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00098944"/>
    <w:p w14:paraId="278586AF" w14:textId="77777777" w:rsidR="000E1BEC" w:rsidRDefault="000E1BEC" w:rsidP="000E1BEC">
      <w:pPr>
        <w:rPr>
          <w:b/>
          <w:bCs/>
        </w:rPr>
      </w:pPr>
      <w:r>
        <w:rPr>
          <w:noProof/>
          <w:lang w:eastAsia="es-MX"/>
        </w:rPr>
        <mc:AlternateContent>
          <mc:Choice Requires="wpg">
            <w:drawing>
              <wp:anchor distT="0" distB="0" distL="114300" distR="114300" simplePos="0" relativeHeight="251749376" behindDoc="0" locked="0" layoutInCell="1" allowOverlap="1" wp14:anchorId="57B755C7" wp14:editId="2F629C0B">
                <wp:simplePos x="0" y="0"/>
                <wp:positionH relativeFrom="column">
                  <wp:posOffset>-1203589</wp:posOffset>
                </wp:positionH>
                <wp:positionV relativeFrom="paragraph">
                  <wp:posOffset>-1120462</wp:posOffset>
                </wp:positionV>
                <wp:extent cx="2335530" cy="3550285"/>
                <wp:effectExtent l="19050" t="19050" r="26670" b="12065"/>
                <wp:wrapNone/>
                <wp:docPr id="1752104556" name="Grupo 50"/>
                <wp:cNvGraphicFramePr/>
                <a:graphic xmlns:a="http://schemas.openxmlformats.org/drawingml/2006/main">
                  <a:graphicData uri="http://schemas.microsoft.com/office/word/2010/wordprocessingGroup">
                    <wpg:wgp>
                      <wpg:cNvGrpSpPr/>
                      <wpg:grpSpPr>
                        <a:xfrm>
                          <a:off x="0" y="0"/>
                          <a:ext cx="2335530" cy="3550285"/>
                          <a:chOff x="0" y="0"/>
                          <a:chExt cx="2560386" cy="3827664"/>
                        </a:xfrm>
                      </wpg:grpSpPr>
                      <wps:wsp>
                        <wps:cNvPr id="710740449" name="Conector recto 710740449"/>
                        <wps:cNvCnPr/>
                        <wps:spPr>
                          <a:xfrm flipV="1">
                            <a:off x="57150" y="0"/>
                            <a:ext cx="2446086" cy="3823854"/>
                          </a:xfrm>
                          <a:prstGeom prst="line">
                            <a:avLst/>
                          </a:prstGeom>
                          <a:ln w="19050">
                            <a:solidFill>
                              <a:srgbClr val="632523"/>
                            </a:solidFill>
                          </a:ln>
                        </wps:spPr>
                        <wps:style>
                          <a:lnRef idx="1">
                            <a:schemeClr val="accent1"/>
                          </a:lnRef>
                          <a:fillRef idx="0">
                            <a:schemeClr val="accent1"/>
                          </a:fillRef>
                          <a:effectRef idx="0">
                            <a:schemeClr val="accent1"/>
                          </a:effectRef>
                          <a:fontRef idx="minor">
                            <a:schemeClr val="tx1"/>
                          </a:fontRef>
                        </wps:style>
                        <wps:bodyPr/>
                      </wps:wsp>
                      <wpg:grpSp>
                        <wpg:cNvPr id="1037162698" name="Grupo 49"/>
                        <wpg:cNvGrpSpPr/>
                        <wpg:grpSpPr>
                          <a:xfrm>
                            <a:off x="0" y="0"/>
                            <a:ext cx="2560386" cy="3827664"/>
                            <a:chOff x="0" y="0"/>
                            <a:chExt cx="2560386" cy="3827664"/>
                          </a:xfrm>
                        </wpg:grpSpPr>
                        <wpg:grpSp>
                          <wpg:cNvPr id="1365182153" name="Grupo 48"/>
                          <wpg:cNvGrpSpPr/>
                          <wpg:grpSpPr>
                            <a:xfrm>
                              <a:off x="0" y="0"/>
                              <a:ext cx="2446020" cy="3823335"/>
                              <a:chOff x="0" y="0"/>
                              <a:chExt cx="2446020" cy="3823335"/>
                            </a:xfrm>
                          </wpg:grpSpPr>
                          <wps:wsp>
                            <wps:cNvPr id="16558618" name="Rectángulo 480"/>
                            <wps:cNvSpPr/>
                            <wps:spPr>
                              <a:xfrm>
                                <a:off x="114890" y="58223"/>
                                <a:ext cx="2253279" cy="357016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8">
                                  <a:alphaModFix amt="90000"/>
                                  <a:duotone>
                                    <a:prstClr val="black"/>
                                    <a:schemeClr val="accent2">
                                      <a:tint val="45000"/>
                                      <a:satMod val="400000"/>
                                    </a:schemeClr>
                                  </a:duotone>
                                  <a:extLst>
                                    <a:ext uri="{BEBA8EAE-BF5A-486C-A8C5-ECC9F3942E4B}">
                                      <a14:imgProps xmlns:a14="http://schemas.microsoft.com/office/drawing/2010/main">
                                        <a14:imgLayer r:embed="rId9">
                                          <a14:imgEffect>
                                            <a14:saturation sat="0"/>
                                          </a14:imgEffect>
                                          <a14:imgEffect>
                                            <a14:brightnessContrast bright="20000" contrast="-40000"/>
                                          </a14:imgEffect>
                                        </a14:imgLayer>
                                      </a14:imgProps>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2471638" name="Conector recto 882471638"/>
                            <wps:cNvCnPr/>
                            <wps:spPr>
                              <a:xfrm flipV="1">
                                <a:off x="0" y="0"/>
                                <a:ext cx="2446020" cy="3823335"/>
                              </a:xfrm>
                              <a:prstGeom prst="line">
                                <a:avLst/>
                              </a:prstGeom>
                              <a:ln w="31750">
                                <a:solidFill>
                                  <a:srgbClr val="632523"/>
                                </a:solidFill>
                              </a:ln>
                            </wps:spPr>
                            <wps:style>
                              <a:lnRef idx="1">
                                <a:schemeClr val="accent1"/>
                              </a:lnRef>
                              <a:fillRef idx="0">
                                <a:schemeClr val="accent1"/>
                              </a:fillRef>
                              <a:effectRef idx="0">
                                <a:schemeClr val="accent1"/>
                              </a:effectRef>
                              <a:fontRef idx="minor">
                                <a:schemeClr val="tx1"/>
                              </a:fontRef>
                            </wps:style>
                            <wps:bodyPr/>
                          </wps:wsp>
                          <wps:wsp>
                            <wps:cNvPr id="907011291" name="Conector recto 907011291"/>
                            <wps:cNvCnPr/>
                            <wps:spPr>
                              <a:xfrm flipV="1">
                                <a:off x="158256" y="32010"/>
                                <a:ext cx="0" cy="3532658"/>
                              </a:xfrm>
                              <a:prstGeom prst="line">
                                <a:avLst/>
                              </a:prstGeom>
                              <a:ln w="31750">
                                <a:solidFill>
                                  <a:srgbClr val="632523"/>
                                </a:solidFill>
                              </a:ln>
                            </wps:spPr>
                            <wps:style>
                              <a:lnRef idx="1">
                                <a:schemeClr val="accent1"/>
                              </a:lnRef>
                              <a:fillRef idx="0">
                                <a:schemeClr val="accent1"/>
                              </a:fillRef>
                              <a:effectRef idx="0">
                                <a:schemeClr val="accent1"/>
                              </a:effectRef>
                              <a:fontRef idx="minor">
                                <a:schemeClr val="tx1"/>
                              </a:fontRef>
                            </wps:style>
                            <wps:bodyPr/>
                          </wps:wsp>
                          <wps:wsp>
                            <wps:cNvPr id="547312757" name="Conector recto 547312757"/>
                            <wps:cNvCnPr/>
                            <wps:spPr>
                              <a:xfrm>
                                <a:off x="144707" y="60068"/>
                                <a:ext cx="2223462" cy="11072"/>
                              </a:xfrm>
                              <a:prstGeom prst="line">
                                <a:avLst/>
                              </a:prstGeom>
                              <a:ln w="31750">
                                <a:solidFill>
                                  <a:srgbClr val="632523"/>
                                </a:solidFill>
                              </a:ln>
                            </wps:spPr>
                            <wps:style>
                              <a:lnRef idx="1">
                                <a:schemeClr val="accent1"/>
                              </a:lnRef>
                              <a:fillRef idx="0">
                                <a:schemeClr val="accent1"/>
                              </a:fillRef>
                              <a:effectRef idx="0">
                                <a:schemeClr val="accent1"/>
                              </a:effectRef>
                              <a:fontRef idx="minor">
                                <a:schemeClr val="tx1"/>
                              </a:fontRef>
                            </wps:style>
                            <wps:bodyPr/>
                          </wps:wsp>
                        </wpg:grpSp>
                        <wps:wsp>
                          <wps:cNvPr id="1954910591" name="Conector recto 1954910591"/>
                          <wps:cNvCnPr/>
                          <wps:spPr>
                            <a:xfrm flipV="1">
                              <a:off x="114300" y="3810"/>
                              <a:ext cx="2446086" cy="3823854"/>
                            </a:xfrm>
                            <a:prstGeom prst="line">
                              <a:avLst/>
                            </a:prstGeom>
                            <a:ln w="19050">
                              <a:solidFill>
                                <a:srgbClr val="632523"/>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A3CEF19" id="Grupo 50" o:spid="_x0000_s1026" style="position:absolute;margin-left:-94.75pt;margin-top:-88.25pt;width:183.9pt;height:279.55pt;z-index:251749376;mso-width-relative:margin;mso-height-relative:margin" coordsize="25603,3827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">
                <v:line id="Conector recto 710740449" o:spid="_x0000_s1027" style="position:absolute;flip:y;visibility:visible;mso-wrap-style:square" from="571,0" to="25032,38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" strokecolor="#632523" strokeweight="1.5pt"/>
                <v:group id="Grupo 49" o:spid="_x0000_s1028" style="position:absolute;width:25603;height:38276" coordsize="25603,3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">
                  <v:group id="Grupo 48" o:spid="_x0000_s1029" style="position:absolute;width:24460;height:38233" coordsize="24460,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">
                    <v:shape id="Rectángulo 480" o:spid="_x0000_s1030" style="position:absolute;left:1148;top:582;width:22533;height:35701;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" path="m65769,13997l5084260,-1,,6060042,65769,13997xe" stroked="f" strokeweight="2pt">
                      <v:fill r:id="rId10" o:title="" opacity="58982f" recolor="t" rotate="t" type="frame"/>
                      <v:imagedata recolortarget="black"/>
                      <v:path arrowok="t" o:connecttype="custom" o:connectlocs="29148,8246;2253279,-1;0,3570167;29148,8246" o:connectangles="0,0,0,0"/>
                    </v:shape>
                    <v:line id="Conector recto 882471638" o:spid="_x0000_s1031" style="position:absolute;flip:y;visibility:visible;mso-wrap-style:square" from="0,0" to="24460,38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" strokecolor="#632523" strokeweight="2.5pt"/>
                    <v:line id="Conector recto 907011291" o:spid="_x0000_s1032" style="position:absolute;flip:y;visibility:visible;mso-wrap-style:square" from="1582,320" to="1582,35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" strokecolor="#632523" strokeweight="2.5pt"/>
                    <v:line id="Conector recto 547312757" o:spid="_x0000_s1033" style="position:absolute;visibility:visible;mso-wrap-style:square" from="1447,600" to="2368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" strokecolor="#632523" strokeweight="2.5pt"/>
                  </v:group>
                  <v:line id="Conector recto 1954910591" o:spid="_x0000_s1034" style="position:absolute;flip:y;visibility:visible;mso-wrap-style:square" from="1143,38" to="25603,38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" strokecolor="#632523" strokeweight="1.5pt"/>
                </v:group>
              </v:group>
            </w:pict>
          </mc:Fallback>
        </mc:AlternateContent>
      </w:r>
      <w:r>
        <w:rPr>
          <w:noProof/>
          <w:lang w:eastAsia="es-MX"/>
        </w:rPr>
        <mc:AlternateContent>
          <mc:Choice Requires="wps">
            <w:drawing>
              <wp:anchor distT="0" distB="0" distL="114300" distR="114300" simplePos="0" relativeHeight="251750400" behindDoc="0" locked="0" layoutInCell="1" allowOverlap="1" wp14:anchorId="75092949" wp14:editId="7B81C6CF">
                <wp:simplePos x="0" y="0"/>
                <wp:positionH relativeFrom="column">
                  <wp:posOffset>5336540</wp:posOffset>
                </wp:positionH>
                <wp:positionV relativeFrom="paragraph">
                  <wp:posOffset>-930003</wp:posOffset>
                </wp:positionV>
                <wp:extent cx="1616982" cy="695325"/>
                <wp:effectExtent l="3492" t="0" r="6033" b="6032"/>
                <wp:wrapNone/>
                <wp:docPr id="1307491556" name="Pentágono 7"/>
                <wp:cNvGraphicFramePr/>
                <a:graphic xmlns:a="http://schemas.openxmlformats.org/drawingml/2006/main">
                  <a:graphicData uri="http://schemas.microsoft.com/office/word/2010/wordprocessingShape">
                    <wps:wsp>
                      <wps:cNvSpPr/>
                      <wps:spPr>
                        <a:xfrm rot="5400000" flipV="1">
                          <a:off x="0" y="0"/>
                          <a:ext cx="1616982" cy="695325"/>
                        </a:xfrm>
                        <a:prstGeom prst="homePlate">
                          <a:avLst/>
                        </a:prstGeom>
                        <a:solidFill>
                          <a:schemeClr val="accent2">
                            <a:lumMod val="75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ECFDE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7" o:spid="_x0000_s1026" type="#_x0000_t15" style="position:absolute;margin-left:420.2pt;margin-top:-73.25pt;width:127.3pt;height:54.75pt;rotation:-90;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" adj="16956" fillcolor="#943634 [2405]" stroked="f" strokeweight="2pt">
                <v:fill opacity="39321f"/>
              </v:shape>
            </w:pict>
          </mc:Fallback>
        </mc:AlternateContent>
      </w:r>
      <w:r w:rsidRPr="002970D3">
        <w:rPr>
          <w:noProof/>
          <w:lang w:eastAsia="es-MX"/>
        </w:rPr>
        <w:drawing>
          <wp:anchor distT="0" distB="0" distL="114300" distR="114300" simplePos="0" relativeHeight="251746304" behindDoc="0" locked="0" layoutInCell="1" allowOverlap="1" wp14:anchorId="3CB4E59E" wp14:editId="02D99FF7">
            <wp:simplePos x="0" y="0"/>
            <wp:positionH relativeFrom="column">
              <wp:posOffset>1122680</wp:posOffset>
            </wp:positionH>
            <wp:positionV relativeFrom="paragraph">
              <wp:posOffset>-494439</wp:posOffset>
            </wp:positionV>
            <wp:extent cx="3341370" cy="1282065"/>
            <wp:effectExtent l="0" t="0" r="0" b="0"/>
            <wp:wrapNone/>
            <wp:docPr id="552764988"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3341370" cy="1282065"/>
                    </a:xfrm>
                    <a:prstGeom prst="rect">
                      <a:avLst/>
                    </a:prstGeom>
                  </pic:spPr>
                </pic:pic>
              </a:graphicData>
            </a:graphic>
            <wp14:sizeRelH relativeFrom="margin">
              <wp14:pctWidth>0</wp14:pctWidth>
            </wp14:sizeRelH>
            <wp14:sizeRelV relativeFrom="margin">
              <wp14:pctHeight>0</wp14:pctHeight>
            </wp14:sizeRelV>
          </wp:anchor>
        </w:drawing>
      </w:r>
    </w:p>
    <w:p w14:paraId="488CAC35" w14:textId="322BD24E" w:rsidR="000E1BEC" w:rsidRPr="00681FF4" w:rsidRDefault="00A701F3" w:rsidP="000E1BEC">
      <w:pPr>
        <w:rPr>
          <w:rFonts w:ascii="Montserrat" w:eastAsiaTheme="majorEastAsia" w:hAnsi="Montserrat" w:cstheme="majorBidi"/>
          <w:b/>
          <w:bCs/>
          <w:smallCaps/>
          <w:color w:val="651D32"/>
          <w:sz w:val="32"/>
          <w:szCs w:val="32"/>
          <w:lang w:eastAsia="es-MX"/>
        </w:rPr>
        <w:sectPr w:rsidR="000E1BEC" w:rsidRPr="00681FF4" w:rsidSect="000E1BEC">
          <w:pgSz w:w="12240" w:h="15840" w:code="1"/>
          <w:pgMar w:top="1701" w:right="1701" w:bottom="1134" w:left="1701" w:header="709" w:footer="1117" w:gutter="0"/>
          <w:pgNumType w:start="1"/>
          <w:cols w:space="708"/>
          <w:titlePg/>
          <w:docGrid w:linePitch="360"/>
        </w:sectPr>
      </w:pPr>
      <w:r>
        <w:rPr>
          <w:rFonts w:ascii="Montserrat" w:eastAsiaTheme="majorEastAsia" w:hAnsi="Montserrat" w:cstheme="majorBidi"/>
          <w:b/>
          <w:bCs/>
          <w:smallCaps/>
          <w:noProof/>
          <w:color w:val="651D32"/>
          <w:sz w:val="32"/>
          <w:szCs w:val="32"/>
          <w:lang w:eastAsia="es-MX"/>
        </w:rPr>
        <w:drawing>
          <wp:anchor distT="0" distB="0" distL="114300" distR="114300" simplePos="0" relativeHeight="251751424" behindDoc="1" locked="0" layoutInCell="1" allowOverlap="1" wp14:anchorId="7DC1A124" wp14:editId="7E311298">
            <wp:simplePos x="0" y="0"/>
            <wp:positionH relativeFrom="column">
              <wp:posOffset>3034665</wp:posOffset>
            </wp:positionH>
            <wp:positionV relativeFrom="paragraph">
              <wp:posOffset>6660515</wp:posOffset>
            </wp:positionV>
            <wp:extent cx="1219200" cy="619003"/>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ISD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9200" cy="619003"/>
                    </a:xfrm>
                    <a:prstGeom prst="rect">
                      <a:avLst/>
                    </a:prstGeom>
                  </pic:spPr>
                </pic:pic>
              </a:graphicData>
            </a:graphic>
            <wp14:sizeRelH relativeFrom="margin">
              <wp14:pctWidth>0</wp14:pctWidth>
            </wp14:sizeRelH>
            <wp14:sizeRelV relativeFrom="margin">
              <wp14:pctHeight>0</wp14:pctHeight>
            </wp14:sizeRelV>
          </wp:anchor>
        </w:drawing>
      </w:r>
      <w:r w:rsidR="000E1BEC"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2208" behindDoc="0" locked="0" layoutInCell="1" allowOverlap="1" wp14:anchorId="71DA77BB" wp14:editId="65303932">
                <wp:simplePos x="0" y="0"/>
                <wp:positionH relativeFrom="column">
                  <wp:posOffset>121285</wp:posOffset>
                </wp:positionH>
                <wp:positionV relativeFrom="paragraph">
                  <wp:posOffset>1415324</wp:posOffset>
                </wp:positionV>
                <wp:extent cx="5364480" cy="400050"/>
                <wp:effectExtent l="0" t="0" r="0" b="0"/>
                <wp:wrapNone/>
                <wp:docPr id="12" name="CuadroTexto 11"/>
                <wp:cNvGraphicFramePr/>
                <a:graphic xmlns:a="http://schemas.openxmlformats.org/drawingml/2006/main">
                  <a:graphicData uri="http://schemas.microsoft.com/office/word/2010/wordprocessingShape">
                    <wps:wsp>
                      <wps:cNvSpPr txBox="1"/>
                      <wps:spPr>
                        <a:xfrm>
                          <a:off x="0" y="0"/>
                          <a:ext cx="5364480" cy="400050"/>
                        </a:xfrm>
                        <a:prstGeom prst="rect">
                          <a:avLst/>
                        </a:prstGeom>
                        <a:noFill/>
                      </wps:spPr>
                      <wps:txbx>
                        <w:txbxContent>
                          <w:p w14:paraId="4FD5AB36" w14:textId="77777777" w:rsidR="00EE2A25" w:rsidRPr="00A701F3" w:rsidRDefault="00EE2A25" w:rsidP="000E1BEC">
                            <w:pPr>
                              <w:pStyle w:val="TDC4"/>
                              <w:rPr>
                                <w:color w:val="404040" w:themeColor="text1" w:themeTint="BF"/>
                                <w:sz w:val="56"/>
                              </w:rPr>
                            </w:pPr>
                            <w:r w:rsidRPr="00A701F3">
                              <w:rPr>
                                <w:color w:val="404040" w:themeColor="text1" w:themeTint="BF"/>
                                <w:sz w:val="56"/>
                              </w:rPr>
                              <w:t>E055 Promoción de la Cultura</w:t>
                            </w:r>
                          </w:p>
                          <w:p w14:paraId="05FBDDE8" w14:textId="367F61BF" w:rsidR="00EE2A25" w:rsidRPr="009D7579" w:rsidRDefault="00EE2A25" w:rsidP="000E1BEC">
                            <w:pPr>
                              <w:pStyle w:val="TDC4"/>
                              <w:rPr>
                                <w:b w:val="0"/>
                                <w:smallCaps w:val="0"/>
                                <w:color w:val="404040" w:themeColor="text1" w:themeTint="BF"/>
                                <w:sz w:val="56"/>
                              </w:rPr>
                            </w:pPr>
                            <w:r w:rsidRPr="00A701F3">
                              <w:rPr>
                                <w:color w:val="404040" w:themeColor="text1" w:themeTint="BF"/>
                                <w:sz w:val="56"/>
                              </w:rPr>
                              <w:t>física y el Deporte</w:t>
                            </w:r>
                          </w:p>
                        </w:txbxContent>
                      </wps:txbx>
                      <wps:bodyPr wrap="square" rtlCol="0">
                        <a:spAutoFit/>
                      </wps:bodyPr>
                    </wps:wsp>
                  </a:graphicData>
                </a:graphic>
                <wp14:sizeRelH relativeFrom="margin">
                  <wp14:pctWidth>0</wp14:pctWidth>
                </wp14:sizeRelH>
              </wp:anchor>
            </w:drawing>
          </mc:Choice>
          <mc:Fallback>
            <w:pict>
              <v:shapetype w14:anchorId="71DA77BB" id="_x0000_t202" coordsize="21600,21600" o:spt="202" path="m,l,21600r21600,l21600,xe">
                <v:stroke joinstyle="miter"/>
                <v:path gradientshapeok="t" o:connecttype="rect"/>
              </v:shapetype>
              <v:shape id="CuadroTexto 11" o:spid="_x0000_s1026" type="#_x0000_t202" style="position:absolute;left:0;text-align:left;margin-left:9.55pt;margin-top:111.45pt;width:422.4pt;height:31.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" filled="f" stroked="f">
                <v:textbox style="mso-fit-shape-to-text:t">
                  <w:txbxContent>
                    <w:p w14:paraId="4FD5AB36" w14:textId="77777777" w:rsidR="00EE2A25" w:rsidRPr="00A701F3" w:rsidRDefault="00EE2A25" w:rsidP="000E1BEC">
                      <w:pPr>
                        <w:pStyle w:val="TDC4"/>
                        <w:rPr>
                          <w:color w:val="404040" w:themeColor="text1" w:themeTint="BF"/>
                          <w:sz w:val="56"/>
                        </w:rPr>
                      </w:pPr>
                      <w:r w:rsidRPr="00A701F3">
                        <w:rPr>
                          <w:color w:val="404040" w:themeColor="text1" w:themeTint="BF"/>
                          <w:sz w:val="56"/>
                        </w:rPr>
                        <w:t>E055 Promoción de la Cultura</w:t>
                      </w:r>
                    </w:p>
                    <w:p w14:paraId="05FBDDE8" w14:textId="367F61BF" w:rsidR="00EE2A25" w:rsidRPr="009D7579" w:rsidRDefault="00EE2A25" w:rsidP="000E1BEC">
                      <w:pPr>
                        <w:pStyle w:val="TDC4"/>
                        <w:rPr>
                          <w:b w:val="0"/>
                          <w:smallCaps w:val="0"/>
                          <w:color w:val="404040" w:themeColor="text1" w:themeTint="BF"/>
                          <w:sz w:val="56"/>
                        </w:rPr>
                      </w:pPr>
                      <w:r w:rsidRPr="00A701F3">
                        <w:rPr>
                          <w:color w:val="404040" w:themeColor="text1" w:themeTint="BF"/>
                          <w:sz w:val="56"/>
                        </w:rPr>
                        <w:t>física y el Deporte</w:t>
                      </w:r>
                    </w:p>
                  </w:txbxContent>
                </v:textbox>
              </v:shape>
            </w:pict>
          </mc:Fallback>
        </mc:AlternateContent>
      </w:r>
      <w:r w:rsidR="000E1BEC">
        <w:rPr>
          <w:noProof/>
          <w:lang w:eastAsia="es-MX"/>
        </w:rPr>
        <mc:AlternateContent>
          <mc:Choice Requires="wps">
            <w:drawing>
              <wp:anchor distT="0" distB="0" distL="114300" distR="114300" simplePos="0" relativeHeight="251741184" behindDoc="0" locked="0" layoutInCell="1" allowOverlap="1" wp14:anchorId="060F121A" wp14:editId="0B36283F">
                <wp:simplePos x="0" y="0"/>
                <wp:positionH relativeFrom="page">
                  <wp:posOffset>6390769</wp:posOffset>
                </wp:positionH>
                <wp:positionV relativeFrom="paragraph">
                  <wp:posOffset>7084535</wp:posOffset>
                </wp:positionV>
                <wp:extent cx="583054" cy="2227629"/>
                <wp:effectExtent l="0" t="3175" r="4445" b="4445"/>
                <wp:wrapNone/>
                <wp:docPr id="1749629770" name="Rectángulo 1749629770"/>
                <wp:cNvGraphicFramePr/>
                <a:graphic xmlns:a="http://schemas.openxmlformats.org/drawingml/2006/main">
                  <a:graphicData uri="http://schemas.microsoft.com/office/word/2010/wordprocessingShape">
                    <wps:wsp>
                      <wps:cNvSpPr/>
                      <wps:spPr>
                        <a:xfrm rot="16200000">
                          <a:off x="0" y="0"/>
                          <a:ext cx="583054" cy="2227629"/>
                        </a:xfrm>
                        <a:prstGeom prst="rect">
                          <a:avLst/>
                        </a:prstGeom>
                        <a:solidFill>
                          <a:schemeClr val="accent2">
                            <a:lumMod val="50000"/>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0AB42" id="Rectángulo 1749629770" o:spid="_x0000_s1026" style="position:absolute;margin-left:503.2pt;margin-top:557.85pt;width:45.9pt;height:175.4pt;rotation:-90;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" fillcolor="#622423 [1605]" stroked="f" strokeweight="2pt">
                <v:fill opacity="6682f"/>
                <w10:wrap anchorx="page"/>
              </v:rect>
            </w:pict>
          </mc:Fallback>
        </mc:AlternateContent>
      </w:r>
      <w:r w:rsidR="000E1BEC"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3232" behindDoc="0" locked="0" layoutInCell="1" allowOverlap="1" wp14:anchorId="37B2A03A" wp14:editId="5AB99268">
                <wp:simplePos x="0" y="0"/>
                <wp:positionH relativeFrom="column">
                  <wp:posOffset>3810</wp:posOffset>
                </wp:positionH>
                <wp:positionV relativeFrom="paragraph">
                  <wp:posOffset>4457877</wp:posOffset>
                </wp:positionV>
                <wp:extent cx="5596255" cy="400050"/>
                <wp:effectExtent l="0" t="0" r="0" b="0"/>
                <wp:wrapNone/>
                <wp:docPr id="1620669491" name="CuadroTexto 11"/>
                <wp:cNvGraphicFramePr/>
                <a:graphic xmlns:a="http://schemas.openxmlformats.org/drawingml/2006/main">
                  <a:graphicData uri="http://schemas.microsoft.com/office/word/2010/wordprocessingShape">
                    <wps:wsp>
                      <wps:cNvSpPr txBox="1"/>
                      <wps:spPr>
                        <a:xfrm>
                          <a:off x="0" y="0"/>
                          <a:ext cx="5596255" cy="400050"/>
                        </a:xfrm>
                        <a:prstGeom prst="rect">
                          <a:avLst/>
                        </a:prstGeom>
                        <a:noFill/>
                      </wps:spPr>
                      <wps:txbx>
                        <w:txbxContent>
                          <w:p w14:paraId="2A7CB97E" w14:textId="3AD721CF" w:rsidR="00EE2A25" w:rsidRPr="000E2936" w:rsidRDefault="00EE2A25" w:rsidP="000E1BEC">
                            <w:pPr>
                              <w:pStyle w:val="TDC4"/>
                              <w:rPr>
                                <w:b w:val="0"/>
                                <w:smallCaps w:val="0"/>
                                <w:color w:val="404040" w:themeColor="text1" w:themeTint="BF"/>
                                <w:sz w:val="52"/>
                                <w:szCs w:val="50"/>
                              </w:rPr>
                            </w:pPr>
                            <w:r w:rsidRPr="000E2936">
                              <w:rPr>
                                <w:color w:val="404040" w:themeColor="text1" w:themeTint="BF"/>
                                <w:sz w:val="52"/>
                                <w:szCs w:val="50"/>
                              </w:rPr>
                              <w:t xml:space="preserve">Evaluación de </w:t>
                            </w:r>
                            <w:r>
                              <w:rPr>
                                <w:color w:val="404040" w:themeColor="text1" w:themeTint="BF"/>
                                <w:sz w:val="52"/>
                                <w:szCs w:val="50"/>
                              </w:rPr>
                              <w:t>Desempeño</w:t>
                            </w:r>
                          </w:p>
                          <w:p w14:paraId="0DE4D0B2" w14:textId="77777777" w:rsidR="00EE2A25" w:rsidRPr="000E2936" w:rsidRDefault="00EE2A25" w:rsidP="000E1BEC">
                            <w:pPr>
                              <w:pStyle w:val="TDC4"/>
                              <w:rPr>
                                <w:b w:val="0"/>
                                <w:smallCaps w:val="0"/>
                                <w:color w:val="404040" w:themeColor="text1" w:themeTint="BF"/>
                                <w:sz w:val="52"/>
                                <w:szCs w:val="50"/>
                              </w:rPr>
                            </w:pPr>
                            <w:r>
                              <w:rPr>
                                <w:color w:val="404040" w:themeColor="text1" w:themeTint="BF"/>
                                <w:sz w:val="52"/>
                                <w:szCs w:val="50"/>
                              </w:rPr>
                              <w:t>2024</w:t>
                            </w:r>
                          </w:p>
                        </w:txbxContent>
                      </wps:txbx>
                      <wps:bodyPr wrap="square" rtlCol="0">
                        <a:spAutoFit/>
                      </wps:bodyPr>
                    </wps:wsp>
                  </a:graphicData>
                </a:graphic>
                <wp14:sizeRelH relativeFrom="margin">
                  <wp14:pctWidth>0</wp14:pctWidth>
                </wp14:sizeRelH>
              </wp:anchor>
            </w:drawing>
          </mc:Choice>
          <mc:Fallback>
            <w:pict>
              <v:shape w14:anchorId="37B2A03A" id="_x0000_s1027" type="#_x0000_t202" style="position:absolute;left:0;text-align:left;margin-left:.3pt;margin-top:351pt;width:440.65pt;height:31.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" filled="f" stroked="f">
                <v:textbox style="mso-fit-shape-to-text:t">
                  <w:txbxContent>
                    <w:p w14:paraId="2A7CB97E" w14:textId="3AD721CF" w:rsidR="00EE2A25" w:rsidRPr="000E2936" w:rsidRDefault="00EE2A25" w:rsidP="000E1BEC">
                      <w:pPr>
                        <w:pStyle w:val="TDC4"/>
                        <w:rPr>
                          <w:b w:val="0"/>
                          <w:smallCaps w:val="0"/>
                          <w:color w:val="404040" w:themeColor="text1" w:themeTint="BF"/>
                          <w:sz w:val="52"/>
                          <w:szCs w:val="50"/>
                        </w:rPr>
                      </w:pPr>
                      <w:r w:rsidRPr="000E2936">
                        <w:rPr>
                          <w:color w:val="404040" w:themeColor="text1" w:themeTint="BF"/>
                          <w:sz w:val="52"/>
                          <w:szCs w:val="50"/>
                        </w:rPr>
                        <w:t xml:space="preserve">Evaluación de </w:t>
                      </w:r>
                      <w:r>
                        <w:rPr>
                          <w:color w:val="404040" w:themeColor="text1" w:themeTint="BF"/>
                          <w:sz w:val="52"/>
                          <w:szCs w:val="50"/>
                        </w:rPr>
                        <w:t>Desempeño</w:t>
                      </w:r>
                    </w:p>
                    <w:p w14:paraId="0DE4D0B2" w14:textId="77777777" w:rsidR="00EE2A25" w:rsidRPr="000E2936" w:rsidRDefault="00EE2A25" w:rsidP="000E1BEC">
                      <w:pPr>
                        <w:pStyle w:val="TDC4"/>
                        <w:rPr>
                          <w:b w:val="0"/>
                          <w:smallCaps w:val="0"/>
                          <w:color w:val="404040" w:themeColor="text1" w:themeTint="BF"/>
                          <w:sz w:val="52"/>
                          <w:szCs w:val="50"/>
                        </w:rPr>
                      </w:pPr>
                      <w:r>
                        <w:rPr>
                          <w:color w:val="404040" w:themeColor="text1" w:themeTint="BF"/>
                          <w:sz w:val="52"/>
                          <w:szCs w:val="50"/>
                        </w:rPr>
                        <w:t>2024</w:t>
                      </w:r>
                    </w:p>
                  </w:txbxContent>
                </v:textbox>
              </v:shape>
            </w:pict>
          </mc:Fallback>
        </mc:AlternateContent>
      </w:r>
      <w:r w:rsidR="000E1BEC"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5280" behindDoc="0" locked="0" layoutInCell="1" allowOverlap="1" wp14:anchorId="1C32889C" wp14:editId="7A034700">
                <wp:simplePos x="0" y="0"/>
                <wp:positionH relativeFrom="column">
                  <wp:posOffset>147955</wp:posOffset>
                </wp:positionH>
                <wp:positionV relativeFrom="paragraph">
                  <wp:posOffset>2788758</wp:posOffset>
                </wp:positionV>
                <wp:extent cx="5229860" cy="400050"/>
                <wp:effectExtent l="0" t="0" r="0" b="0"/>
                <wp:wrapNone/>
                <wp:docPr id="18" name="CuadroTexto 11"/>
                <wp:cNvGraphicFramePr/>
                <a:graphic xmlns:a="http://schemas.openxmlformats.org/drawingml/2006/main">
                  <a:graphicData uri="http://schemas.microsoft.com/office/word/2010/wordprocessingShape">
                    <wps:wsp>
                      <wps:cNvSpPr txBox="1"/>
                      <wps:spPr>
                        <a:xfrm>
                          <a:off x="0" y="0"/>
                          <a:ext cx="5229860" cy="400050"/>
                        </a:xfrm>
                        <a:prstGeom prst="rect">
                          <a:avLst/>
                        </a:prstGeom>
                        <a:noFill/>
                      </wps:spPr>
                      <wps:txbx>
                        <w:txbxContent>
                          <w:p w14:paraId="62D9B848" w14:textId="77777777" w:rsidR="00EE2A25" w:rsidRDefault="00EE2A25" w:rsidP="000E1BEC">
                            <w:pPr>
                              <w:pStyle w:val="TDC4"/>
                              <w:rPr>
                                <w:color w:val="404040" w:themeColor="text1" w:themeTint="BF"/>
                                <w:sz w:val="48"/>
                              </w:rPr>
                            </w:pPr>
                            <w:r w:rsidRPr="00A701F3">
                              <w:rPr>
                                <w:color w:val="404040" w:themeColor="text1" w:themeTint="BF"/>
                                <w:sz w:val="48"/>
                              </w:rPr>
                              <w:t>Instituto Sinaloense de Cultura</w:t>
                            </w:r>
                          </w:p>
                          <w:p w14:paraId="1E26FFCD" w14:textId="6CBE7D4C" w:rsidR="00EE2A25" w:rsidRPr="000E2936" w:rsidRDefault="00EE2A25" w:rsidP="000E1BEC">
                            <w:pPr>
                              <w:pStyle w:val="TDC4"/>
                              <w:rPr>
                                <w:b w:val="0"/>
                                <w:smallCaps w:val="0"/>
                                <w:color w:val="404040" w:themeColor="text1" w:themeTint="BF"/>
                                <w:sz w:val="48"/>
                              </w:rPr>
                            </w:pPr>
                            <w:r w:rsidRPr="00A701F3">
                              <w:rPr>
                                <w:color w:val="404040" w:themeColor="text1" w:themeTint="BF"/>
                                <w:sz w:val="48"/>
                              </w:rPr>
                              <w:t>física y el Deporte</w:t>
                            </w:r>
                          </w:p>
                        </w:txbxContent>
                      </wps:txbx>
                      <wps:bodyPr wrap="square" rtlCol="0">
                        <a:spAutoFit/>
                      </wps:bodyPr>
                    </wps:wsp>
                  </a:graphicData>
                </a:graphic>
                <wp14:sizeRelH relativeFrom="margin">
                  <wp14:pctWidth>0</wp14:pctWidth>
                </wp14:sizeRelH>
              </wp:anchor>
            </w:drawing>
          </mc:Choice>
          <mc:Fallback>
            <w:pict>
              <v:shape w14:anchorId="1C32889C" id="_x0000_s1028" type="#_x0000_t202" style="position:absolute;left:0;text-align:left;margin-left:11.65pt;margin-top:219.6pt;width:411.8pt;height:31.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" filled="f" stroked="f">
                <v:textbox style="mso-fit-shape-to-text:t">
                  <w:txbxContent>
                    <w:p w14:paraId="62D9B848" w14:textId="77777777" w:rsidR="00EE2A25" w:rsidRDefault="00EE2A25" w:rsidP="000E1BEC">
                      <w:pPr>
                        <w:pStyle w:val="TDC4"/>
                        <w:rPr>
                          <w:color w:val="404040" w:themeColor="text1" w:themeTint="BF"/>
                          <w:sz w:val="48"/>
                        </w:rPr>
                      </w:pPr>
                      <w:r w:rsidRPr="00A701F3">
                        <w:rPr>
                          <w:color w:val="404040" w:themeColor="text1" w:themeTint="BF"/>
                          <w:sz w:val="48"/>
                        </w:rPr>
                        <w:t>Instituto Sinaloense de Cultura</w:t>
                      </w:r>
                    </w:p>
                    <w:p w14:paraId="1E26FFCD" w14:textId="6CBE7D4C" w:rsidR="00EE2A25" w:rsidRPr="000E2936" w:rsidRDefault="00EE2A25" w:rsidP="000E1BEC">
                      <w:pPr>
                        <w:pStyle w:val="TDC4"/>
                        <w:rPr>
                          <w:b w:val="0"/>
                          <w:smallCaps w:val="0"/>
                          <w:color w:val="404040" w:themeColor="text1" w:themeTint="BF"/>
                          <w:sz w:val="48"/>
                        </w:rPr>
                      </w:pPr>
                      <w:r w:rsidRPr="00A701F3">
                        <w:rPr>
                          <w:color w:val="404040" w:themeColor="text1" w:themeTint="BF"/>
                          <w:sz w:val="48"/>
                        </w:rPr>
                        <w:t>física y el Deporte</w:t>
                      </w:r>
                    </w:p>
                  </w:txbxContent>
                </v:textbox>
              </v:shape>
            </w:pict>
          </mc:Fallback>
        </mc:AlternateContent>
      </w:r>
      <w:r w:rsidR="000E1BEC" w:rsidRPr="000E2936">
        <w:rPr>
          <w:rFonts w:ascii="Montserrat" w:eastAsiaTheme="majorEastAsia" w:hAnsi="Montserrat" w:cstheme="majorBidi"/>
          <w:b/>
          <w:bCs/>
          <w:smallCaps/>
          <w:noProof/>
          <w:color w:val="651D32"/>
          <w:sz w:val="32"/>
          <w:szCs w:val="32"/>
          <w:lang w:eastAsia="es-MX"/>
        </w:rPr>
        <w:drawing>
          <wp:anchor distT="0" distB="0" distL="114300" distR="114300" simplePos="0" relativeHeight="251748352" behindDoc="0" locked="0" layoutInCell="1" allowOverlap="1" wp14:anchorId="0D80D44F" wp14:editId="62794DFE">
            <wp:simplePos x="0" y="0"/>
            <wp:positionH relativeFrom="column">
              <wp:posOffset>902970</wp:posOffset>
            </wp:positionH>
            <wp:positionV relativeFrom="paragraph">
              <wp:posOffset>6508647</wp:posOffset>
            </wp:positionV>
            <wp:extent cx="1825625" cy="845820"/>
            <wp:effectExtent l="0" t="0" r="3175" b="0"/>
            <wp:wrapNone/>
            <wp:docPr id="40" name="Imagen 40" descr="Obligaciones de Transparencia - 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Obligaciones de Transparencia - SAF"/>
                    <pic:cNvPicPr>
                      <a:picLocks noChangeAspect="1"/>
                    </pic:cNvPicPr>
                  </pic:nvPicPr>
                  <pic:blipFill rotWithShape="1">
                    <a:blip r:embed="rId13">
                      <a:extLst>
                        <a:ext uri="{28A0092B-C50C-407E-A947-70E740481C1C}">
                          <a14:useLocalDpi xmlns:a14="http://schemas.microsoft.com/office/drawing/2010/main" val="0"/>
                        </a:ext>
                      </a:extLst>
                    </a:blip>
                    <a:srcRect l="24291" r="2"/>
                    <a:stretch/>
                  </pic:blipFill>
                  <pic:spPr bwMode="auto">
                    <a:xfrm>
                      <a:off x="0" y="0"/>
                      <a:ext cx="1825625"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1BEC">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4256" behindDoc="0" locked="0" layoutInCell="1" allowOverlap="1" wp14:anchorId="7B6337A9" wp14:editId="285B5112">
                <wp:simplePos x="0" y="0"/>
                <wp:positionH relativeFrom="column">
                  <wp:posOffset>-1726784</wp:posOffset>
                </wp:positionH>
                <wp:positionV relativeFrom="paragraph">
                  <wp:posOffset>7908858</wp:posOffset>
                </wp:positionV>
                <wp:extent cx="6867591" cy="587375"/>
                <wp:effectExtent l="0" t="0" r="28575" b="22225"/>
                <wp:wrapNone/>
                <wp:docPr id="307169068" name="Rectángulo 15"/>
                <wp:cNvGraphicFramePr/>
                <a:graphic xmlns:a="http://schemas.openxmlformats.org/drawingml/2006/main">
                  <a:graphicData uri="http://schemas.microsoft.com/office/word/2010/wordprocessingShape">
                    <wps:wsp>
                      <wps:cNvSpPr/>
                      <wps:spPr>
                        <a:xfrm rot="10800000">
                          <a:off x="0" y="0"/>
                          <a:ext cx="6867591" cy="587375"/>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gradFill flip="none" rotWithShape="1">
                          <a:gsLst>
                            <a:gs pos="0">
                              <a:schemeClr val="tx1">
                                <a:lumMod val="99000"/>
                              </a:schemeClr>
                            </a:gs>
                            <a:gs pos="100000">
                              <a:srgbClr val="F6E6E6"/>
                            </a:gs>
                            <a:gs pos="66000">
                              <a:srgbClr val="C35855"/>
                            </a:gs>
                            <a:gs pos="32000">
                              <a:srgbClr val="632523"/>
                            </a:gs>
                          </a:gsLst>
                          <a:lin ang="10800000" scaled="1"/>
                          <a:tileRect/>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6BB6E1E" id="Rectángulo 15" o:spid="_x0000_s1026" style="position:absolute;margin-left:-135.95pt;margin-top:622.75pt;width:540.75pt;height:46.25pt;rotation:180;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165099,14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" path="m283196,l3165099,r,143510l,143510,283196,xe" fillcolor="black [3181]" strokecolor="white [3212]" strokeweight="1pt">
                <v:fill color2="#f6e6e6" rotate="t" angle="270" colors="0 black;20972f #632523;43254f #c35855;1 #f6e6e6" focus="100%" type="gradient"/>
                <v:path arrowok="t" o:connecttype="custom" o:connectlocs="614475,0;6867591,0;6867591,587375;0,587375;614475,0" o:connectangles="0,0,0,0,0"/>
              </v:shape>
            </w:pict>
          </mc:Fallback>
        </mc:AlternateContent>
      </w:r>
      <w:r w:rsidR="000E1BEC" w:rsidRPr="00681FF4">
        <w:rPr>
          <w:rFonts w:ascii="Montserrat" w:eastAsiaTheme="majorEastAsia" w:hAnsi="Montserrat" w:cstheme="majorBidi"/>
          <w:b/>
          <w:bCs/>
          <w:smallCaps/>
          <w:color w:val="651D32"/>
          <w:sz w:val="32"/>
          <w:szCs w:val="32"/>
          <w:lang w:eastAsia="es-MX"/>
        </w:rPr>
        <w:br w:type="page"/>
      </w:r>
    </w:p>
    <w:bookmarkEnd w:id="0"/>
    <w:p w14:paraId="3C769EAC" w14:textId="6287F846" w:rsidR="00AF6EF9" w:rsidRPr="0014229D" w:rsidRDefault="00AF6EF9" w:rsidP="00AF6EF9">
      <w:pPr>
        <w:pStyle w:val="TtuloTDC"/>
        <w:spacing w:before="0"/>
        <w:jc w:val="center"/>
        <w:rPr>
          <w:rFonts w:ascii="Arial" w:hAnsi="Arial" w:cs="Arial"/>
          <w:szCs w:val="32"/>
        </w:rPr>
      </w:pPr>
      <w:r w:rsidRPr="0014229D">
        <w:rPr>
          <w:rFonts w:ascii="Arial" w:hAnsi="Arial" w:cs="Arial"/>
          <w:szCs w:val="32"/>
        </w:rPr>
        <w:lastRenderedPageBreak/>
        <w:t>Contenido</w:t>
      </w:r>
    </w:p>
    <w:p w14:paraId="7BC36747" w14:textId="3628BD89" w:rsidR="00F23EFB" w:rsidRDefault="006A6C99">
      <w:pPr>
        <w:pStyle w:val="TDC1"/>
        <w:tabs>
          <w:tab w:val="right" w:leader="dot" w:pos="8828"/>
        </w:tabs>
        <w:rPr>
          <w:rFonts w:eastAsiaTheme="minorEastAsia" w:cstheme="minorBidi"/>
          <w:b w:val="0"/>
          <w:bCs w:val="0"/>
          <w:caps w:val="0"/>
          <w:noProof/>
          <w:kern w:val="2"/>
          <w:sz w:val="24"/>
          <w:szCs w:val="24"/>
          <w:lang w:val="es-ES" w:eastAsia="es-ES"/>
          <w14:ligatures w14:val="standardContextual"/>
        </w:rPr>
      </w:pPr>
      <w:r w:rsidRPr="00017D7C">
        <w:rPr>
          <w:rFonts w:ascii="Arial" w:hAnsi="Arial" w:cs="Arial"/>
          <w:lang w:eastAsia="es-MX"/>
        </w:rPr>
        <w:fldChar w:fldCharType="begin"/>
      </w:r>
      <w:r w:rsidRPr="00017D7C">
        <w:rPr>
          <w:rFonts w:ascii="Arial" w:hAnsi="Arial" w:cs="Arial"/>
          <w:lang w:eastAsia="es-MX"/>
        </w:rPr>
        <w:instrText xml:space="preserve"> TOC \o "1-2" \h \z \u </w:instrText>
      </w:r>
      <w:r w:rsidRPr="00017D7C">
        <w:rPr>
          <w:rFonts w:ascii="Arial" w:hAnsi="Arial" w:cs="Arial"/>
          <w:lang w:eastAsia="es-MX"/>
        </w:rPr>
        <w:fldChar w:fldCharType="separate"/>
      </w:r>
      <w:hyperlink w:anchor="_Toc222141952" w:history="1">
        <w:r w:rsidR="00F23EFB" w:rsidRPr="0085505D">
          <w:rPr>
            <w:rStyle w:val="Hipervnculo"/>
            <w:noProof/>
          </w:rPr>
          <w:t>Introducción</w:t>
        </w:r>
        <w:r w:rsidR="00F23EFB">
          <w:rPr>
            <w:noProof/>
            <w:webHidden/>
          </w:rPr>
          <w:tab/>
        </w:r>
        <w:r w:rsidR="00F23EFB">
          <w:rPr>
            <w:noProof/>
            <w:webHidden/>
          </w:rPr>
          <w:fldChar w:fldCharType="begin"/>
        </w:r>
        <w:r w:rsidR="00F23EFB">
          <w:rPr>
            <w:noProof/>
            <w:webHidden/>
          </w:rPr>
          <w:instrText xml:space="preserve"> PAGEREF _Toc222141952 \h </w:instrText>
        </w:r>
        <w:r w:rsidR="00F23EFB">
          <w:rPr>
            <w:noProof/>
            <w:webHidden/>
          </w:rPr>
        </w:r>
        <w:r w:rsidR="00F23EFB">
          <w:rPr>
            <w:noProof/>
            <w:webHidden/>
          </w:rPr>
          <w:fldChar w:fldCharType="separate"/>
        </w:r>
        <w:r w:rsidR="009339C1">
          <w:rPr>
            <w:noProof/>
            <w:webHidden/>
          </w:rPr>
          <w:t>2</w:t>
        </w:r>
        <w:r w:rsidR="00F23EFB">
          <w:rPr>
            <w:noProof/>
            <w:webHidden/>
          </w:rPr>
          <w:fldChar w:fldCharType="end"/>
        </w:r>
      </w:hyperlink>
    </w:p>
    <w:p w14:paraId="125DF8BF" w14:textId="71A8D04C" w:rsidR="00F23EFB" w:rsidRDefault="00F23EFB">
      <w:pPr>
        <w:pStyle w:val="TDC1"/>
        <w:tabs>
          <w:tab w:val="left" w:pos="4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22141953" w:history="1">
        <w:r w:rsidRPr="0085505D">
          <w:rPr>
            <w:rStyle w:val="Hipervnculo"/>
            <w:rFonts w:cs="Times New Roman"/>
            <w:noProof/>
          </w:rPr>
          <w:t>I.</w:t>
        </w:r>
        <w:r>
          <w:rPr>
            <w:rFonts w:eastAsiaTheme="minorEastAsia" w:cstheme="minorBidi"/>
            <w:b w:val="0"/>
            <w:bCs w:val="0"/>
            <w:caps w:val="0"/>
            <w:noProof/>
            <w:kern w:val="2"/>
            <w:sz w:val="24"/>
            <w:szCs w:val="24"/>
            <w:lang w:val="es-ES" w:eastAsia="es-ES"/>
            <w14:ligatures w14:val="standardContextual"/>
          </w:rPr>
          <w:tab/>
        </w:r>
        <w:r w:rsidRPr="0085505D">
          <w:rPr>
            <w:rStyle w:val="Hipervnculo"/>
            <w:rFonts w:cs="Times New Roman"/>
            <w:noProof/>
          </w:rPr>
          <w:t>Antecedentes</w:t>
        </w:r>
        <w:r>
          <w:rPr>
            <w:noProof/>
            <w:webHidden/>
          </w:rPr>
          <w:tab/>
        </w:r>
        <w:r>
          <w:rPr>
            <w:noProof/>
            <w:webHidden/>
          </w:rPr>
          <w:fldChar w:fldCharType="begin"/>
        </w:r>
        <w:r>
          <w:rPr>
            <w:noProof/>
            <w:webHidden/>
          </w:rPr>
          <w:instrText xml:space="preserve"> PAGEREF _Toc222141953 \h </w:instrText>
        </w:r>
        <w:r>
          <w:rPr>
            <w:noProof/>
            <w:webHidden/>
          </w:rPr>
        </w:r>
        <w:r>
          <w:rPr>
            <w:noProof/>
            <w:webHidden/>
          </w:rPr>
          <w:fldChar w:fldCharType="separate"/>
        </w:r>
        <w:r w:rsidR="009339C1">
          <w:rPr>
            <w:noProof/>
            <w:webHidden/>
          </w:rPr>
          <w:t>3</w:t>
        </w:r>
        <w:r>
          <w:rPr>
            <w:noProof/>
            <w:webHidden/>
          </w:rPr>
          <w:fldChar w:fldCharType="end"/>
        </w:r>
      </w:hyperlink>
    </w:p>
    <w:p w14:paraId="3A1C64DE" w14:textId="1CBEF363" w:rsidR="00F23EFB" w:rsidRDefault="00F23EFB">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22141954" w:history="1">
        <w:r w:rsidRPr="0085505D">
          <w:rPr>
            <w:rStyle w:val="Hipervnculo"/>
            <w:rFonts w:cs="Times New Roman"/>
            <w:noProof/>
          </w:rPr>
          <w:t>II.</w:t>
        </w:r>
        <w:r>
          <w:rPr>
            <w:rFonts w:eastAsiaTheme="minorEastAsia" w:cstheme="minorBidi"/>
            <w:b w:val="0"/>
            <w:bCs w:val="0"/>
            <w:caps w:val="0"/>
            <w:noProof/>
            <w:kern w:val="2"/>
            <w:sz w:val="24"/>
            <w:szCs w:val="24"/>
            <w:lang w:val="es-ES" w:eastAsia="es-ES"/>
            <w14:ligatures w14:val="standardContextual"/>
          </w:rPr>
          <w:tab/>
        </w:r>
        <w:r w:rsidRPr="0085505D">
          <w:rPr>
            <w:rStyle w:val="Hipervnculo"/>
            <w:rFonts w:cs="Times New Roman"/>
            <w:noProof/>
          </w:rPr>
          <w:t>Objetivos de la Evaluación</w:t>
        </w:r>
        <w:r>
          <w:rPr>
            <w:noProof/>
            <w:webHidden/>
          </w:rPr>
          <w:tab/>
        </w:r>
        <w:r>
          <w:rPr>
            <w:noProof/>
            <w:webHidden/>
          </w:rPr>
          <w:fldChar w:fldCharType="begin"/>
        </w:r>
        <w:r>
          <w:rPr>
            <w:noProof/>
            <w:webHidden/>
          </w:rPr>
          <w:instrText xml:space="preserve"> PAGEREF _Toc222141954 \h </w:instrText>
        </w:r>
        <w:r>
          <w:rPr>
            <w:noProof/>
            <w:webHidden/>
          </w:rPr>
        </w:r>
        <w:r>
          <w:rPr>
            <w:noProof/>
            <w:webHidden/>
          </w:rPr>
          <w:fldChar w:fldCharType="separate"/>
        </w:r>
        <w:r w:rsidR="009339C1">
          <w:rPr>
            <w:noProof/>
            <w:webHidden/>
          </w:rPr>
          <w:t>6</w:t>
        </w:r>
        <w:r>
          <w:rPr>
            <w:noProof/>
            <w:webHidden/>
          </w:rPr>
          <w:fldChar w:fldCharType="end"/>
        </w:r>
      </w:hyperlink>
    </w:p>
    <w:p w14:paraId="6E567C4D" w14:textId="645ABE9D" w:rsidR="00F23EFB" w:rsidRDefault="00F23EFB">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222141955" w:history="1">
        <w:r w:rsidRPr="0085505D">
          <w:rPr>
            <w:rStyle w:val="Hipervnculo"/>
            <w:noProof/>
          </w:rPr>
          <w:t>A)</w:t>
        </w:r>
        <w:r>
          <w:rPr>
            <w:rFonts w:eastAsiaTheme="minorEastAsia" w:cstheme="minorBidi"/>
            <w:smallCaps w:val="0"/>
            <w:noProof/>
            <w:kern w:val="2"/>
            <w:sz w:val="24"/>
            <w:szCs w:val="24"/>
            <w:lang w:val="es-ES" w:eastAsia="es-ES"/>
            <w14:ligatures w14:val="standardContextual"/>
          </w:rPr>
          <w:tab/>
        </w:r>
        <w:r w:rsidRPr="0085505D">
          <w:rPr>
            <w:rStyle w:val="Hipervnculo"/>
            <w:noProof/>
          </w:rPr>
          <w:t>Objetivo General</w:t>
        </w:r>
        <w:r>
          <w:rPr>
            <w:noProof/>
            <w:webHidden/>
          </w:rPr>
          <w:tab/>
        </w:r>
        <w:r>
          <w:rPr>
            <w:noProof/>
            <w:webHidden/>
          </w:rPr>
          <w:fldChar w:fldCharType="begin"/>
        </w:r>
        <w:r>
          <w:rPr>
            <w:noProof/>
            <w:webHidden/>
          </w:rPr>
          <w:instrText xml:space="preserve"> PAGEREF _Toc222141955 \h </w:instrText>
        </w:r>
        <w:r>
          <w:rPr>
            <w:noProof/>
            <w:webHidden/>
          </w:rPr>
        </w:r>
        <w:r>
          <w:rPr>
            <w:noProof/>
            <w:webHidden/>
          </w:rPr>
          <w:fldChar w:fldCharType="separate"/>
        </w:r>
        <w:r w:rsidR="009339C1">
          <w:rPr>
            <w:noProof/>
            <w:webHidden/>
          </w:rPr>
          <w:t>6</w:t>
        </w:r>
        <w:r>
          <w:rPr>
            <w:noProof/>
            <w:webHidden/>
          </w:rPr>
          <w:fldChar w:fldCharType="end"/>
        </w:r>
      </w:hyperlink>
    </w:p>
    <w:p w14:paraId="06EB8625" w14:textId="6E9F7231" w:rsidR="00F23EFB" w:rsidRDefault="00F23EFB">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222141956" w:history="1">
        <w:r w:rsidRPr="0085505D">
          <w:rPr>
            <w:rStyle w:val="Hipervnculo"/>
            <w:noProof/>
          </w:rPr>
          <w:t>B)</w:t>
        </w:r>
        <w:r>
          <w:rPr>
            <w:rFonts w:eastAsiaTheme="minorEastAsia" w:cstheme="minorBidi"/>
            <w:smallCaps w:val="0"/>
            <w:noProof/>
            <w:kern w:val="2"/>
            <w:sz w:val="24"/>
            <w:szCs w:val="24"/>
            <w:lang w:val="es-ES" w:eastAsia="es-ES"/>
            <w14:ligatures w14:val="standardContextual"/>
          </w:rPr>
          <w:tab/>
        </w:r>
        <w:r w:rsidRPr="0085505D">
          <w:rPr>
            <w:rStyle w:val="Hipervnculo"/>
            <w:noProof/>
          </w:rPr>
          <w:t>Objetivo Específicos</w:t>
        </w:r>
        <w:r>
          <w:rPr>
            <w:noProof/>
            <w:webHidden/>
          </w:rPr>
          <w:tab/>
        </w:r>
        <w:r>
          <w:rPr>
            <w:noProof/>
            <w:webHidden/>
          </w:rPr>
          <w:fldChar w:fldCharType="begin"/>
        </w:r>
        <w:r>
          <w:rPr>
            <w:noProof/>
            <w:webHidden/>
          </w:rPr>
          <w:instrText xml:space="preserve"> PAGEREF _Toc222141956 \h </w:instrText>
        </w:r>
        <w:r>
          <w:rPr>
            <w:noProof/>
            <w:webHidden/>
          </w:rPr>
        </w:r>
        <w:r>
          <w:rPr>
            <w:noProof/>
            <w:webHidden/>
          </w:rPr>
          <w:fldChar w:fldCharType="separate"/>
        </w:r>
        <w:r w:rsidR="009339C1">
          <w:rPr>
            <w:noProof/>
            <w:webHidden/>
          </w:rPr>
          <w:t>6</w:t>
        </w:r>
        <w:r>
          <w:rPr>
            <w:noProof/>
            <w:webHidden/>
          </w:rPr>
          <w:fldChar w:fldCharType="end"/>
        </w:r>
      </w:hyperlink>
    </w:p>
    <w:p w14:paraId="1485E9C6" w14:textId="15998099" w:rsidR="00F23EFB" w:rsidRDefault="00F23EFB">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22141957" w:history="1">
        <w:r w:rsidRPr="0085505D">
          <w:rPr>
            <w:rStyle w:val="Hipervnculo"/>
            <w:rFonts w:cs="Times New Roman"/>
            <w:noProof/>
          </w:rPr>
          <w:t>III.</w:t>
        </w:r>
        <w:r>
          <w:rPr>
            <w:rFonts w:eastAsiaTheme="minorEastAsia" w:cstheme="minorBidi"/>
            <w:b w:val="0"/>
            <w:bCs w:val="0"/>
            <w:caps w:val="0"/>
            <w:noProof/>
            <w:kern w:val="2"/>
            <w:sz w:val="24"/>
            <w:szCs w:val="24"/>
            <w:lang w:val="es-ES" w:eastAsia="es-ES"/>
            <w14:ligatures w14:val="standardContextual"/>
          </w:rPr>
          <w:tab/>
        </w:r>
        <w:r w:rsidRPr="0085505D">
          <w:rPr>
            <w:rStyle w:val="Hipervnculo"/>
            <w:rFonts w:cs="Times New Roman"/>
            <w:noProof/>
          </w:rPr>
          <w:t>Esquema de la Evaluación de Desempeño</w:t>
        </w:r>
        <w:r>
          <w:rPr>
            <w:noProof/>
            <w:webHidden/>
          </w:rPr>
          <w:tab/>
        </w:r>
        <w:r>
          <w:rPr>
            <w:noProof/>
            <w:webHidden/>
          </w:rPr>
          <w:fldChar w:fldCharType="begin"/>
        </w:r>
        <w:r>
          <w:rPr>
            <w:noProof/>
            <w:webHidden/>
          </w:rPr>
          <w:instrText xml:space="preserve"> PAGEREF _Toc222141957 \h </w:instrText>
        </w:r>
        <w:r>
          <w:rPr>
            <w:noProof/>
            <w:webHidden/>
          </w:rPr>
        </w:r>
        <w:r>
          <w:rPr>
            <w:noProof/>
            <w:webHidden/>
          </w:rPr>
          <w:fldChar w:fldCharType="separate"/>
        </w:r>
        <w:r w:rsidR="009339C1">
          <w:rPr>
            <w:noProof/>
            <w:webHidden/>
          </w:rPr>
          <w:t>7</w:t>
        </w:r>
        <w:r>
          <w:rPr>
            <w:noProof/>
            <w:webHidden/>
          </w:rPr>
          <w:fldChar w:fldCharType="end"/>
        </w:r>
      </w:hyperlink>
    </w:p>
    <w:p w14:paraId="70660A79" w14:textId="0B1700AD" w:rsidR="00F23EFB" w:rsidRDefault="00F23EFB">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222141958" w:history="1">
        <w:r w:rsidRPr="0085505D">
          <w:rPr>
            <w:rStyle w:val="Hipervnculo"/>
            <w:noProof/>
          </w:rPr>
          <w:t>A)</w:t>
        </w:r>
        <w:r>
          <w:rPr>
            <w:rFonts w:eastAsiaTheme="minorEastAsia" w:cstheme="minorBidi"/>
            <w:smallCaps w:val="0"/>
            <w:noProof/>
            <w:kern w:val="2"/>
            <w:sz w:val="24"/>
            <w:szCs w:val="24"/>
            <w:lang w:val="es-ES" w:eastAsia="es-ES"/>
            <w14:ligatures w14:val="standardContextual"/>
          </w:rPr>
          <w:tab/>
        </w:r>
        <w:r w:rsidRPr="0085505D">
          <w:rPr>
            <w:rStyle w:val="Hipervnculo"/>
            <w:noProof/>
          </w:rPr>
          <w:t>Contenido General</w:t>
        </w:r>
        <w:r>
          <w:rPr>
            <w:noProof/>
            <w:webHidden/>
          </w:rPr>
          <w:tab/>
        </w:r>
        <w:r>
          <w:rPr>
            <w:noProof/>
            <w:webHidden/>
          </w:rPr>
          <w:fldChar w:fldCharType="begin"/>
        </w:r>
        <w:r>
          <w:rPr>
            <w:noProof/>
            <w:webHidden/>
          </w:rPr>
          <w:instrText xml:space="preserve"> PAGEREF _Toc222141958 \h </w:instrText>
        </w:r>
        <w:r>
          <w:rPr>
            <w:noProof/>
            <w:webHidden/>
          </w:rPr>
        </w:r>
        <w:r>
          <w:rPr>
            <w:noProof/>
            <w:webHidden/>
          </w:rPr>
          <w:fldChar w:fldCharType="separate"/>
        </w:r>
        <w:r w:rsidR="009339C1">
          <w:rPr>
            <w:noProof/>
            <w:webHidden/>
          </w:rPr>
          <w:t>7</w:t>
        </w:r>
        <w:r>
          <w:rPr>
            <w:noProof/>
            <w:webHidden/>
          </w:rPr>
          <w:fldChar w:fldCharType="end"/>
        </w:r>
      </w:hyperlink>
    </w:p>
    <w:p w14:paraId="15ACB0FB" w14:textId="62E22DFB" w:rsidR="00F23EFB" w:rsidRDefault="00F23EFB">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222141959" w:history="1">
        <w:r w:rsidRPr="0085505D">
          <w:rPr>
            <w:rStyle w:val="Hipervnculo"/>
            <w:noProof/>
          </w:rPr>
          <w:t>B)</w:t>
        </w:r>
        <w:r>
          <w:rPr>
            <w:rFonts w:eastAsiaTheme="minorEastAsia" w:cstheme="minorBidi"/>
            <w:smallCaps w:val="0"/>
            <w:noProof/>
            <w:kern w:val="2"/>
            <w:sz w:val="24"/>
            <w:szCs w:val="24"/>
            <w:lang w:val="es-ES" w:eastAsia="es-ES"/>
            <w14:ligatures w14:val="standardContextual"/>
          </w:rPr>
          <w:tab/>
        </w:r>
        <w:r w:rsidRPr="0085505D">
          <w:rPr>
            <w:rStyle w:val="Hipervnculo"/>
            <w:noProof/>
          </w:rPr>
          <w:t>Contenido Específico</w:t>
        </w:r>
        <w:r>
          <w:rPr>
            <w:noProof/>
            <w:webHidden/>
          </w:rPr>
          <w:tab/>
        </w:r>
        <w:r>
          <w:rPr>
            <w:noProof/>
            <w:webHidden/>
          </w:rPr>
          <w:fldChar w:fldCharType="begin"/>
        </w:r>
        <w:r>
          <w:rPr>
            <w:noProof/>
            <w:webHidden/>
          </w:rPr>
          <w:instrText xml:space="preserve"> PAGEREF _Toc222141959 \h </w:instrText>
        </w:r>
        <w:r>
          <w:rPr>
            <w:noProof/>
            <w:webHidden/>
          </w:rPr>
        </w:r>
        <w:r>
          <w:rPr>
            <w:noProof/>
            <w:webHidden/>
          </w:rPr>
          <w:fldChar w:fldCharType="separate"/>
        </w:r>
        <w:r w:rsidR="009339C1">
          <w:rPr>
            <w:noProof/>
            <w:webHidden/>
          </w:rPr>
          <w:t>10</w:t>
        </w:r>
        <w:r>
          <w:rPr>
            <w:noProof/>
            <w:webHidden/>
          </w:rPr>
          <w:fldChar w:fldCharType="end"/>
        </w:r>
      </w:hyperlink>
    </w:p>
    <w:p w14:paraId="1D0E4BC0" w14:textId="2C59C22A" w:rsidR="00F23EFB" w:rsidRDefault="00F23EFB">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22141960" w:history="1">
        <w:r w:rsidRPr="0085505D">
          <w:rPr>
            <w:rStyle w:val="Hipervnculo"/>
            <w:rFonts w:cs="Times New Roman"/>
            <w:noProof/>
          </w:rPr>
          <w:t>III.</w:t>
        </w:r>
        <w:r>
          <w:rPr>
            <w:rFonts w:eastAsiaTheme="minorEastAsia" w:cstheme="minorBidi"/>
            <w:b w:val="0"/>
            <w:bCs w:val="0"/>
            <w:caps w:val="0"/>
            <w:noProof/>
            <w:kern w:val="2"/>
            <w:sz w:val="24"/>
            <w:szCs w:val="24"/>
            <w:lang w:val="es-ES" w:eastAsia="es-ES"/>
            <w14:ligatures w14:val="standardContextual"/>
          </w:rPr>
          <w:tab/>
        </w:r>
        <w:r w:rsidRPr="0085505D">
          <w:rPr>
            <w:rStyle w:val="Hipervnculo"/>
            <w:rFonts w:cs="Times New Roman"/>
            <w:noProof/>
          </w:rPr>
          <w:t>Perfil de área de la instancia evaluadora</w:t>
        </w:r>
        <w:r>
          <w:rPr>
            <w:noProof/>
            <w:webHidden/>
          </w:rPr>
          <w:tab/>
        </w:r>
        <w:r>
          <w:rPr>
            <w:noProof/>
            <w:webHidden/>
          </w:rPr>
          <w:fldChar w:fldCharType="begin"/>
        </w:r>
        <w:r>
          <w:rPr>
            <w:noProof/>
            <w:webHidden/>
          </w:rPr>
          <w:instrText xml:space="preserve"> PAGEREF _Toc222141960 \h </w:instrText>
        </w:r>
        <w:r>
          <w:rPr>
            <w:noProof/>
            <w:webHidden/>
          </w:rPr>
        </w:r>
        <w:r>
          <w:rPr>
            <w:noProof/>
            <w:webHidden/>
          </w:rPr>
          <w:fldChar w:fldCharType="separate"/>
        </w:r>
        <w:r w:rsidR="009339C1">
          <w:rPr>
            <w:noProof/>
            <w:webHidden/>
          </w:rPr>
          <w:t>27</w:t>
        </w:r>
        <w:r>
          <w:rPr>
            <w:noProof/>
            <w:webHidden/>
          </w:rPr>
          <w:fldChar w:fldCharType="end"/>
        </w:r>
      </w:hyperlink>
    </w:p>
    <w:p w14:paraId="487CD1ED" w14:textId="18F7C4A4" w:rsidR="00F23EFB" w:rsidRDefault="00F23EFB">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22141961" w:history="1">
        <w:r w:rsidRPr="0085505D">
          <w:rPr>
            <w:rStyle w:val="Hipervnculo"/>
            <w:rFonts w:cs="Times New Roman"/>
            <w:noProof/>
          </w:rPr>
          <w:t>IV.</w:t>
        </w:r>
        <w:r>
          <w:rPr>
            <w:rFonts w:eastAsiaTheme="minorEastAsia" w:cstheme="minorBidi"/>
            <w:b w:val="0"/>
            <w:bCs w:val="0"/>
            <w:caps w:val="0"/>
            <w:noProof/>
            <w:kern w:val="2"/>
            <w:sz w:val="24"/>
            <w:szCs w:val="24"/>
            <w:lang w:val="es-ES" w:eastAsia="es-ES"/>
            <w14:ligatures w14:val="standardContextual"/>
          </w:rPr>
          <w:tab/>
        </w:r>
        <w:r w:rsidRPr="0085505D">
          <w:rPr>
            <w:rStyle w:val="Hipervnculo"/>
            <w:rFonts w:cs="Times New Roman"/>
            <w:noProof/>
          </w:rPr>
          <w:t>Anexos</w:t>
        </w:r>
        <w:r>
          <w:rPr>
            <w:noProof/>
            <w:webHidden/>
          </w:rPr>
          <w:tab/>
        </w:r>
        <w:r>
          <w:rPr>
            <w:noProof/>
            <w:webHidden/>
          </w:rPr>
          <w:fldChar w:fldCharType="begin"/>
        </w:r>
        <w:r>
          <w:rPr>
            <w:noProof/>
            <w:webHidden/>
          </w:rPr>
          <w:instrText xml:space="preserve"> PAGEREF _Toc222141961 \h </w:instrText>
        </w:r>
        <w:r>
          <w:rPr>
            <w:noProof/>
            <w:webHidden/>
          </w:rPr>
        </w:r>
        <w:r>
          <w:rPr>
            <w:noProof/>
            <w:webHidden/>
          </w:rPr>
          <w:fldChar w:fldCharType="separate"/>
        </w:r>
        <w:r w:rsidR="009339C1">
          <w:rPr>
            <w:noProof/>
            <w:webHidden/>
          </w:rPr>
          <w:t>28</w:t>
        </w:r>
        <w:r>
          <w:rPr>
            <w:noProof/>
            <w:webHidden/>
          </w:rPr>
          <w:fldChar w:fldCharType="end"/>
        </w:r>
      </w:hyperlink>
    </w:p>
    <w:p w14:paraId="778E4E61" w14:textId="45CA7271" w:rsidR="00F23EFB" w:rsidRDefault="00F23EFB">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22141962" w:history="1">
        <w:r w:rsidRPr="0085505D">
          <w:rPr>
            <w:rStyle w:val="Hipervnculo"/>
            <w:noProof/>
            <w:lang w:val="es-ES"/>
          </w:rPr>
          <w:t>Anexo I</w:t>
        </w:r>
        <w:r>
          <w:rPr>
            <w:noProof/>
            <w:webHidden/>
          </w:rPr>
          <w:tab/>
        </w:r>
        <w:r>
          <w:rPr>
            <w:noProof/>
            <w:webHidden/>
          </w:rPr>
          <w:fldChar w:fldCharType="begin"/>
        </w:r>
        <w:r>
          <w:rPr>
            <w:noProof/>
            <w:webHidden/>
          </w:rPr>
          <w:instrText xml:space="preserve"> PAGEREF _Toc222141962 \h </w:instrText>
        </w:r>
        <w:r>
          <w:rPr>
            <w:noProof/>
            <w:webHidden/>
          </w:rPr>
        </w:r>
        <w:r>
          <w:rPr>
            <w:noProof/>
            <w:webHidden/>
          </w:rPr>
          <w:fldChar w:fldCharType="separate"/>
        </w:r>
        <w:r w:rsidR="009339C1">
          <w:rPr>
            <w:noProof/>
            <w:webHidden/>
          </w:rPr>
          <w:t>29</w:t>
        </w:r>
        <w:r>
          <w:rPr>
            <w:noProof/>
            <w:webHidden/>
          </w:rPr>
          <w:fldChar w:fldCharType="end"/>
        </w:r>
      </w:hyperlink>
    </w:p>
    <w:p w14:paraId="2961E4E9" w14:textId="32BC9042" w:rsidR="00F23EFB" w:rsidRDefault="00F23EFB">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22141963" w:history="1">
        <w:r w:rsidRPr="0085505D">
          <w:rPr>
            <w:rStyle w:val="Hipervnculo"/>
            <w:noProof/>
            <w:lang w:val="es-ES"/>
          </w:rPr>
          <w:t>Anexo II</w:t>
        </w:r>
        <w:r>
          <w:rPr>
            <w:noProof/>
            <w:webHidden/>
          </w:rPr>
          <w:tab/>
        </w:r>
        <w:r>
          <w:rPr>
            <w:noProof/>
            <w:webHidden/>
          </w:rPr>
          <w:fldChar w:fldCharType="begin"/>
        </w:r>
        <w:r>
          <w:rPr>
            <w:noProof/>
            <w:webHidden/>
          </w:rPr>
          <w:instrText xml:space="preserve"> PAGEREF _Toc222141963 \h </w:instrText>
        </w:r>
        <w:r>
          <w:rPr>
            <w:noProof/>
            <w:webHidden/>
          </w:rPr>
        </w:r>
        <w:r>
          <w:rPr>
            <w:noProof/>
            <w:webHidden/>
          </w:rPr>
          <w:fldChar w:fldCharType="separate"/>
        </w:r>
        <w:r w:rsidR="009339C1">
          <w:rPr>
            <w:noProof/>
            <w:webHidden/>
          </w:rPr>
          <w:t>30</w:t>
        </w:r>
        <w:r>
          <w:rPr>
            <w:noProof/>
            <w:webHidden/>
          </w:rPr>
          <w:fldChar w:fldCharType="end"/>
        </w:r>
      </w:hyperlink>
    </w:p>
    <w:p w14:paraId="2B979A49" w14:textId="4C0B53EF" w:rsidR="00F23EFB" w:rsidRDefault="00F23EFB">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22141964" w:history="1">
        <w:r w:rsidRPr="0085505D">
          <w:rPr>
            <w:rStyle w:val="Hipervnculo"/>
            <w:noProof/>
            <w:lang w:val="es-ES"/>
          </w:rPr>
          <w:t>ANEXO IV.I</w:t>
        </w:r>
        <w:r>
          <w:rPr>
            <w:noProof/>
            <w:webHidden/>
          </w:rPr>
          <w:tab/>
        </w:r>
        <w:r>
          <w:rPr>
            <w:noProof/>
            <w:webHidden/>
          </w:rPr>
          <w:fldChar w:fldCharType="begin"/>
        </w:r>
        <w:r>
          <w:rPr>
            <w:noProof/>
            <w:webHidden/>
          </w:rPr>
          <w:instrText xml:space="preserve"> PAGEREF _Toc222141964 \h </w:instrText>
        </w:r>
        <w:r>
          <w:rPr>
            <w:noProof/>
            <w:webHidden/>
          </w:rPr>
        </w:r>
        <w:r>
          <w:rPr>
            <w:noProof/>
            <w:webHidden/>
          </w:rPr>
          <w:fldChar w:fldCharType="separate"/>
        </w:r>
        <w:r w:rsidR="009339C1">
          <w:rPr>
            <w:noProof/>
            <w:webHidden/>
          </w:rPr>
          <w:t>30</w:t>
        </w:r>
        <w:r>
          <w:rPr>
            <w:noProof/>
            <w:webHidden/>
          </w:rPr>
          <w:fldChar w:fldCharType="end"/>
        </w:r>
      </w:hyperlink>
    </w:p>
    <w:p w14:paraId="72069B9D" w14:textId="30F9726D" w:rsidR="00F23EFB" w:rsidRDefault="00F23EFB">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22141965" w:history="1">
        <w:r w:rsidRPr="0085505D">
          <w:rPr>
            <w:rStyle w:val="Hipervnculo"/>
            <w:noProof/>
            <w:lang w:val="es-ES"/>
          </w:rPr>
          <w:t>Anexo V</w:t>
        </w:r>
        <w:r>
          <w:rPr>
            <w:noProof/>
            <w:webHidden/>
          </w:rPr>
          <w:tab/>
        </w:r>
        <w:r>
          <w:rPr>
            <w:noProof/>
            <w:webHidden/>
          </w:rPr>
          <w:fldChar w:fldCharType="begin"/>
        </w:r>
        <w:r>
          <w:rPr>
            <w:noProof/>
            <w:webHidden/>
          </w:rPr>
          <w:instrText xml:space="preserve"> PAGEREF _Toc222141965 \h </w:instrText>
        </w:r>
        <w:r>
          <w:rPr>
            <w:noProof/>
            <w:webHidden/>
          </w:rPr>
        </w:r>
        <w:r>
          <w:rPr>
            <w:noProof/>
            <w:webHidden/>
          </w:rPr>
          <w:fldChar w:fldCharType="separate"/>
        </w:r>
        <w:r w:rsidR="009339C1">
          <w:rPr>
            <w:noProof/>
            <w:webHidden/>
          </w:rPr>
          <w:t>31</w:t>
        </w:r>
        <w:r>
          <w:rPr>
            <w:noProof/>
            <w:webHidden/>
          </w:rPr>
          <w:fldChar w:fldCharType="end"/>
        </w:r>
      </w:hyperlink>
    </w:p>
    <w:p w14:paraId="64D6B846" w14:textId="028CBF9D" w:rsidR="002B2243" w:rsidRPr="0041084A" w:rsidRDefault="006A6C99" w:rsidP="002B2243">
      <w:pPr>
        <w:rPr>
          <w:rFonts w:cs="Arial"/>
          <w:sz w:val="22"/>
          <w:lang w:eastAsia="es-MX"/>
        </w:rPr>
      </w:pPr>
      <w:r w:rsidRPr="00017D7C">
        <w:rPr>
          <w:rFonts w:cs="Arial"/>
          <w:szCs w:val="20"/>
          <w:lang w:eastAsia="es-MX"/>
        </w:rPr>
        <w:fldChar w:fldCharType="end"/>
      </w:r>
    </w:p>
    <w:p w14:paraId="1C6843F4" w14:textId="77777777" w:rsidR="00345B66" w:rsidRDefault="00345B66" w:rsidP="003000AF">
      <w:pPr>
        <w:pStyle w:val="TtuloTDC"/>
      </w:pPr>
    </w:p>
    <w:p w14:paraId="6703980B" w14:textId="77777777" w:rsidR="002A1A0C" w:rsidRDefault="002A1A0C">
      <w:pPr>
        <w:rPr>
          <w:b/>
          <w:bCs/>
        </w:rPr>
        <w:sectPr w:rsidR="002A1A0C" w:rsidSect="001E637C">
          <w:headerReference w:type="first" r:id="rId14"/>
          <w:footerReference w:type="first" r:id="rId15"/>
          <w:pgSz w:w="12240" w:h="15840" w:code="1"/>
          <w:pgMar w:top="1661" w:right="1701" w:bottom="1134" w:left="1701" w:header="709" w:footer="1117" w:gutter="0"/>
          <w:pgNumType w:start="1"/>
          <w:cols w:space="708"/>
          <w:titlePg/>
          <w:docGrid w:linePitch="360"/>
        </w:sectPr>
      </w:pPr>
    </w:p>
    <w:p w14:paraId="11615601" w14:textId="77777777" w:rsidR="00A07033" w:rsidRDefault="00A07033" w:rsidP="00A07033">
      <w:pPr>
        <w:pStyle w:val="Ttulo1"/>
      </w:pPr>
      <w:bookmarkStart w:id="1" w:name="_Toc180142928"/>
      <w:bookmarkStart w:id="2" w:name="_Toc209004233"/>
      <w:bookmarkStart w:id="3" w:name="_Toc85545392"/>
      <w:bookmarkStart w:id="4" w:name="_Toc85545439"/>
      <w:bookmarkStart w:id="5" w:name="_Toc222141952"/>
      <w:r w:rsidRPr="00671195">
        <w:lastRenderedPageBreak/>
        <w:t>Introducción</w:t>
      </w:r>
      <w:bookmarkEnd w:id="1"/>
      <w:bookmarkEnd w:id="2"/>
      <w:bookmarkEnd w:id="5"/>
    </w:p>
    <w:p w14:paraId="5E2D13B7" w14:textId="77777777" w:rsidR="00A07033" w:rsidRDefault="00A07033" w:rsidP="00A07033">
      <w:r>
        <w:t>C</w:t>
      </w:r>
      <w:r w:rsidRPr="009737B2">
        <w:t>on fundamento en lo dispuesto por los artículos 134 de la Constitución Política de los Estados Unidos Mexicanos; 155 de la Constitución Política del Estado de Sinaloa; 4, fracción XII, 54, 61, fracción II, inciso c) y 79, de la Ley General de Contabilidad Gubernamental; 85 y 110 de la Ley Federal de Presupuesto y Responsabilidad Hacendaria; 49, fracción V de la Ley de Coordinación Fiscal; 1°, 3°, 11, 21 y 23 de la Ley Orgánica de la Administración Pública  del Estado de Sinaloa; 1°, 13, 15, Fracción II, 17, Fracciones I, III, IV, V, VIII y LII, del Reglamento Orgánico de la Administración Pública del Estado de Sinaloa; 3, 7 y 10, de la Ley de Planeación para el Estado de Sinaloa; 1, 2, 4, 5, 6, 7, 27, 28, 29, 31, 33, 63, 65, 80, 85 89, 90 y 91 de la Ley de Presupuesto y Responsabilidad Hacendaria del Estado de Sinaloa; 9°, fracciones II, VIII, XV, XVII, XVIII, XIX, XX, XXI y LXX, del Reglamento Interior de la Secretaría de Administración y Finanzas</w:t>
      </w:r>
      <w:r>
        <w:t xml:space="preserve"> del Estado de Sinaloa, se emitió el Programa Anual de Evaluación (PAE) 2025.</w:t>
      </w:r>
    </w:p>
    <w:p w14:paraId="025A4BE5" w14:textId="62AA645B" w:rsidR="00A07033" w:rsidRDefault="00A07033" w:rsidP="00A701F3">
      <w:pPr>
        <w:tabs>
          <w:tab w:val="left" w:pos="4536"/>
        </w:tabs>
      </w:pPr>
      <w:r w:rsidRPr="00EF6D95">
        <w:t xml:space="preserve">La Evaluación de </w:t>
      </w:r>
      <w:r>
        <w:t>Desempeño</w:t>
      </w:r>
      <w:r w:rsidR="00A701F3">
        <w:t xml:space="preserve"> 2024</w:t>
      </w:r>
      <w:r>
        <w:t xml:space="preserve"> al p</w:t>
      </w:r>
      <w:r w:rsidRPr="00EF6D95">
        <w:t>rograma</w:t>
      </w:r>
      <w:r>
        <w:t>/proyecto</w:t>
      </w:r>
      <w:r w:rsidRPr="00EF6D95">
        <w:t xml:space="preserve"> </w:t>
      </w:r>
      <w:r w:rsidR="00A701F3" w:rsidRPr="00A701F3">
        <w:t>E055 Promoción de la Cultura Física y el Deporte</w:t>
      </w:r>
      <w:r>
        <w:t xml:space="preserve">, pretende dar cumplimiento a una de las estrategias consideradas en el </w:t>
      </w:r>
      <w:r w:rsidRPr="00717B88">
        <w:t>Plan Estatal de Desarrollo 2022 – 2027; en el Eje 3: Gobierno Democrático, Promotor de Paz, Seguridad, Ética y Eficiencia; Tema 3.4: Hacienda Pública Responsable, Honesta y Eficiente; 2.Política de Gasto Público; Objetivo Prioritario 2.5: Consolidar la implantación y operación del Presupuesto basado en Resultados y del Sistema de Evaluación del Desempeño (PbR-SED) en el estado; Estrategia 2.5.1: Crear herramientas que generen avance en cada una de las secciones del ciclo presupuestario y en la consolidación en materia de PbR-SED; Líneas de Acción: 2.5.1.7; 2.5.1.8 y 2.5.1.11.</w:t>
      </w:r>
    </w:p>
    <w:p w14:paraId="5D1E3FB2" w14:textId="4B480551" w:rsidR="00A07033" w:rsidRDefault="00A07033" w:rsidP="00A07033">
      <w:r>
        <w:t>La evaluación fue realizada con información de gabinete proporcionada por</w:t>
      </w:r>
      <w:r w:rsidR="00A701F3">
        <w:t xml:space="preserve"> el Instituto Sinalo</w:t>
      </w:r>
      <w:r w:rsidR="005C7336">
        <w:t>e</w:t>
      </w:r>
      <w:r w:rsidR="00A701F3">
        <w:t>nse de Cultura Física y el Deporte</w:t>
      </w:r>
      <w:r>
        <w:t>, la cual consiste en información operativa, documentación normativa, para complementar la documentación entregada.</w:t>
      </w:r>
    </w:p>
    <w:p w14:paraId="6C7E6FA6" w14:textId="07D87C2B" w:rsidR="00A07033" w:rsidRDefault="00A07033" w:rsidP="00A07033">
      <w:r>
        <w:t>El propósito del PAE 2025 es evaluar los fondos y programas presupuestarios del ejercicio fiscal 2024</w:t>
      </w:r>
      <w:r w:rsidRPr="00EF6D95">
        <w:t xml:space="preserve"> y 202</w:t>
      </w:r>
      <w:r>
        <w:t>5</w:t>
      </w:r>
      <w:r w:rsidRPr="00EF6D95">
        <w:t xml:space="preserve">, entre los que destaca la Evaluación de </w:t>
      </w:r>
      <w:r>
        <w:t>Desempeño</w:t>
      </w:r>
      <w:r w:rsidRPr="00EF6D95">
        <w:t xml:space="preserve"> del programa</w:t>
      </w:r>
      <w:r>
        <w:t>/proyecto</w:t>
      </w:r>
      <w:r w:rsidRPr="00EF6D95">
        <w:t xml:space="preserve"> </w:t>
      </w:r>
      <w:r w:rsidR="00A701F3" w:rsidRPr="00A701F3">
        <w:t>E055 Promoción de la Cultura Física y el Deporte</w:t>
      </w:r>
      <w:r>
        <w:t>.</w:t>
      </w:r>
    </w:p>
    <w:p w14:paraId="48267F3F" w14:textId="31A0561C" w:rsidR="00A07033" w:rsidRDefault="00A07033" w:rsidP="00A07033">
      <w:pPr>
        <w:rPr>
          <w:highlight w:val="yellow"/>
        </w:rPr>
      </w:pPr>
      <w:r>
        <w:t xml:space="preserve">El presente documento constituye la evaluación del </w:t>
      </w:r>
      <w:r w:rsidR="003B7B28">
        <w:t>Pp</w:t>
      </w:r>
      <w:r>
        <w:t xml:space="preserve"> antes mencionado, para el ejercicio fiscal </w:t>
      </w:r>
      <w:r w:rsidR="00A701F3">
        <w:t>2024</w:t>
      </w:r>
      <w:r>
        <w:t xml:space="preserve">, realizado conforme a los TdR establecidos por el Gobierno del Estado de Sinaloa y que corresponden a los emitidos por la </w:t>
      </w:r>
      <w:r w:rsidRPr="00772E75">
        <w:t>Unidad de Evaluación del Desempeño de SHCP</w:t>
      </w:r>
      <w:r>
        <w:t>.</w:t>
      </w:r>
      <w:r>
        <w:rPr>
          <w:highlight w:val="yellow"/>
        </w:rPr>
        <w:br w:type="page"/>
      </w:r>
    </w:p>
    <w:p w14:paraId="559FE09D" w14:textId="28FE8AFB" w:rsidR="00DE60A6" w:rsidRPr="00E93AD6" w:rsidRDefault="00DE60A6" w:rsidP="00B70784">
      <w:pPr>
        <w:rPr>
          <w:highlight w:val="yellow"/>
        </w:rPr>
      </w:pPr>
      <w:r w:rsidRPr="00E93AD6">
        <w:rPr>
          <w:noProof/>
          <w:highlight w:val="yellow"/>
          <w:lang w:eastAsia="es-MX"/>
        </w:rPr>
        <w:lastRenderedPageBreak/>
        <mc:AlternateContent>
          <mc:Choice Requires="wps">
            <w:drawing>
              <wp:inline distT="0" distB="0" distL="0" distR="0" wp14:anchorId="4B3303F3" wp14:editId="569F99E9">
                <wp:extent cx="5610225" cy="360000"/>
                <wp:effectExtent l="0" t="0" r="9525" b="2540"/>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19BEE863" w14:textId="77777777" w:rsidR="00EE2A25" w:rsidRPr="009A0B69" w:rsidRDefault="00EE2A25" w:rsidP="009A0B69">
                            <w:pPr>
                              <w:pStyle w:val="Ttulo1"/>
                              <w:numPr>
                                <w:ilvl w:val="0"/>
                                <w:numId w:val="17"/>
                              </w:numPr>
                              <w:jc w:val="left"/>
                              <w:rPr>
                                <w:rFonts w:cs="Times New Roman"/>
                                <w:szCs w:val="22"/>
                              </w:rPr>
                            </w:pPr>
                            <w:bookmarkStart w:id="6" w:name="_Toc222141953"/>
                            <w:r w:rsidRPr="009A0B69">
                              <w:rPr>
                                <w:rFonts w:cs="Times New Roman"/>
                                <w:szCs w:val="22"/>
                              </w:rPr>
                              <w:t>Antecedentes</w:t>
                            </w:r>
                            <w:bookmarkEnd w:id="6"/>
                          </w:p>
                        </w:txbxContent>
                      </wps:txbx>
                      <wps:bodyPr rot="0" vert="horz" wrap="square" lIns="91440" tIns="45720" rIns="91440" bIns="45720" anchor="ctr" anchorCtr="0">
                        <a:noAutofit/>
                      </wps:bodyPr>
                    </wps:wsp>
                  </a:graphicData>
                </a:graphic>
              </wp:inline>
            </w:drawing>
          </mc:Choice>
          <mc:Fallback>
            <w:pict>
              <v:shape w14:anchorId="4B3303F3" id="Cuadro de texto 2" o:spid="_x0000_s1029"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GaNQ3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19BEE863" w14:textId="77777777" w:rsidR="00EE2A25" w:rsidRPr="009A0B69" w:rsidRDefault="00EE2A25" w:rsidP="009A0B69">
                      <w:pPr>
                        <w:pStyle w:val="Ttulo1"/>
                        <w:numPr>
                          <w:ilvl w:val="0"/>
                          <w:numId w:val="17"/>
                        </w:numPr>
                        <w:jc w:val="left"/>
                        <w:rPr>
                          <w:rFonts w:cs="Times New Roman"/>
                          <w:szCs w:val="22"/>
                        </w:rPr>
                      </w:pPr>
                      <w:bookmarkStart w:id="7" w:name="_Toc222141953"/>
                      <w:r w:rsidRPr="009A0B69">
                        <w:rPr>
                          <w:rFonts w:cs="Times New Roman"/>
                          <w:szCs w:val="22"/>
                        </w:rPr>
                        <w:t>Antecedentes</w:t>
                      </w:r>
                      <w:bookmarkEnd w:id="7"/>
                    </w:p>
                  </w:txbxContent>
                </v:textbox>
                <w10:anchorlock/>
              </v:shape>
            </w:pict>
          </mc:Fallback>
        </mc:AlternateContent>
      </w:r>
    </w:p>
    <w:p w14:paraId="07822058" w14:textId="77777777" w:rsidR="00B93A53" w:rsidRPr="00B93A53" w:rsidRDefault="00B93A53" w:rsidP="00B93A53">
      <w:r w:rsidRPr="00B93A53">
        <w:t>Con base en la promulgación de la Ley Federal de Presupuesto y Responsabilidad Hacendaria (LFPRH)</w:t>
      </w:r>
      <w:r w:rsidRPr="00B93A53">
        <w:rPr>
          <w:i/>
          <w:iCs/>
        </w:rPr>
        <w:t xml:space="preserve"> </w:t>
      </w:r>
      <w:r w:rsidRPr="00B93A53">
        <w:t>en 2006, se inició la implantación gradual del Presupuesto basado en Resultados (PbR) y el Sistema de Evaluación del Desempeño (SED) con el objetivo de entregar mejores bienes y servicios públicos a la población, elevar la calidad del gasto público, y promover una adecuada rendición de cuentas, y con ello, impulsar el desarrollo nacional. La reforma al artículo 134 constitucional en 2008 amplió los principios del PbR-SED a todos los órdenes de gobierno.</w:t>
      </w:r>
    </w:p>
    <w:p w14:paraId="261F8F83" w14:textId="77777777" w:rsidR="00B93A53" w:rsidRPr="00B93A53" w:rsidRDefault="00B93A53" w:rsidP="00B93A53">
      <w:r w:rsidRPr="00B93A53">
        <w:rPr>
          <w:shd w:val="clear" w:color="auto" w:fill="FFFFFF"/>
          <w:lang w:val="es-ES_tradnl"/>
        </w:rPr>
        <w:t>Asimismo, con la emisión de la Ley General de Contabilidad Gubernamental (LGCG) en 2008, se establecieron los criterios generales para lograr su adecuada armonización en los tres órdenes de gobierno. A partir de la entrada en vigor de dicha Ley, se instaló el Consejo Nacional de Armonización Contable (CONAC) que ha sido un factor fundamental en la implantación del modelo PbR-SED y en mejorar el ejercicio de gasto público y rendición de cuentas, principalmente en los ámbitos estatal y municipal.</w:t>
      </w:r>
    </w:p>
    <w:p w14:paraId="23D14944" w14:textId="77CF342C" w:rsidR="00B93A53" w:rsidRPr="00B93A53" w:rsidRDefault="00B93A53" w:rsidP="00B93A53">
      <w:r w:rsidRPr="00B93A53">
        <w:t>En 2017 se publicó la Ley de Presupuesto y Responsabilidad Hacendaria del Estado de Sinaloa (LPRHES), por ello, a partir del ejercicio 2018 se publica en la Ley de Ingresos y Presupuestos de Egresos del Estado de Sinaloa (LIPEES) las Matrices de Indicadores para Resultados (MIR) de los Programas Presupuestarios (Pp), desde entonces a la fecha, este instituto elabora las MIR utilizando la Metodología del Marco Lógico (MML).</w:t>
      </w:r>
    </w:p>
    <w:p w14:paraId="1F39D4B4" w14:textId="77152827" w:rsidR="002B2121" w:rsidRDefault="00B93A53" w:rsidP="00B93A53">
      <w:r w:rsidRPr="00B93A53">
        <w:t>En 202</w:t>
      </w:r>
      <w:r w:rsidR="008E6522">
        <w:t>2</w:t>
      </w:r>
      <w:r w:rsidRPr="00B93A53">
        <w:t xml:space="preserve"> la Auditoría Superior del Estado (ASE) realizó una auditoría especial al desempeño del Pp E055 Promoción de la Cultura Física y el Deporte</w:t>
      </w:r>
      <w:r w:rsidR="008E6522">
        <w:t xml:space="preserve"> </w:t>
      </w:r>
      <w:r w:rsidR="002B2121">
        <w:t xml:space="preserve">correspondiente al </w:t>
      </w:r>
      <w:r w:rsidR="008E6522">
        <w:t>ejercicio fiscal 2021</w:t>
      </w:r>
      <w:r w:rsidRPr="00B93A53">
        <w:t xml:space="preserve">, realizado recomendaciones </w:t>
      </w:r>
      <w:r w:rsidR="002B2121">
        <w:t xml:space="preserve">en la definición del problema, y derivado del análisis horizontal y vertical, se redefinieran todos los elementos de la </w:t>
      </w:r>
      <w:r w:rsidR="001C6DE6">
        <w:t xml:space="preserve">MIR </w:t>
      </w:r>
      <w:r w:rsidR="002B2121">
        <w:t xml:space="preserve">en los niveles </w:t>
      </w:r>
      <w:r w:rsidR="002D7059">
        <w:t>F</w:t>
      </w:r>
      <w:r w:rsidR="002B2121">
        <w:t xml:space="preserve">in, </w:t>
      </w:r>
      <w:r w:rsidR="002D7059">
        <w:t>P</w:t>
      </w:r>
      <w:r w:rsidR="002B2121">
        <w:t xml:space="preserve">ropósito, </w:t>
      </w:r>
      <w:r w:rsidR="002D7059">
        <w:t>C</w:t>
      </w:r>
      <w:r w:rsidR="002B2121">
        <w:t xml:space="preserve">omponentes y </w:t>
      </w:r>
      <w:r w:rsidR="002D7059">
        <w:t>A</w:t>
      </w:r>
      <w:r w:rsidR="002B2121">
        <w:t xml:space="preserve">ctividades, así como sus las </w:t>
      </w:r>
      <w:r w:rsidR="002D7059">
        <w:t>F</w:t>
      </w:r>
      <w:r w:rsidR="002B2121">
        <w:t xml:space="preserve">ichas </w:t>
      </w:r>
      <w:r w:rsidR="002D7059">
        <w:t>T</w:t>
      </w:r>
      <w:r w:rsidR="002B2121">
        <w:t>écnicas.</w:t>
      </w:r>
    </w:p>
    <w:p w14:paraId="409788F7" w14:textId="2EB840BB" w:rsidR="002B2121" w:rsidRDefault="002B2121" w:rsidP="00B93A53">
      <w:r>
        <w:t xml:space="preserve">Por ello, en 2023 se realizó un diagnóstico de la Política Pública </w:t>
      </w:r>
      <w:r w:rsidR="001C6DE6">
        <w:t xml:space="preserve">de Cultura Física y el Deporte, actualizando la </w:t>
      </w:r>
      <w:r w:rsidR="00DA261E">
        <w:t>D</w:t>
      </w:r>
      <w:r w:rsidR="001C6DE6">
        <w:t xml:space="preserve">efinición del </w:t>
      </w:r>
      <w:r w:rsidR="00DA261E">
        <w:t>P</w:t>
      </w:r>
      <w:r w:rsidR="001C6DE6">
        <w:t>roblema</w:t>
      </w:r>
      <w:r w:rsidR="009E7BD1">
        <w:t>,</w:t>
      </w:r>
      <w:r w:rsidR="001C6DE6">
        <w:t xml:space="preserve"> y en las etapas </w:t>
      </w:r>
      <w:r w:rsidR="002F7B26">
        <w:t xml:space="preserve">Árbol del Problema, Árbol de Objetivos, Selección de Alternativas, Definición de la Estructura Analítica, </w:t>
      </w:r>
      <w:r w:rsidR="001C6DE6">
        <w:t xml:space="preserve">para la elaboración de la MIR, corroborando la relación congruente con el diseño de los objetivos del </w:t>
      </w:r>
      <w:r w:rsidR="009E7BD1">
        <w:t>P</w:t>
      </w:r>
      <w:r w:rsidR="001C6DE6">
        <w:t>rograma.</w:t>
      </w:r>
    </w:p>
    <w:p w14:paraId="586C0B24" w14:textId="364E15D2" w:rsidR="001C6DE6" w:rsidRDefault="001C6DE6" w:rsidP="00B93A53">
      <w:r>
        <w:t xml:space="preserve">Se rediseño el </w:t>
      </w:r>
      <w:r w:rsidR="00DA261E">
        <w:t>R</w:t>
      </w:r>
      <w:r>
        <w:t xml:space="preserve">esumen </w:t>
      </w:r>
      <w:r w:rsidR="00DA261E">
        <w:t>N</w:t>
      </w:r>
      <w:r>
        <w:t xml:space="preserve">arrativo verificando </w:t>
      </w:r>
      <w:r w:rsidR="002F7B26">
        <w:t xml:space="preserve">la relación </w:t>
      </w:r>
      <w:r w:rsidR="00DA261E">
        <w:t>“</w:t>
      </w:r>
      <w:r w:rsidR="002F7B26">
        <w:t>causa-efecto</w:t>
      </w:r>
      <w:r w:rsidR="00DA261E">
        <w:t>”</w:t>
      </w:r>
      <w:r w:rsidR="002F7B26">
        <w:t xml:space="preserve"> entre los diferentes niveles de la MIR, se reestructuraron los </w:t>
      </w:r>
      <w:r w:rsidR="00DA261E">
        <w:t>S</w:t>
      </w:r>
      <w:r w:rsidR="002F7B26">
        <w:t xml:space="preserve">upuestos </w:t>
      </w:r>
      <w:r w:rsidR="00DA261E">
        <w:t xml:space="preserve">identificando e incluyendo los riesgos externos administrados para el cumplimiento de los objetivos del </w:t>
      </w:r>
      <w:r w:rsidR="0062431F">
        <w:t>P</w:t>
      </w:r>
      <w:r w:rsidR="00DA261E">
        <w:t xml:space="preserve">rograma, asimismo los Indicadores de los </w:t>
      </w:r>
      <w:r w:rsidR="0062431F">
        <w:t xml:space="preserve">cuatro </w:t>
      </w:r>
      <w:r w:rsidR="00DA261E">
        <w:t xml:space="preserve">niveles proporcionando medios sencillos para monitorear y evaluar los resultados en el cumplimiento de </w:t>
      </w:r>
      <w:r w:rsidR="0062431F">
        <w:t xml:space="preserve">sus </w:t>
      </w:r>
      <w:r w:rsidR="00DA261E">
        <w:t>objetivos y metas.</w:t>
      </w:r>
    </w:p>
    <w:p w14:paraId="46E6410B" w14:textId="4B8BFABB" w:rsidR="00DA261E" w:rsidRPr="0062431F" w:rsidRDefault="00DA261E" w:rsidP="00B93A53">
      <w:pPr>
        <w:rPr>
          <w:b/>
          <w:bCs/>
        </w:rPr>
      </w:pPr>
      <w:r>
        <w:lastRenderedPageBreak/>
        <w:t xml:space="preserve">Se redefinieron los Medios de Verificación estableciendo fuentes de información especificas a los Métodos de </w:t>
      </w:r>
      <w:r w:rsidR="009E7BD1">
        <w:t>Cálculo</w:t>
      </w:r>
      <w:r>
        <w:t xml:space="preserve"> de los indicadores de los </w:t>
      </w:r>
      <w:r w:rsidR="0062431F">
        <w:t>cuatro</w:t>
      </w:r>
      <w:r>
        <w:t xml:space="preserve"> niveles de la MIR permitiendo el acceso a la información </w:t>
      </w:r>
      <w:r w:rsidR="002D7059">
        <w:t xml:space="preserve">del avance y resultados del </w:t>
      </w:r>
      <w:r w:rsidR="0062431F">
        <w:t>P</w:t>
      </w:r>
      <w:r w:rsidR="002D7059">
        <w:t>rograma.</w:t>
      </w:r>
    </w:p>
    <w:p w14:paraId="53EDB4D6" w14:textId="737A92CF" w:rsidR="002D7059" w:rsidRDefault="002D7059" w:rsidP="00B93A53">
      <w:r>
        <w:t xml:space="preserve">Asimismo, se reelaboraron las Fichas Técnicas de todos los Indicadores en todos los niveles de la MIR del </w:t>
      </w:r>
      <w:r w:rsidR="0062431F">
        <w:t>P</w:t>
      </w:r>
      <w:r>
        <w:t>rograma incluyendo los criterios</w:t>
      </w:r>
      <w:r w:rsidRPr="008D65B4">
        <w:t xml:space="preserve"> </w:t>
      </w:r>
      <w:r w:rsidR="0062431F" w:rsidRPr="008D65B4">
        <w:t>Claro, Relevante, Económico, Monitoreable, Adecuado y con Aportación marginal</w:t>
      </w:r>
      <w:r w:rsidR="0062431F">
        <w:t xml:space="preserve"> (</w:t>
      </w:r>
      <w:r>
        <w:t>CREMAA</w:t>
      </w:r>
      <w:r w:rsidR="0062431F">
        <w:t>)</w:t>
      </w:r>
      <w:r>
        <w:t xml:space="preserve">, publicándose en la </w:t>
      </w:r>
      <w:r w:rsidR="008D65B4">
        <w:t>página</w:t>
      </w:r>
      <w:r>
        <w:t xml:space="preserve"> institucional de internet, permitiendo un seguimiento a la información disponible para la ciudadanía.</w:t>
      </w:r>
    </w:p>
    <w:p w14:paraId="7058EF2C" w14:textId="29F231BF" w:rsidR="00B93A53" w:rsidRPr="003B7B28" w:rsidRDefault="00B93A53" w:rsidP="003B7B28">
      <w:pPr>
        <w:tabs>
          <w:tab w:val="left" w:pos="8160"/>
        </w:tabs>
        <w:spacing w:after="240"/>
        <w:rPr>
          <w:rFonts w:cs="Arial"/>
          <w:b/>
          <w:bCs/>
          <w:szCs w:val="20"/>
        </w:rPr>
      </w:pPr>
      <w:r w:rsidRPr="00B93A53">
        <w:rPr>
          <w:rFonts w:cs="Arial"/>
          <w:b/>
          <w:bCs/>
          <w:szCs w:val="20"/>
        </w:rPr>
        <w:t>Misión</w:t>
      </w:r>
      <w:r w:rsidR="003B7B28">
        <w:rPr>
          <w:rFonts w:cs="Arial"/>
          <w:b/>
          <w:bCs/>
          <w:szCs w:val="20"/>
        </w:rPr>
        <w:t xml:space="preserve">: </w:t>
      </w:r>
      <w:r w:rsidRPr="00B93A53">
        <w:t>Promover, fomentar, investigar, organizar, normar y difundir el óptimo desarrollo de la cultura física y deporte, en todas sus manifestaciones y expresiones como factores fundamentales de realización individual, superación física e intelectual, cohesión familiar e integración social que contribuyen a elevar la calidad de vida de la población, la formación como individuos y el nivel competitivo del deporte sinaloense.</w:t>
      </w:r>
    </w:p>
    <w:p w14:paraId="09FA5753" w14:textId="5B2B53E8" w:rsidR="00B93A53" w:rsidRPr="003B7B28" w:rsidRDefault="00B93A53" w:rsidP="003B7B28">
      <w:pPr>
        <w:spacing w:after="240"/>
        <w:rPr>
          <w:rFonts w:cs="Arial"/>
          <w:b/>
          <w:szCs w:val="20"/>
        </w:rPr>
      </w:pPr>
      <w:r w:rsidRPr="00B93A53">
        <w:rPr>
          <w:rFonts w:cs="Arial"/>
          <w:b/>
          <w:szCs w:val="20"/>
        </w:rPr>
        <w:t>Visión</w:t>
      </w:r>
      <w:r w:rsidR="003B7B28">
        <w:rPr>
          <w:rFonts w:cs="Arial"/>
          <w:b/>
          <w:szCs w:val="20"/>
        </w:rPr>
        <w:t xml:space="preserve">: </w:t>
      </w:r>
      <w:r w:rsidRPr="00B93A53">
        <w:t>Con la transformación de Sinaloa mejora la calidad de vida de la población a través de la cultura física, el deporte y la recreación, creando hábitos saludables y fomentando la convivencia familiar de manera integral e incluyente, como factores detonantes del bienestar social.</w:t>
      </w:r>
    </w:p>
    <w:p w14:paraId="06F0F182" w14:textId="1B072990" w:rsidR="001B7021" w:rsidRPr="003B7B28" w:rsidRDefault="00B93A53" w:rsidP="003B7B28">
      <w:pPr>
        <w:autoSpaceDE w:val="0"/>
        <w:autoSpaceDN w:val="0"/>
        <w:adjustRightInd w:val="0"/>
        <w:spacing w:after="240"/>
        <w:rPr>
          <w:rFonts w:cs="Arial"/>
          <w:b/>
          <w:bCs/>
          <w:szCs w:val="20"/>
        </w:rPr>
      </w:pPr>
      <w:r w:rsidRPr="00B93A53">
        <w:rPr>
          <w:rFonts w:cs="Arial"/>
          <w:b/>
          <w:bCs/>
          <w:szCs w:val="20"/>
        </w:rPr>
        <w:t>Valores</w:t>
      </w:r>
      <w:r w:rsidR="003B7B28">
        <w:rPr>
          <w:rFonts w:cs="Arial"/>
          <w:b/>
          <w:bCs/>
          <w:szCs w:val="20"/>
        </w:rPr>
        <w:t xml:space="preserve">: </w:t>
      </w:r>
      <w:r w:rsidRPr="00B93A53">
        <w:t>Honradez, equidad, transparencia, pasión, entrega, disciplina, creatividad, esfuerzo, responsabilidad, trabajo en equipo.</w:t>
      </w:r>
    </w:p>
    <w:p w14:paraId="6EF8CE55" w14:textId="708C2415" w:rsidR="00B93A53" w:rsidRPr="00545878" w:rsidRDefault="00545878" w:rsidP="00B93A53">
      <w:pPr>
        <w:rPr>
          <w:b/>
          <w:bCs/>
          <w:lang w:val="es-ES"/>
        </w:rPr>
      </w:pPr>
      <w:r w:rsidRPr="00545878">
        <w:rPr>
          <w:b/>
          <w:bCs/>
          <w:lang w:val="es-ES"/>
        </w:rPr>
        <w:t>Contexto</w:t>
      </w:r>
    </w:p>
    <w:p w14:paraId="4B5123E0" w14:textId="6C7A025A" w:rsidR="00545878" w:rsidRDefault="00262D08" w:rsidP="00B93A53">
      <w:r w:rsidRPr="00262D08">
        <w:t>Este programa se aplica con el propósito de promover y fomentar la actividad física, el deporte y la recreación de manera integral e incluyente para crear hábitos saludables, así como, fortalecer la convivencia familiar, llevando el beneficio a todos los sectores de la población, brindando especial atención a las localidades con mayor rezago social y elevados índices delictivos, con el apoyo de promotores deportivos que realizan torneos, festivales, talleres de activación física, carreras pedestres y ciclistas, entregando material deportivo y premiación a los participantes, activando físicamente del 2017 al 2020 a más 320 000 personas; debido a la suspensión de los eventos masivos en 2021 disminuyo la atención a 115 640, normalizándose las actividades en 2022 donde se tuvo una atención de 421 700, en 2023 los participantes fueron 217 899 y en 2024 se atendieron a 160,530 personas.</w:t>
      </w:r>
    </w:p>
    <w:p w14:paraId="5512B3FE" w14:textId="320CFBD1" w:rsidR="00262D08" w:rsidRPr="00A52CAC" w:rsidRDefault="00262D08" w:rsidP="00B93A53">
      <w:pPr>
        <w:rPr>
          <w:lang w:val="es-ES"/>
        </w:rPr>
      </w:pPr>
      <w:r w:rsidRPr="00262D08">
        <w:rPr>
          <w:noProof/>
        </w:rPr>
        <w:lastRenderedPageBreak/>
        <mc:AlternateContent>
          <mc:Choice Requires="wps">
            <w:drawing>
              <wp:anchor distT="0" distB="0" distL="114300" distR="114300" simplePos="0" relativeHeight="251753472" behindDoc="0" locked="0" layoutInCell="1" allowOverlap="1" wp14:anchorId="09DD7841" wp14:editId="3DDD5E66">
                <wp:simplePos x="0" y="0"/>
                <wp:positionH relativeFrom="margin">
                  <wp:posOffset>1390650</wp:posOffset>
                </wp:positionH>
                <wp:positionV relativeFrom="paragraph">
                  <wp:posOffset>256540</wp:posOffset>
                </wp:positionV>
                <wp:extent cx="4499180" cy="257175"/>
                <wp:effectExtent l="0" t="0" r="0" b="0"/>
                <wp:wrapNone/>
                <wp:docPr id="6" name="Rectángulo 11"/>
                <wp:cNvGraphicFramePr/>
                <a:graphic xmlns:a="http://schemas.openxmlformats.org/drawingml/2006/main">
                  <a:graphicData uri="http://schemas.microsoft.com/office/word/2010/wordprocessingShape">
                    <wps:wsp>
                      <wps:cNvSpPr/>
                      <wps:spPr>
                        <a:xfrm>
                          <a:off x="0" y="0"/>
                          <a:ext cx="4499180" cy="257175"/>
                        </a:xfrm>
                        <a:prstGeom prst="rect">
                          <a:avLst/>
                        </a:prstGeom>
                      </wps:spPr>
                      <wps:txbx>
                        <w:txbxContent>
                          <w:p w14:paraId="5A99B3AF" w14:textId="77777777" w:rsidR="00EE2A25" w:rsidRPr="00262D08" w:rsidRDefault="00EE2A25" w:rsidP="00262D08">
                            <w:pPr>
                              <w:jc w:val="center"/>
                              <w:rPr>
                                <w:rFonts w:cs="Arial"/>
                                <w:szCs w:val="20"/>
                              </w:rPr>
                            </w:pPr>
                            <w:r w:rsidRPr="00262D08">
                              <w:rPr>
                                <w:rFonts w:eastAsia="Times New Roman" w:cs="Arial"/>
                                <w:b/>
                                <w:bCs/>
                                <w:color w:val="595959" w:themeColor="text1" w:themeTint="A6"/>
                                <w:kern w:val="24"/>
                                <w:szCs w:val="20"/>
                              </w:rPr>
                              <w:t>Personas que realizan actividad física 2017 - 2024</w:t>
                            </w:r>
                          </w:p>
                        </w:txbxContent>
                      </wps:txbx>
                      <wps:bodyPr wrap="none">
                        <a:noAutofit/>
                      </wps:bodyPr>
                    </wps:wsp>
                  </a:graphicData>
                </a:graphic>
                <wp14:sizeRelV relativeFrom="margin">
                  <wp14:pctHeight>0</wp14:pctHeight>
                </wp14:sizeRelV>
              </wp:anchor>
            </w:drawing>
          </mc:Choice>
          <mc:Fallback>
            <w:pict>
              <v:rect w14:anchorId="09DD7841" id="Rectángulo 11" o:spid="_x0000_s1030" style="position:absolute;left:0;text-align:left;margin-left:109.5pt;margin-top:20.2pt;width:354.25pt;height:20.25pt;z-index:25175347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" filled="f" stroked="f">
                <v:textbox>
                  <w:txbxContent>
                    <w:p w14:paraId="5A99B3AF" w14:textId="77777777" w:rsidR="00EE2A25" w:rsidRPr="00262D08" w:rsidRDefault="00EE2A25" w:rsidP="00262D08">
                      <w:pPr>
                        <w:jc w:val="center"/>
                        <w:rPr>
                          <w:rFonts w:cs="Arial"/>
                          <w:szCs w:val="20"/>
                        </w:rPr>
                      </w:pPr>
                      <w:r w:rsidRPr="00262D08">
                        <w:rPr>
                          <w:rFonts w:eastAsia="Times New Roman" w:cs="Arial"/>
                          <w:b/>
                          <w:bCs/>
                          <w:color w:val="595959" w:themeColor="text1" w:themeTint="A6"/>
                          <w:kern w:val="24"/>
                          <w:szCs w:val="20"/>
                        </w:rPr>
                        <w:t>Personas que realizan actividad física 2017 - 2024</w:t>
                      </w:r>
                    </w:p>
                  </w:txbxContent>
                </v:textbox>
                <w10:wrap anchorx="margin"/>
              </v:rect>
            </w:pict>
          </mc:Fallback>
        </mc:AlternateContent>
      </w:r>
      <w:r w:rsidRPr="00262D08">
        <w:rPr>
          <w:noProof/>
        </w:rPr>
        <w:drawing>
          <wp:inline distT="0" distB="0" distL="0" distR="0" wp14:anchorId="628D6625" wp14:editId="143605CE">
            <wp:extent cx="5612130" cy="3152124"/>
            <wp:effectExtent l="0" t="0" r="13970" b="10795"/>
            <wp:docPr id="1" name="Gráfico 1">
              <a:extLst xmlns:a="http://schemas.openxmlformats.org/drawingml/2006/main">
                <a:ext uri="{FF2B5EF4-FFF2-40B4-BE49-F238E27FC236}">
                  <a16:creationId xmlns:a16="http://schemas.microsoft.com/office/drawing/2014/main" id="{D8792F25-EDB7-40A4-B504-59EAAEEACD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AA49DDD" w14:textId="6A8259B7" w:rsidR="00A52CAC" w:rsidRPr="00545878" w:rsidRDefault="00C659BF" w:rsidP="001F37FC">
      <w:pPr>
        <w:rPr>
          <w:lang w:val="es-ES"/>
        </w:rPr>
      </w:pPr>
      <w:r>
        <w:rPr>
          <w:lang w:val="es-ES"/>
        </w:rPr>
        <w:t>Como se puede observar en la gráfica, con la implementación de</w:t>
      </w:r>
      <w:r w:rsidR="00901C27">
        <w:rPr>
          <w:lang w:val="es-ES"/>
        </w:rPr>
        <w:t xml:space="preserve"> este P</w:t>
      </w:r>
      <w:r>
        <w:rPr>
          <w:lang w:val="es-ES"/>
        </w:rPr>
        <w:t>rograma</w:t>
      </w:r>
      <w:r w:rsidR="003E3AA8">
        <w:rPr>
          <w:lang w:val="es-ES"/>
        </w:rPr>
        <w:t xml:space="preserve"> en 2018</w:t>
      </w:r>
      <w:r w:rsidR="00901C27">
        <w:rPr>
          <w:lang w:val="es-ES"/>
        </w:rPr>
        <w:t>,</w:t>
      </w:r>
      <w:r>
        <w:rPr>
          <w:lang w:val="es-ES"/>
        </w:rPr>
        <w:t xml:space="preserve"> la población atendida se </w:t>
      </w:r>
      <w:r w:rsidR="00901C27">
        <w:rPr>
          <w:lang w:val="es-ES"/>
        </w:rPr>
        <w:t>incrementó</w:t>
      </w:r>
      <w:r>
        <w:rPr>
          <w:lang w:val="es-ES"/>
        </w:rPr>
        <w:t xml:space="preserve"> </w:t>
      </w:r>
      <w:r w:rsidR="003E3AA8">
        <w:rPr>
          <w:lang w:val="es-ES"/>
        </w:rPr>
        <w:t xml:space="preserve">en 2019 </w:t>
      </w:r>
      <w:r>
        <w:rPr>
          <w:lang w:val="es-ES"/>
        </w:rPr>
        <w:t xml:space="preserve">en un 88%, sin embargo, debido a la contingencia sanitaria provocada por el </w:t>
      </w:r>
      <w:r w:rsidR="00F23EFB">
        <w:rPr>
          <w:lang w:val="es-ES"/>
        </w:rPr>
        <w:t>COVID</w:t>
      </w:r>
      <w:r>
        <w:rPr>
          <w:lang w:val="es-ES"/>
        </w:rPr>
        <w:t xml:space="preserve"> 19</w:t>
      </w:r>
      <w:r w:rsidR="00901C27">
        <w:rPr>
          <w:lang w:val="es-ES"/>
        </w:rPr>
        <w:t>,</w:t>
      </w:r>
      <w:r>
        <w:rPr>
          <w:lang w:val="es-ES"/>
        </w:rPr>
        <w:t xml:space="preserve"> los participantes </w:t>
      </w:r>
      <w:r w:rsidR="00901C27">
        <w:rPr>
          <w:lang w:val="es-ES"/>
        </w:rPr>
        <w:t xml:space="preserve">se redujeron </w:t>
      </w:r>
      <w:r>
        <w:rPr>
          <w:lang w:val="es-ES"/>
        </w:rPr>
        <w:t>significativamente</w:t>
      </w:r>
      <w:r w:rsidR="00901C27">
        <w:rPr>
          <w:lang w:val="es-ES"/>
        </w:rPr>
        <w:t>,</w:t>
      </w:r>
      <w:r>
        <w:rPr>
          <w:lang w:val="es-ES"/>
        </w:rPr>
        <w:t xml:space="preserve"> siendo el 2021 el </w:t>
      </w:r>
      <w:r w:rsidR="00901C27">
        <w:rPr>
          <w:lang w:val="es-ES"/>
        </w:rPr>
        <w:t>nivel más bajo</w:t>
      </w:r>
      <w:r>
        <w:rPr>
          <w:lang w:val="es-ES"/>
        </w:rPr>
        <w:t xml:space="preserve">, </w:t>
      </w:r>
      <w:r w:rsidR="00901C27">
        <w:rPr>
          <w:lang w:val="es-ES"/>
        </w:rPr>
        <w:t xml:space="preserve">posteriormente, </w:t>
      </w:r>
      <w:r>
        <w:rPr>
          <w:lang w:val="es-ES"/>
        </w:rPr>
        <w:t xml:space="preserve">con la reactivación progresiva de las actividades </w:t>
      </w:r>
      <w:r w:rsidR="00901C27">
        <w:rPr>
          <w:lang w:val="es-ES"/>
        </w:rPr>
        <w:t>en 2022 se tuvo una notoria mejoría, sin embargo, debido a los hechos delictivos en la entidad para el 2024, nuevamente la tendencia es a la baja.</w:t>
      </w:r>
    </w:p>
    <w:p w14:paraId="3C0730D9" w14:textId="6EDE4A86" w:rsidR="003B7B28" w:rsidRDefault="003E3AA8" w:rsidP="004C108A">
      <w:r>
        <w:t xml:space="preserve">A pesar de las variaciones en la población atendida, tenemos la certeza de los buenos resultados por </w:t>
      </w:r>
      <w:r w:rsidR="003F47BB">
        <w:t xml:space="preserve">su </w:t>
      </w:r>
      <w:r>
        <w:t>implementación</w:t>
      </w:r>
      <w:r w:rsidR="003F47BB">
        <w:t xml:space="preserve">, por lo que continuaremos trabajando en el logro de los objetivos y metas de este Programa incluidas en el Plan Estatal de Desarrollo y en el Programa Especial de Cultura Física y Deporte 2022 </w:t>
      </w:r>
      <w:r w:rsidR="003B7B28">
        <w:t>–</w:t>
      </w:r>
      <w:r w:rsidR="003F47BB">
        <w:t xml:space="preserve"> 2027</w:t>
      </w:r>
      <w:r w:rsidR="003B7B28">
        <w:t>.</w:t>
      </w:r>
    </w:p>
    <w:p w14:paraId="38FA04C1" w14:textId="77777777" w:rsidR="003B7B28" w:rsidRDefault="003B7B28" w:rsidP="003B7B28">
      <w:pPr>
        <w:pStyle w:val="Ttulo3"/>
        <w:spacing w:line="240" w:lineRule="auto"/>
        <w:rPr>
          <w:lang w:val="es-ES"/>
        </w:rPr>
      </w:pPr>
      <w:r w:rsidRPr="003A1BA6">
        <w:rPr>
          <w:lang w:val="es-ES"/>
        </w:rPr>
        <w:t>P</w:t>
      </w:r>
      <w:r>
        <w:rPr>
          <w:lang w:val="es-ES"/>
        </w:rPr>
        <w:t>ROGRAMA A EVALUAR</w:t>
      </w: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65"/>
        <w:gridCol w:w="1765"/>
        <w:gridCol w:w="1766"/>
        <w:gridCol w:w="1766"/>
        <w:gridCol w:w="1766"/>
      </w:tblGrid>
      <w:tr w:rsidR="003B7B28" w:rsidRPr="00EB563A" w14:paraId="599436B8" w14:textId="77777777" w:rsidTr="001E3C2A">
        <w:trPr>
          <w:trHeight w:val="748"/>
        </w:trPr>
        <w:tc>
          <w:tcPr>
            <w:tcW w:w="1765" w:type="dxa"/>
            <w:shd w:val="clear" w:color="auto" w:fill="7F7F7F" w:themeFill="text1" w:themeFillTint="80"/>
            <w:vAlign w:val="center"/>
          </w:tcPr>
          <w:p w14:paraId="6A951F93" w14:textId="77777777" w:rsidR="003B7B28" w:rsidRPr="00EB563A" w:rsidRDefault="003B7B28" w:rsidP="001E3C2A">
            <w:pPr>
              <w:spacing w:line="240" w:lineRule="auto"/>
              <w:jc w:val="center"/>
              <w:rPr>
                <w:b/>
                <w:color w:val="FFFFFF" w:themeColor="background1"/>
                <w:sz w:val="18"/>
                <w:lang w:val="es-ES"/>
              </w:rPr>
            </w:pPr>
            <w:r w:rsidRPr="00EB563A">
              <w:rPr>
                <w:b/>
                <w:color w:val="FFFFFF" w:themeColor="background1"/>
                <w:sz w:val="18"/>
                <w:lang w:val="es-ES"/>
              </w:rPr>
              <w:t>No.</w:t>
            </w:r>
          </w:p>
        </w:tc>
        <w:tc>
          <w:tcPr>
            <w:tcW w:w="1765" w:type="dxa"/>
            <w:shd w:val="clear" w:color="auto" w:fill="7F7F7F" w:themeFill="text1" w:themeFillTint="80"/>
            <w:vAlign w:val="center"/>
          </w:tcPr>
          <w:p w14:paraId="75E944D5" w14:textId="77777777" w:rsidR="003B7B28" w:rsidRPr="00EB563A" w:rsidRDefault="003B7B28" w:rsidP="001E3C2A">
            <w:pPr>
              <w:spacing w:line="240" w:lineRule="auto"/>
              <w:jc w:val="center"/>
              <w:rPr>
                <w:b/>
                <w:color w:val="FFFFFF" w:themeColor="background1"/>
                <w:sz w:val="18"/>
                <w:lang w:val="es-ES"/>
              </w:rPr>
            </w:pPr>
            <w:r w:rsidRPr="00EB563A">
              <w:rPr>
                <w:b/>
                <w:color w:val="FFFFFF" w:themeColor="background1"/>
                <w:sz w:val="18"/>
                <w:lang w:val="es-ES"/>
              </w:rPr>
              <w:t>Institución</w:t>
            </w:r>
          </w:p>
        </w:tc>
        <w:tc>
          <w:tcPr>
            <w:tcW w:w="1766" w:type="dxa"/>
            <w:shd w:val="clear" w:color="auto" w:fill="7F7F7F" w:themeFill="text1" w:themeFillTint="80"/>
            <w:vAlign w:val="center"/>
          </w:tcPr>
          <w:p w14:paraId="110297F1" w14:textId="77777777" w:rsidR="003B7B28" w:rsidRPr="00EB563A" w:rsidRDefault="003B7B28" w:rsidP="001E3C2A">
            <w:pPr>
              <w:spacing w:line="240" w:lineRule="auto"/>
              <w:jc w:val="center"/>
              <w:rPr>
                <w:b/>
                <w:color w:val="FFFFFF" w:themeColor="background1"/>
                <w:sz w:val="18"/>
                <w:lang w:val="es-ES"/>
              </w:rPr>
            </w:pPr>
            <w:r w:rsidRPr="00EB563A">
              <w:rPr>
                <w:b/>
                <w:color w:val="FFFFFF" w:themeColor="background1"/>
                <w:sz w:val="18"/>
                <w:lang w:val="es-ES"/>
              </w:rPr>
              <w:t>Modalidad Presupuestaria</w:t>
            </w:r>
          </w:p>
        </w:tc>
        <w:tc>
          <w:tcPr>
            <w:tcW w:w="1766" w:type="dxa"/>
            <w:shd w:val="clear" w:color="auto" w:fill="7F7F7F" w:themeFill="text1" w:themeFillTint="80"/>
            <w:vAlign w:val="center"/>
          </w:tcPr>
          <w:p w14:paraId="2B8BB612" w14:textId="77777777" w:rsidR="003B7B28" w:rsidRPr="00EB563A" w:rsidRDefault="003B7B28" w:rsidP="001E3C2A">
            <w:pPr>
              <w:spacing w:line="240" w:lineRule="auto"/>
              <w:jc w:val="center"/>
              <w:rPr>
                <w:b/>
                <w:color w:val="FFFFFF" w:themeColor="background1"/>
                <w:sz w:val="18"/>
                <w:lang w:val="es-ES"/>
              </w:rPr>
            </w:pPr>
            <w:r w:rsidRPr="00EB563A">
              <w:rPr>
                <w:b/>
                <w:color w:val="FFFFFF" w:themeColor="background1"/>
                <w:sz w:val="18"/>
                <w:lang w:val="es-ES"/>
              </w:rPr>
              <w:t>Clave Presupuestal</w:t>
            </w:r>
          </w:p>
        </w:tc>
        <w:tc>
          <w:tcPr>
            <w:tcW w:w="1766" w:type="dxa"/>
            <w:shd w:val="clear" w:color="auto" w:fill="7F7F7F" w:themeFill="text1" w:themeFillTint="80"/>
            <w:vAlign w:val="center"/>
          </w:tcPr>
          <w:p w14:paraId="29D488E3" w14:textId="77777777" w:rsidR="003B7B28" w:rsidRPr="00EB563A" w:rsidRDefault="003B7B28" w:rsidP="001E3C2A">
            <w:pPr>
              <w:spacing w:line="240" w:lineRule="auto"/>
              <w:jc w:val="center"/>
              <w:rPr>
                <w:b/>
                <w:color w:val="FFFFFF" w:themeColor="background1"/>
                <w:sz w:val="18"/>
                <w:lang w:val="es-ES"/>
              </w:rPr>
            </w:pPr>
            <w:r w:rsidRPr="00EB563A">
              <w:rPr>
                <w:b/>
                <w:color w:val="FFFFFF" w:themeColor="background1"/>
                <w:sz w:val="18"/>
                <w:lang w:val="es-ES"/>
              </w:rPr>
              <w:t>Nombre del Programa</w:t>
            </w:r>
          </w:p>
        </w:tc>
      </w:tr>
      <w:tr w:rsidR="003B7B28" w:rsidRPr="00EB563A" w14:paraId="121725BD" w14:textId="77777777" w:rsidTr="00F23EFB">
        <w:trPr>
          <w:trHeight w:val="807"/>
        </w:trPr>
        <w:tc>
          <w:tcPr>
            <w:tcW w:w="1765" w:type="dxa"/>
            <w:vAlign w:val="center"/>
          </w:tcPr>
          <w:p w14:paraId="26040AE9" w14:textId="77777777" w:rsidR="003B7B28" w:rsidRPr="00EB563A" w:rsidRDefault="003B7B28" w:rsidP="001E3C2A">
            <w:pPr>
              <w:spacing w:line="240" w:lineRule="auto"/>
              <w:jc w:val="center"/>
              <w:rPr>
                <w:sz w:val="18"/>
                <w:lang w:val="es-ES"/>
              </w:rPr>
            </w:pPr>
            <w:r>
              <w:rPr>
                <w:sz w:val="18"/>
                <w:lang w:val="es-ES"/>
              </w:rPr>
              <w:t>1</w:t>
            </w:r>
          </w:p>
        </w:tc>
        <w:tc>
          <w:tcPr>
            <w:tcW w:w="1765" w:type="dxa"/>
            <w:vAlign w:val="center"/>
          </w:tcPr>
          <w:p w14:paraId="04234CDD" w14:textId="2DBFE172" w:rsidR="003B7B28" w:rsidRPr="00EB563A" w:rsidRDefault="003B7B28" w:rsidP="001E3C2A">
            <w:pPr>
              <w:spacing w:line="240" w:lineRule="auto"/>
              <w:jc w:val="center"/>
              <w:rPr>
                <w:sz w:val="18"/>
                <w:lang w:val="es-ES"/>
              </w:rPr>
            </w:pPr>
            <w:r>
              <w:rPr>
                <w:sz w:val="18"/>
                <w:lang w:val="es-ES"/>
              </w:rPr>
              <w:t>ISDE</w:t>
            </w:r>
          </w:p>
        </w:tc>
        <w:tc>
          <w:tcPr>
            <w:tcW w:w="1766" w:type="dxa"/>
            <w:vAlign w:val="center"/>
          </w:tcPr>
          <w:p w14:paraId="594860F2" w14:textId="489C892A" w:rsidR="003B7B28" w:rsidRPr="00EB563A" w:rsidRDefault="003B7B28" w:rsidP="001E3C2A">
            <w:pPr>
              <w:spacing w:line="240" w:lineRule="auto"/>
              <w:jc w:val="center"/>
              <w:rPr>
                <w:sz w:val="18"/>
                <w:lang w:val="es-ES"/>
              </w:rPr>
            </w:pPr>
            <w:r>
              <w:rPr>
                <w:sz w:val="18"/>
                <w:lang w:val="es-ES"/>
              </w:rPr>
              <w:t>E</w:t>
            </w:r>
          </w:p>
        </w:tc>
        <w:tc>
          <w:tcPr>
            <w:tcW w:w="1766" w:type="dxa"/>
            <w:vAlign w:val="center"/>
          </w:tcPr>
          <w:p w14:paraId="48BC19A0" w14:textId="5CAC0F6D" w:rsidR="003B7B28" w:rsidRPr="00EB563A" w:rsidRDefault="003B7B28" w:rsidP="001E3C2A">
            <w:pPr>
              <w:spacing w:line="240" w:lineRule="auto"/>
              <w:jc w:val="center"/>
              <w:rPr>
                <w:sz w:val="18"/>
                <w:lang w:val="es-ES"/>
              </w:rPr>
            </w:pPr>
            <w:r>
              <w:rPr>
                <w:sz w:val="18"/>
                <w:lang w:val="es-ES"/>
              </w:rPr>
              <w:t>055</w:t>
            </w:r>
          </w:p>
        </w:tc>
        <w:tc>
          <w:tcPr>
            <w:tcW w:w="1766" w:type="dxa"/>
            <w:vAlign w:val="center"/>
          </w:tcPr>
          <w:p w14:paraId="52E0B4DB" w14:textId="457B9A67" w:rsidR="003B7B28" w:rsidRPr="003B7B28" w:rsidRDefault="003B7B28" w:rsidP="003B7B28">
            <w:pPr>
              <w:spacing w:line="240" w:lineRule="auto"/>
              <w:jc w:val="center"/>
              <w:rPr>
                <w:bCs/>
                <w:sz w:val="18"/>
              </w:rPr>
            </w:pPr>
            <w:r w:rsidRPr="003B7B28">
              <w:rPr>
                <w:bCs/>
                <w:sz w:val="18"/>
              </w:rPr>
              <w:t>Promoción de la</w:t>
            </w:r>
          </w:p>
          <w:p w14:paraId="732FF6AC" w14:textId="3A4DAF91" w:rsidR="003B7B28" w:rsidRPr="003B7B28" w:rsidRDefault="003B7B28" w:rsidP="003B7B28">
            <w:pPr>
              <w:spacing w:line="240" w:lineRule="auto"/>
              <w:jc w:val="center"/>
              <w:rPr>
                <w:bCs/>
                <w:sz w:val="18"/>
              </w:rPr>
            </w:pPr>
            <w:r w:rsidRPr="003B7B28">
              <w:rPr>
                <w:bCs/>
                <w:sz w:val="18"/>
              </w:rPr>
              <w:t>Cultura Física y el Deporte</w:t>
            </w:r>
          </w:p>
        </w:tc>
      </w:tr>
    </w:tbl>
    <w:p w14:paraId="074B3676" w14:textId="2032DDEF" w:rsidR="00F23EFB" w:rsidRDefault="00F23EFB" w:rsidP="004C108A"/>
    <w:p w14:paraId="5A78CDD3" w14:textId="77777777" w:rsidR="00F23EFB" w:rsidRDefault="00F23EFB">
      <w:pPr>
        <w:spacing w:line="276" w:lineRule="auto"/>
        <w:jc w:val="left"/>
      </w:pPr>
      <w:r>
        <w:br w:type="page"/>
      </w:r>
    </w:p>
    <w:p w14:paraId="6CF34A89" w14:textId="70B26E1D" w:rsidR="00BD2FB6" w:rsidRDefault="00BD2FB6" w:rsidP="00BD2FB6">
      <w:bookmarkStart w:id="8" w:name="_Toc85718802"/>
      <w:bookmarkStart w:id="9" w:name="_Toc85718835"/>
      <w:bookmarkStart w:id="10" w:name="_Toc85719130"/>
      <w:bookmarkStart w:id="11" w:name="_Toc85798212"/>
      <w:bookmarkStart w:id="12" w:name="_Toc85798261"/>
      <w:bookmarkStart w:id="13" w:name="_Toc85799175"/>
      <w:bookmarkStart w:id="14" w:name="_Toc85801012"/>
      <w:bookmarkStart w:id="15" w:name="_Toc86164278"/>
      <w:bookmarkStart w:id="16" w:name="_Toc86164899"/>
      <w:bookmarkStart w:id="17" w:name="_Toc86169285"/>
      <w:bookmarkStart w:id="18" w:name="_Toc86311648"/>
      <w:bookmarkStart w:id="19" w:name="_Toc85630261"/>
      <w:bookmarkStart w:id="20" w:name="_Toc85630291"/>
      <w:bookmarkStart w:id="21" w:name="_Toc85707979"/>
      <w:bookmarkStart w:id="22" w:name="_Toc85708355"/>
      <w:bookmarkStart w:id="23" w:name="_Toc85711229"/>
      <w:bookmarkStart w:id="24" w:name="_Toc94870512"/>
      <w:r w:rsidRPr="000943FA">
        <w:rPr>
          <w:noProof/>
          <w:lang w:eastAsia="es-MX"/>
        </w:rPr>
        <w:lastRenderedPageBreak/>
        <mc:AlternateContent>
          <mc:Choice Requires="wps">
            <w:drawing>
              <wp:inline distT="0" distB="0" distL="0" distR="0" wp14:anchorId="083742E7" wp14:editId="6824D17A">
                <wp:extent cx="5610225" cy="360000"/>
                <wp:effectExtent l="0" t="0" r="9525" b="2540"/>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04D81536" w14:textId="27DDB7DF" w:rsidR="00EE2A25" w:rsidRPr="009A0B69" w:rsidRDefault="00EE2A25" w:rsidP="009A0B69">
                            <w:pPr>
                              <w:pStyle w:val="Ttulo1"/>
                              <w:numPr>
                                <w:ilvl w:val="0"/>
                                <w:numId w:val="17"/>
                              </w:numPr>
                              <w:jc w:val="left"/>
                              <w:rPr>
                                <w:rFonts w:cs="Times New Roman"/>
                                <w:szCs w:val="22"/>
                              </w:rPr>
                            </w:pPr>
                            <w:bookmarkStart w:id="25" w:name="_Toc222141954"/>
                            <w:r w:rsidRPr="001B6F27">
                              <w:rPr>
                                <w:rFonts w:cs="Times New Roman"/>
                                <w:szCs w:val="22"/>
                              </w:rPr>
                              <w:t>Objetivos</w:t>
                            </w:r>
                            <w:r>
                              <w:rPr>
                                <w:rFonts w:cs="Times New Roman"/>
                                <w:szCs w:val="22"/>
                              </w:rPr>
                              <w:t xml:space="preserve"> de la Evaluación</w:t>
                            </w:r>
                            <w:bookmarkEnd w:id="25"/>
                          </w:p>
                        </w:txbxContent>
                      </wps:txbx>
                      <wps:bodyPr rot="0" vert="horz" wrap="square" lIns="91440" tIns="45720" rIns="91440" bIns="45720" anchor="ctr" anchorCtr="0">
                        <a:noAutofit/>
                      </wps:bodyPr>
                    </wps:wsp>
                  </a:graphicData>
                </a:graphic>
              </wp:inline>
            </w:drawing>
          </mc:Choice>
          <mc:Fallback>
            <w:pict>
              <v:shape w14:anchorId="083742E7" id="_x0000_s1031"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Epn453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04D81536" w14:textId="27DDB7DF" w:rsidR="00EE2A25" w:rsidRPr="009A0B69" w:rsidRDefault="00EE2A25" w:rsidP="009A0B69">
                      <w:pPr>
                        <w:pStyle w:val="Ttulo1"/>
                        <w:numPr>
                          <w:ilvl w:val="0"/>
                          <w:numId w:val="17"/>
                        </w:numPr>
                        <w:jc w:val="left"/>
                        <w:rPr>
                          <w:rFonts w:cs="Times New Roman"/>
                          <w:szCs w:val="22"/>
                        </w:rPr>
                      </w:pPr>
                      <w:bookmarkStart w:id="26" w:name="_Toc222141954"/>
                      <w:r w:rsidRPr="001B6F27">
                        <w:rPr>
                          <w:rFonts w:cs="Times New Roman"/>
                          <w:szCs w:val="22"/>
                        </w:rPr>
                        <w:t>Objetivos</w:t>
                      </w:r>
                      <w:r>
                        <w:rPr>
                          <w:rFonts w:cs="Times New Roman"/>
                          <w:szCs w:val="22"/>
                        </w:rPr>
                        <w:t xml:space="preserve"> de la Evaluación</w:t>
                      </w:r>
                      <w:bookmarkEnd w:id="26"/>
                    </w:p>
                  </w:txbxContent>
                </v:textbox>
                <w10:anchorlock/>
              </v:shape>
            </w:pict>
          </mc:Fallback>
        </mc:AlternateContent>
      </w:r>
    </w:p>
    <w:p w14:paraId="3C388CC8" w14:textId="08F2E87A" w:rsidR="00DE60A6" w:rsidRDefault="00BD2FB6" w:rsidP="006A1534">
      <w:pPr>
        <w:pStyle w:val="Ttulo2"/>
        <w:numPr>
          <w:ilvl w:val="0"/>
          <w:numId w:val="8"/>
        </w:numPr>
      </w:pPr>
      <w:bookmarkStart w:id="27" w:name="_Toc85630262"/>
      <w:bookmarkStart w:id="28" w:name="_Toc85630292"/>
      <w:bookmarkStart w:id="29" w:name="_Toc85707980"/>
      <w:bookmarkStart w:id="30" w:name="_Toc85708356"/>
      <w:bookmarkStart w:id="31" w:name="_Toc85711230"/>
      <w:bookmarkStart w:id="32" w:name="_Toc222141955"/>
      <w:bookmarkEnd w:id="3"/>
      <w:bookmarkEnd w:id="4"/>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t>Objetivo General</w:t>
      </w:r>
      <w:bookmarkEnd w:id="32"/>
    </w:p>
    <w:p w14:paraId="607DA2E1" w14:textId="023DF089" w:rsidR="00275114" w:rsidRPr="00CA04EA" w:rsidRDefault="00275114" w:rsidP="00EB47FB">
      <w:pPr>
        <w:rPr>
          <w:lang w:val="es-ES"/>
        </w:rPr>
      </w:pPr>
      <w:r w:rsidRPr="00CA04EA">
        <w:rPr>
          <w:lang w:val="es-ES"/>
        </w:rPr>
        <w:t xml:space="preserve">Contar con una valoración del desempeño de </w:t>
      </w:r>
      <w:r w:rsidR="00CF797B" w:rsidRPr="00B93A53">
        <w:t>E055 Promoción de la Cultura Física y el Deporte</w:t>
      </w:r>
      <w:r w:rsidRPr="00CA04EA">
        <w:rPr>
          <w:lang w:val="es-ES"/>
        </w:rPr>
        <w:t xml:space="preserve"> en su ejercicio fiscal </w:t>
      </w:r>
      <w:r w:rsidR="00CF797B">
        <w:rPr>
          <w:lang w:val="es-ES"/>
        </w:rPr>
        <w:t>2024</w:t>
      </w:r>
      <w:r w:rsidRPr="00CA04EA">
        <w:rPr>
          <w:lang w:val="es-ES"/>
        </w:rPr>
        <w:t>, con base en la información entregada por las unidades responsables del</w:t>
      </w:r>
      <w:r w:rsidR="004429D7" w:rsidRPr="00CA04EA">
        <w:rPr>
          <w:lang w:val="es-ES"/>
        </w:rPr>
        <w:t xml:space="preserve"> programa, </w:t>
      </w:r>
      <w:r w:rsidRPr="00CA04EA">
        <w:rPr>
          <w:lang w:val="es-ES"/>
        </w:rPr>
        <w:t>para contribuir a la toma de decisiones.</w:t>
      </w:r>
    </w:p>
    <w:p w14:paraId="77F3D474" w14:textId="7661A66A" w:rsidR="00537088" w:rsidRPr="00CA04EA" w:rsidRDefault="00537088" w:rsidP="006A1534">
      <w:pPr>
        <w:pStyle w:val="Ttulo2"/>
        <w:numPr>
          <w:ilvl w:val="0"/>
          <w:numId w:val="8"/>
        </w:numPr>
      </w:pPr>
      <w:bookmarkStart w:id="33" w:name="_Toc85630263"/>
      <w:bookmarkStart w:id="34" w:name="_Toc85630293"/>
      <w:bookmarkStart w:id="35" w:name="_Toc85707981"/>
      <w:bookmarkStart w:id="36" w:name="_Toc85708357"/>
      <w:bookmarkStart w:id="37" w:name="_Toc85711231"/>
      <w:bookmarkStart w:id="38" w:name="_Toc222141956"/>
      <w:bookmarkEnd w:id="27"/>
      <w:bookmarkEnd w:id="28"/>
      <w:bookmarkEnd w:id="29"/>
      <w:bookmarkEnd w:id="30"/>
      <w:bookmarkEnd w:id="31"/>
      <w:r w:rsidRPr="00CA04EA">
        <w:t xml:space="preserve">Objetivo </w:t>
      </w:r>
      <w:r w:rsidR="00D06A0D">
        <w:t>Específicos</w:t>
      </w:r>
      <w:bookmarkEnd w:id="38"/>
    </w:p>
    <w:bookmarkEnd w:id="33"/>
    <w:bookmarkEnd w:id="34"/>
    <w:bookmarkEnd w:id="35"/>
    <w:bookmarkEnd w:id="36"/>
    <w:bookmarkEnd w:id="37"/>
    <w:p w14:paraId="49753489" w14:textId="1A48D51F" w:rsidR="004C108A" w:rsidRPr="00CA04EA" w:rsidRDefault="004C108A" w:rsidP="000200D3">
      <w:pPr>
        <w:pStyle w:val="Prrafodelista"/>
        <w:numPr>
          <w:ilvl w:val="0"/>
          <w:numId w:val="1"/>
        </w:numPr>
        <w:spacing w:line="360" w:lineRule="auto"/>
        <w:ind w:left="709"/>
        <w:rPr>
          <w:lang w:val="es-ES"/>
        </w:rPr>
      </w:pPr>
      <w:r w:rsidRPr="00CA04EA">
        <w:rPr>
          <w:lang w:val="es-ES"/>
        </w:rPr>
        <w:t>Reportar los resultados y productos de los programas evaluados durant</w:t>
      </w:r>
      <w:r w:rsidR="004429D7" w:rsidRPr="00CA04EA">
        <w:rPr>
          <w:lang w:val="es-ES"/>
        </w:rPr>
        <w:t xml:space="preserve">e el ejercicio fiscal </w:t>
      </w:r>
      <w:r w:rsidR="00CF797B">
        <w:rPr>
          <w:lang w:val="es-ES"/>
        </w:rPr>
        <w:t>2024</w:t>
      </w:r>
      <w:r w:rsidR="00504D08" w:rsidRPr="00CA04EA">
        <w:rPr>
          <w:lang w:val="es-ES"/>
        </w:rPr>
        <w:t xml:space="preserve"> </w:t>
      </w:r>
      <w:r w:rsidR="004429D7" w:rsidRPr="00CA04EA">
        <w:rPr>
          <w:lang w:val="es-ES"/>
        </w:rPr>
        <w:t>y enlistados en el Anexo II,</w:t>
      </w:r>
      <w:r w:rsidRPr="00CA04EA">
        <w:rPr>
          <w:lang w:val="es-ES"/>
        </w:rPr>
        <w:t xml:space="preserve"> mediante el análisis de</w:t>
      </w:r>
      <w:r w:rsidR="004429D7" w:rsidRPr="00CA04EA">
        <w:rPr>
          <w:lang w:val="es-ES"/>
        </w:rPr>
        <w:t xml:space="preserve"> los indicadores de resultados,</w:t>
      </w:r>
      <w:r w:rsidRPr="00CA04EA">
        <w:rPr>
          <w:lang w:val="es-ES"/>
        </w:rPr>
        <w:t xml:space="preserve"> de los indicadores de servicios y gestión</w:t>
      </w:r>
      <w:r w:rsidR="00C63FED" w:rsidRPr="00CA04EA">
        <w:rPr>
          <w:lang w:val="es-ES"/>
        </w:rPr>
        <w:t xml:space="preserve">, así como de los hallazgos relevantes derivados de </w:t>
      </w:r>
      <w:r w:rsidR="004429D7" w:rsidRPr="00CA04EA">
        <w:rPr>
          <w:lang w:val="es-ES"/>
        </w:rPr>
        <w:t xml:space="preserve">evaluaciones previas (en caso de aplicar) y </w:t>
      </w:r>
      <w:r w:rsidR="00C63FED" w:rsidRPr="00CA04EA">
        <w:rPr>
          <w:lang w:val="es-ES"/>
        </w:rPr>
        <w:t>otros documentos del programa</w:t>
      </w:r>
      <w:r w:rsidR="00D06A0D">
        <w:rPr>
          <w:lang w:val="es-ES"/>
        </w:rPr>
        <w:t>;</w:t>
      </w:r>
    </w:p>
    <w:p w14:paraId="6C22772F" w14:textId="58B9F1C5" w:rsidR="004C108A" w:rsidRPr="00CA04EA" w:rsidRDefault="004C108A" w:rsidP="000200D3">
      <w:pPr>
        <w:pStyle w:val="Prrafodelista"/>
        <w:numPr>
          <w:ilvl w:val="0"/>
          <w:numId w:val="1"/>
        </w:numPr>
        <w:spacing w:line="360" w:lineRule="auto"/>
        <w:ind w:left="709"/>
        <w:rPr>
          <w:lang w:val="es-ES"/>
        </w:rPr>
      </w:pPr>
      <w:r w:rsidRPr="00CA04EA">
        <w:rPr>
          <w:lang w:val="es-ES"/>
        </w:rPr>
        <w:t>Analizar el avance de las metas de los indicadores de la Matriz de Indicadores para Resultados (MIR)</w:t>
      </w:r>
      <w:r w:rsidR="004429D7" w:rsidRPr="00CA04EA">
        <w:rPr>
          <w:lang w:val="es-ES"/>
        </w:rPr>
        <w:t xml:space="preserve"> en el ejercicio fiscal </w:t>
      </w:r>
      <w:r w:rsidR="00CF797B">
        <w:rPr>
          <w:lang w:val="es-ES"/>
        </w:rPr>
        <w:t>2024</w:t>
      </w:r>
      <w:r w:rsidRPr="00CA04EA">
        <w:rPr>
          <w:lang w:val="es-ES"/>
        </w:rPr>
        <w:t>, respecto de años anteriores y el avance en relación con las metas establecidas</w:t>
      </w:r>
      <w:r w:rsidR="00D06A0D">
        <w:rPr>
          <w:lang w:val="es-ES"/>
        </w:rPr>
        <w:t>;</w:t>
      </w:r>
    </w:p>
    <w:p w14:paraId="0C4AEAC9" w14:textId="176D9E2D" w:rsidR="004C108A" w:rsidRPr="00CA04EA" w:rsidRDefault="004C108A" w:rsidP="000200D3">
      <w:pPr>
        <w:pStyle w:val="Prrafodelista"/>
        <w:numPr>
          <w:ilvl w:val="0"/>
          <w:numId w:val="1"/>
        </w:numPr>
        <w:spacing w:line="360" w:lineRule="auto"/>
        <w:ind w:left="709"/>
        <w:rPr>
          <w:lang w:val="es-ES"/>
        </w:rPr>
      </w:pPr>
      <w:r w:rsidRPr="00CA04EA">
        <w:rPr>
          <w:lang w:val="es-ES"/>
        </w:rPr>
        <w:t>Identificar los principales aspectos susceptibles de mejora de</w:t>
      </w:r>
      <w:r w:rsidR="004429D7" w:rsidRPr="00CA04EA">
        <w:rPr>
          <w:lang w:val="es-ES"/>
        </w:rPr>
        <w:t>l</w:t>
      </w:r>
      <w:r w:rsidRPr="00CA04EA">
        <w:rPr>
          <w:lang w:val="es-ES"/>
        </w:rPr>
        <w:t xml:space="preserve"> </w:t>
      </w:r>
      <w:r w:rsidR="004429D7" w:rsidRPr="00CA04EA">
        <w:rPr>
          <w:lang w:val="es-ES"/>
        </w:rPr>
        <w:t>programa</w:t>
      </w:r>
      <w:r w:rsidR="00D06A0D">
        <w:rPr>
          <w:lang w:val="es-ES"/>
        </w:rPr>
        <w:t>;</w:t>
      </w:r>
    </w:p>
    <w:p w14:paraId="617EFD06" w14:textId="562AF320" w:rsidR="004C108A" w:rsidRPr="00CA04EA" w:rsidRDefault="004C108A" w:rsidP="000200D3">
      <w:pPr>
        <w:pStyle w:val="Prrafodelista"/>
        <w:numPr>
          <w:ilvl w:val="0"/>
          <w:numId w:val="1"/>
        </w:numPr>
        <w:spacing w:line="360" w:lineRule="auto"/>
        <w:ind w:left="709"/>
        <w:rPr>
          <w:lang w:val="es-ES"/>
        </w:rPr>
      </w:pPr>
      <w:r w:rsidRPr="00CA04EA">
        <w:rPr>
          <w:lang w:val="es-ES"/>
        </w:rPr>
        <w:t xml:space="preserve">Analizar la evolución de la cobertura y el presupuesto </w:t>
      </w:r>
      <w:r w:rsidR="004429D7" w:rsidRPr="00CA04EA">
        <w:rPr>
          <w:lang w:val="es-ES"/>
        </w:rPr>
        <w:t>del programa</w:t>
      </w:r>
      <w:r w:rsidR="00D06A0D">
        <w:rPr>
          <w:lang w:val="es-ES"/>
        </w:rPr>
        <w:t>;</w:t>
      </w:r>
    </w:p>
    <w:p w14:paraId="0AFCDB87" w14:textId="7D9C1B6E" w:rsidR="004C108A" w:rsidRPr="00CA04EA" w:rsidRDefault="004C108A" w:rsidP="000200D3">
      <w:pPr>
        <w:pStyle w:val="Prrafodelista"/>
        <w:numPr>
          <w:ilvl w:val="0"/>
          <w:numId w:val="1"/>
        </w:numPr>
        <w:spacing w:line="360" w:lineRule="auto"/>
        <w:ind w:left="709"/>
        <w:rPr>
          <w:lang w:val="es-ES"/>
        </w:rPr>
      </w:pPr>
      <w:r w:rsidRPr="00CA04EA">
        <w:rPr>
          <w:lang w:val="es-ES"/>
        </w:rPr>
        <w:t xml:space="preserve">Identificar las fortalezas, los retos y las recomendaciones </w:t>
      </w:r>
      <w:r w:rsidR="004429D7" w:rsidRPr="00CA04EA">
        <w:rPr>
          <w:lang w:val="es-ES"/>
        </w:rPr>
        <w:t>del programa</w:t>
      </w:r>
      <w:r w:rsidR="00D06A0D">
        <w:rPr>
          <w:lang w:val="es-ES"/>
        </w:rPr>
        <w:t>;</w:t>
      </w:r>
    </w:p>
    <w:p w14:paraId="22BD3D5C" w14:textId="0D077F34" w:rsidR="003B7B28" w:rsidRPr="00CA04EA" w:rsidRDefault="004C108A" w:rsidP="003B7B28">
      <w:pPr>
        <w:pStyle w:val="Prrafodelista"/>
        <w:numPr>
          <w:ilvl w:val="0"/>
          <w:numId w:val="1"/>
        </w:numPr>
        <w:spacing w:line="360" w:lineRule="auto"/>
        <w:ind w:left="709"/>
      </w:pPr>
      <w:r w:rsidRPr="00CA04EA">
        <w:rPr>
          <w:lang w:val="es-ES"/>
        </w:rPr>
        <w:t>Contar con una Evaluación Integral del Desempeño de los temas de política pública, con una breve relatoría y una matriz de monitoreo y evaluación por programa que valore su desempeño en distintas áreas.</w:t>
      </w:r>
    </w:p>
    <w:p w14:paraId="561C34D9" w14:textId="1324540F" w:rsidR="00325CBD" w:rsidRDefault="003B7B28" w:rsidP="003B7B28">
      <w:pPr>
        <w:spacing w:line="276" w:lineRule="auto"/>
        <w:jc w:val="left"/>
      </w:pPr>
      <w:r>
        <w:br w:type="page"/>
      </w:r>
    </w:p>
    <w:p w14:paraId="014A1970" w14:textId="77777777" w:rsidR="003B7B28" w:rsidRPr="00CA04EA" w:rsidRDefault="003B7B28" w:rsidP="003B7B28">
      <w:bookmarkStart w:id="39" w:name="_Toc85630264"/>
      <w:bookmarkStart w:id="40" w:name="_Toc85630294"/>
      <w:bookmarkStart w:id="41" w:name="_Toc85707983"/>
      <w:bookmarkStart w:id="42" w:name="_Toc85708359"/>
      <w:bookmarkStart w:id="43" w:name="_Toc85711233"/>
      <w:bookmarkStart w:id="44" w:name="_Toc85718806"/>
      <w:bookmarkStart w:id="45" w:name="_Toc85718839"/>
      <w:bookmarkStart w:id="46" w:name="_Toc85719134"/>
      <w:bookmarkStart w:id="47" w:name="_Toc85798216"/>
      <w:bookmarkStart w:id="48" w:name="_Toc85798265"/>
      <w:bookmarkStart w:id="49" w:name="_Toc85799179"/>
      <w:bookmarkStart w:id="50" w:name="_Toc85801016"/>
      <w:bookmarkStart w:id="51" w:name="_Toc86164282"/>
      <w:bookmarkStart w:id="52" w:name="_Toc86164903"/>
      <w:bookmarkStart w:id="53" w:name="_Toc86169289"/>
      <w:bookmarkStart w:id="54" w:name="_Toc86311652"/>
      <w:bookmarkStart w:id="55" w:name="_Toc94870516"/>
      <w:r w:rsidRPr="00CA04EA">
        <w:rPr>
          <w:noProof/>
          <w:lang w:eastAsia="es-MX"/>
        </w:rPr>
        <w:lastRenderedPageBreak/>
        <mc:AlternateContent>
          <mc:Choice Requires="wps">
            <w:drawing>
              <wp:inline distT="0" distB="0" distL="0" distR="0" wp14:anchorId="322D3CF1" wp14:editId="0C87C66E">
                <wp:extent cx="5610225" cy="360000"/>
                <wp:effectExtent l="0" t="0" r="9525" b="2540"/>
                <wp:docPr id="5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2CE250FF" w14:textId="77777777" w:rsidR="003B7B28" w:rsidRPr="009A0B69" w:rsidRDefault="003B7B28" w:rsidP="003B7B28">
                            <w:pPr>
                              <w:pStyle w:val="Ttulo1"/>
                              <w:numPr>
                                <w:ilvl w:val="0"/>
                                <w:numId w:val="46"/>
                              </w:numPr>
                              <w:ind w:left="720" w:hanging="360"/>
                              <w:jc w:val="left"/>
                              <w:rPr>
                                <w:rFonts w:cs="Times New Roman"/>
                                <w:szCs w:val="22"/>
                              </w:rPr>
                            </w:pPr>
                            <w:bookmarkStart w:id="56" w:name="_Toc202267843"/>
                            <w:bookmarkStart w:id="57" w:name="_Toc221998452"/>
                            <w:bookmarkStart w:id="58" w:name="_Toc222141957"/>
                            <w:r>
                              <w:rPr>
                                <w:rFonts w:cs="Times New Roman"/>
                                <w:szCs w:val="22"/>
                              </w:rPr>
                              <w:t>Esquema de la Evaluación de Desempeño</w:t>
                            </w:r>
                            <w:bookmarkEnd w:id="56"/>
                            <w:bookmarkEnd w:id="57"/>
                            <w:bookmarkEnd w:id="58"/>
                          </w:p>
                        </w:txbxContent>
                      </wps:txbx>
                      <wps:bodyPr rot="0" vert="horz" wrap="square" lIns="91440" tIns="45720" rIns="91440" bIns="45720" anchor="ctr" anchorCtr="0">
                        <a:noAutofit/>
                      </wps:bodyPr>
                    </wps:wsp>
                  </a:graphicData>
                </a:graphic>
              </wp:inline>
            </w:drawing>
          </mc:Choice>
          <mc:Fallback>
            <w:pict>
              <v:shape w14:anchorId="322D3CF1" id="_x0000_s1032"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5QW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X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NweUF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2CE250FF" w14:textId="77777777" w:rsidR="003B7B28" w:rsidRPr="009A0B69" w:rsidRDefault="003B7B28" w:rsidP="003B7B28">
                      <w:pPr>
                        <w:pStyle w:val="Ttulo1"/>
                        <w:numPr>
                          <w:ilvl w:val="0"/>
                          <w:numId w:val="46"/>
                        </w:numPr>
                        <w:ind w:left="720" w:hanging="360"/>
                        <w:jc w:val="left"/>
                        <w:rPr>
                          <w:rFonts w:cs="Times New Roman"/>
                          <w:szCs w:val="22"/>
                        </w:rPr>
                      </w:pPr>
                      <w:bookmarkStart w:id="59" w:name="_Toc202267843"/>
                      <w:bookmarkStart w:id="60" w:name="_Toc221998452"/>
                      <w:bookmarkStart w:id="61" w:name="_Toc222141957"/>
                      <w:r>
                        <w:rPr>
                          <w:rFonts w:cs="Times New Roman"/>
                          <w:szCs w:val="22"/>
                        </w:rPr>
                        <w:t>Esquema de la Evaluación de Desempeño</w:t>
                      </w:r>
                      <w:bookmarkEnd w:id="59"/>
                      <w:bookmarkEnd w:id="60"/>
                      <w:bookmarkEnd w:id="61"/>
                    </w:p>
                  </w:txbxContent>
                </v:textbox>
                <w10:anchorlock/>
              </v:shape>
            </w:pict>
          </mc:Fallback>
        </mc:AlternateContent>
      </w:r>
    </w:p>
    <w:p w14:paraId="779BBE59" w14:textId="5BDB06BF" w:rsidR="003B7B28" w:rsidRDefault="003B7B28" w:rsidP="003B7B28">
      <w:pPr>
        <w:pStyle w:val="Ttulo2"/>
        <w:numPr>
          <w:ilvl w:val="0"/>
          <w:numId w:val="9"/>
        </w:numPr>
      </w:pPr>
      <w:bookmarkStart w:id="62" w:name="_Toc202267844"/>
      <w:bookmarkStart w:id="63" w:name="_Toc85630265"/>
      <w:bookmarkStart w:id="64" w:name="_Toc85630295"/>
      <w:bookmarkStart w:id="65" w:name="_Toc85707984"/>
      <w:bookmarkStart w:id="66" w:name="_Toc85708360"/>
      <w:bookmarkStart w:id="67" w:name="_Toc85711234"/>
      <w:bookmarkStart w:id="68" w:name="_Toc221998453"/>
      <w:bookmarkStart w:id="69" w:name="_Toc22214195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CA04EA">
        <w:t>Contenido General</w:t>
      </w:r>
      <w:bookmarkEnd w:id="62"/>
      <w:bookmarkEnd w:id="63"/>
      <w:bookmarkEnd w:id="64"/>
      <w:bookmarkEnd w:id="65"/>
      <w:bookmarkEnd w:id="66"/>
      <w:bookmarkEnd w:id="67"/>
      <w:bookmarkEnd w:id="68"/>
      <w:bookmarkEnd w:id="69"/>
    </w:p>
    <w:p w14:paraId="78F2C7CE" w14:textId="3EA02602" w:rsidR="00396759" w:rsidRPr="002C112C" w:rsidRDefault="00396759" w:rsidP="00192C04">
      <w:pPr>
        <w:pStyle w:val="Ttulo3"/>
        <w:numPr>
          <w:ilvl w:val="0"/>
          <w:numId w:val="10"/>
        </w:numPr>
        <w:spacing w:after="16"/>
      </w:pPr>
      <w:r w:rsidRPr="002C112C">
        <w:t>Datos Generales</w:t>
      </w:r>
    </w:p>
    <w:p w14:paraId="72DCE108" w14:textId="52ECEC26" w:rsidR="00460D05" w:rsidRDefault="00460D05" w:rsidP="00192C04">
      <w:pPr>
        <w:spacing w:after="16"/>
        <w:rPr>
          <w:rFonts w:cstheme="minorHAnsi"/>
          <w:lang w:val="es-ES"/>
        </w:rPr>
      </w:pPr>
    </w:p>
    <w:p w14:paraId="4EA53581" w14:textId="1EDD2915" w:rsidR="003B7B28" w:rsidRPr="002C112C" w:rsidRDefault="003B7B28" w:rsidP="003B7B28">
      <w:pPr>
        <w:rPr>
          <w:rFonts w:cstheme="minorHAnsi"/>
          <w:lang w:val="es-ES"/>
        </w:rPr>
      </w:pPr>
      <w:r w:rsidRPr="003A27AA">
        <w:rPr>
          <w:rFonts w:cstheme="minorHAnsi"/>
          <w:lang w:val="es-ES"/>
        </w:rPr>
        <w:t xml:space="preserve">El presente apartado integra la información proporcionada </w:t>
      </w:r>
      <w:r>
        <w:rPr>
          <w:rFonts w:cstheme="minorHAnsi"/>
          <w:lang w:val="es-ES"/>
        </w:rPr>
        <w:t xml:space="preserve">por la UR del Pp E </w:t>
      </w:r>
      <w:proofErr w:type="gramStart"/>
      <w:r>
        <w:rPr>
          <w:rFonts w:cstheme="minorHAnsi"/>
          <w:lang w:val="es-ES"/>
        </w:rPr>
        <w:t>055  Promoción</w:t>
      </w:r>
      <w:proofErr w:type="gramEnd"/>
      <w:r>
        <w:rPr>
          <w:rFonts w:cstheme="minorHAnsi"/>
          <w:lang w:val="es-ES"/>
        </w:rPr>
        <w:t xml:space="preserve"> de la Cultura Física y el Deporte. </w:t>
      </w:r>
      <w:r w:rsidRPr="003A27AA">
        <w:rPr>
          <w:rFonts w:cstheme="minorHAnsi"/>
          <w:lang w:val="es-ES"/>
        </w:rPr>
        <w:t>Se refiere a los datos generales más relevantes del Programa presupuestario</w:t>
      </w:r>
      <w:r>
        <w:rPr>
          <w:rFonts w:cstheme="minorHAnsi"/>
          <w:lang w:val="es-ES"/>
        </w:rPr>
        <w:t>.</w:t>
      </w:r>
    </w:p>
    <w:p w14:paraId="1A55B6D6" w14:textId="10FB8D9A" w:rsidR="00FE01DF" w:rsidRDefault="00A07033" w:rsidP="00192C04">
      <w:pPr>
        <w:pStyle w:val="Prrafodelista"/>
        <w:numPr>
          <w:ilvl w:val="0"/>
          <w:numId w:val="30"/>
        </w:numPr>
        <w:spacing w:after="16" w:line="360" w:lineRule="auto"/>
        <w:ind w:left="357" w:hanging="357"/>
        <w:rPr>
          <w:lang w:val="es-ES"/>
        </w:rPr>
      </w:pPr>
      <w:r w:rsidRPr="00192C04">
        <w:rPr>
          <w:b/>
          <w:bCs/>
          <w:lang w:val="es-ES"/>
        </w:rPr>
        <w:t>Antecedentes</w:t>
      </w:r>
      <w:r w:rsidRPr="00192C04">
        <w:rPr>
          <w:lang w:val="es-ES"/>
        </w:rPr>
        <w:t xml:space="preserve">. </w:t>
      </w:r>
      <w:r w:rsidR="00FE01DF" w:rsidRPr="00192C04">
        <w:rPr>
          <w:lang w:val="es-ES"/>
        </w:rPr>
        <w:t>El Programa E05</w:t>
      </w:r>
      <w:r w:rsidR="003D53FA" w:rsidRPr="00192C04">
        <w:rPr>
          <w:lang w:val="es-ES"/>
        </w:rPr>
        <w:t>5</w:t>
      </w:r>
      <w:r w:rsidR="00FE01DF" w:rsidRPr="00192C04">
        <w:rPr>
          <w:lang w:val="es-ES"/>
        </w:rPr>
        <w:t xml:space="preserve"> Promoción de la Cultura Física y el Deporte se incluyó por primera vez en la Ley de Ingresos y Presupuesto de Egresos para el ejercicio 2018, </w:t>
      </w:r>
      <w:r w:rsidR="008D65B4">
        <w:rPr>
          <w:lang w:val="es-ES"/>
        </w:rPr>
        <w:t xml:space="preserve">durante el 2022 </w:t>
      </w:r>
      <w:r w:rsidR="00FE01DF" w:rsidRPr="00192C04">
        <w:rPr>
          <w:lang w:val="es-ES"/>
        </w:rPr>
        <w:t xml:space="preserve">la ASE le realizó una Auditoria </w:t>
      </w:r>
      <w:r w:rsidR="008D65B4">
        <w:rPr>
          <w:lang w:val="es-ES"/>
        </w:rPr>
        <w:t xml:space="preserve">Especial </w:t>
      </w:r>
      <w:r w:rsidR="00FE01DF" w:rsidRPr="00192C04">
        <w:rPr>
          <w:lang w:val="es-ES"/>
        </w:rPr>
        <w:t xml:space="preserve">al Desempeño al </w:t>
      </w:r>
      <w:r w:rsidR="00C423D3">
        <w:rPr>
          <w:lang w:val="es-ES"/>
        </w:rPr>
        <w:t xml:space="preserve">ejercicio </w:t>
      </w:r>
      <w:r w:rsidR="00FE01DF" w:rsidRPr="00192C04">
        <w:rPr>
          <w:lang w:val="es-ES"/>
        </w:rPr>
        <w:t>2021, atendiendo sus observaciones</w:t>
      </w:r>
      <w:r w:rsidR="00960A79">
        <w:rPr>
          <w:lang w:val="es-ES"/>
        </w:rPr>
        <w:t>,</w:t>
      </w:r>
      <w:r w:rsidR="00FE01DF" w:rsidRPr="00192C04">
        <w:rPr>
          <w:lang w:val="es-ES"/>
        </w:rPr>
        <w:t xml:space="preserve"> la Unidad Responsable </w:t>
      </w:r>
      <w:r w:rsidR="008D65B4">
        <w:rPr>
          <w:lang w:val="es-ES"/>
        </w:rPr>
        <w:t>realizó un diagnóstico de la política pública de Cultura Física y Deporte re</w:t>
      </w:r>
      <w:r w:rsidR="00960A79">
        <w:rPr>
          <w:lang w:val="es-ES"/>
        </w:rPr>
        <w:t>alizando una nueva Definición del Problema, asimismo se actualizó Población Objetivo, Árbol del Problema, Árbol de Objetivos, Análisis de Alternativas, Estructura Analítica,</w:t>
      </w:r>
      <w:r w:rsidR="008D65B4">
        <w:rPr>
          <w:lang w:val="es-ES"/>
        </w:rPr>
        <w:t xml:space="preserve"> </w:t>
      </w:r>
      <w:r w:rsidR="00FE01DF" w:rsidRPr="00192C04">
        <w:rPr>
          <w:lang w:val="es-ES"/>
        </w:rPr>
        <w:t xml:space="preserve">rediseño todos los elementos de la MIR </w:t>
      </w:r>
      <w:r w:rsidR="00960A79" w:rsidRPr="00960A79">
        <w:t>(Resumen Narrativo, Indicadores, Medios de Verificación</w:t>
      </w:r>
      <w:r w:rsidR="00960A79">
        <w:t xml:space="preserve"> y</w:t>
      </w:r>
      <w:r w:rsidR="00960A79" w:rsidRPr="00960A79">
        <w:t xml:space="preserve"> Supuestos)</w:t>
      </w:r>
      <w:r w:rsidR="00960A79">
        <w:t xml:space="preserve"> </w:t>
      </w:r>
      <w:r w:rsidR="008D65B4">
        <w:rPr>
          <w:lang w:val="es-ES"/>
        </w:rPr>
        <w:t>en sus niveles Fin, Propósito, Componentes y Actividades</w:t>
      </w:r>
      <w:r w:rsidR="00C76FE2">
        <w:rPr>
          <w:lang w:val="es-ES"/>
        </w:rPr>
        <w:t xml:space="preserve"> y las Fichas Técnicas se le agregaron los criterios CREMAA y se publicaron en la página de internet institucional, </w:t>
      </w:r>
      <w:r w:rsidR="008D65B4">
        <w:rPr>
          <w:lang w:val="es-ES"/>
        </w:rPr>
        <w:t xml:space="preserve"> </w:t>
      </w:r>
      <w:r w:rsidR="00FE01DF" w:rsidRPr="00192C04">
        <w:rPr>
          <w:lang w:val="es-ES"/>
        </w:rPr>
        <w:t xml:space="preserve">en congruencia con la MML, </w:t>
      </w:r>
      <w:r w:rsidR="00C76FE2">
        <w:rPr>
          <w:lang w:val="es-ES"/>
        </w:rPr>
        <w:t xml:space="preserve">estos cambios se aplican </w:t>
      </w:r>
      <w:r w:rsidR="00960A79">
        <w:rPr>
          <w:lang w:val="es-ES"/>
        </w:rPr>
        <w:t>a partir del ejercicio 2023 a</w:t>
      </w:r>
      <w:r w:rsidR="00FE01DF" w:rsidRPr="00192C04">
        <w:rPr>
          <w:lang w:val="es-ES"/>
        </w:rPr>
        <w:t xml:space="preserve"> esta fecha.</w:t>
      </w:r>
    </w:p>
    <w:p w14:paraId="33C8E075" w14:textId="77777777" w:rsidR="003B7B28" w:rsidRDefault="003B7B28" w:rsidP="003B7B28">
      <w:pPr>
        <w:pStyle w:val="Prrafodelista"/>
        <w:spacing w:after="16" w:line="360" w:lineRule="auto"/>
        <w:ind w:left="357"/>
        <w:rPr>
          <w:b/>
          <w:bCs/>
          <w:lang w:val="es-ES"/>
        </w:rPr>
      </w:pPr>
    </w:p>
    <w:p w14:paraId="65F3D99C" w14:textId="77777777" w:rsidR="003B7B28" w:rsidRPr="003B7B28" w:rsidRDefault="003B7B28" w:rsidP="003B7B28">
      <w:pPr>
        <w:rPr>
          <w:b/>
          <w:bCs/>
        </w:rPr>
      </w:pPr>
      <w:r w:rsidRPr="003B7B28">
        <w:rPr>
          <w:b/>
          <w:bCs/>
        </w:rPr>
        <w:t>Datos Generales del Programa:</w:t>
      </w:r>
    </w:p>
    <w:tbl>
      <w:tblPr>
        <w:tblW w:w="4999" w:type="pct"/>
        <w:tblCellMar>
          <w:left w:w="70" w:type="dxa"/>
          <w:right w:w="70" w:type="dxa"/>
        </w:tblCellMar>
        <w:tblLook w:val="04A0" w:firstRow="1" w:lastRow="0" w:firstColumn="1" w:lastColumn="0" w:noHBand="0" w:noVBand="1"/>
      </w:tblPr>
      <w:tblGrid>
        <w:gridCol w:w="2215"/>
        <w:gridCol w:w="201"/>
        <w:gridCol w:w="6420"/>
      </w:tblGrid>
      <w:tr w:rsidR="003B7B28" w:rsidRPr="00700E3B" w14:paraId="4A2D544B" w14:textId="77777777" w:rsidTr="001E3C2A">
        <w:trPr>
          <w:trHeight w:val="340"/>
        </w:trPr>
        <w:tc>
          <w:tcPr>
            <w:tcW w:w="1253" w:type="pct"/>
            <w:tcBorders>
              <w:top w:val="nil"/>
              <w:left w:val="nil"/>
              <w:right w:val="nil"/>
            </w:tcBorders>
            <w:shd w:val="clear" w:color="auto" w:fill="7F7F7F" w:themeFill="text1" w:themeFillTint="80"/>
            <w:noWrap/>
            <w:vAlign w:val="center"/>
            <w:hideMark/>
          </w:tcPr>
          <w:p w14:paraId="56F02E3B" w14:textId="77777777" w:rsidR="003B7B28" w:rsidRPr="00700E3B" w:rsidRDefault="003B7B28" w:rsidP="001E3C2A">
            <w:pPr>
              <w:spacing w:after="0" w:line="240" w:lineRule="auto"/>
              <w:jc w:val="right"/>
              <w:rPr>
                <w:rFonts w:eastAsia="Times New Roman" w:cs="Arial"/>
                <w:bCs/>
                <w:color w:val="FFFFFF" w:themeColor="background1"/>
                <w:sz w:val="18"/>
                <w:szCs w:val="18"/>
                <w:lang w:eastAsia="es-MX"/>
              </w:rPr>
            </w:pPr>
            <w:r w:rsidRPr="00700E3B">
              <w:rPr>
                <w:rFonts w:eastAsia="Times New Roman" w:cs="Arial"/>
                <w:bCs/>
                <w:color w:val="FFFFFF" w:themeColor="background1"/>
                <w:sz w:val="18"/>
                <w:szCs w:val="18"/>
                <w:lang w:eastAsia="es-MX"/>
              </w:rPr>
              <w:t>Programa</w:t>
            </w:r>
          </w:p>
        </w:tc>
        <w:tc>
          <w:tcPr>
            <w:tcW w:w="114" w:type="pct"/>
            <w:tcBorders>
              <w:top w:val="nil"/>
              <w:left w:val="nil"/>
              <w:bottom w:val="nil"/>
              <w:right w:val="nil"/>
            </w:tcBorders>
            <w:shd w:val="clear" w:color="000000" w:fill="FFFFFF"/>
            <w:vAlign w:val="center"/>
            <w:hideMark/>
          </w:tcPr>
          <w:p w14:paraId="572A713D" w14:textId="77777777" w:rsidR="003B7B28" w:rsidRPr="00700E3B" w:rsidRDefault="003B7B28" w:rsidP="001E3C2A">
            <w:pPr>
              <w:spacing w:after="0" w:line="240" w:lineRule="auto"/>
              <w:jc w:val="left"/>
              <w:rPr>
                <w:rFonts w:eastAsia="Times New Roman" w:cs="Arial"/>
                <w:sz w:val="18"/>
                <w:szCs w:val="18"/>
                <w:lang w:eastAsia="es-MX"/>
              </w:rPr>
            </w:pPr>
            <w:r w:rsidRPr="00700E3B">
              <w:rPr>
                <w:rFonts w:eastAsia="Times New Roman" w:cs="Arial"/>
                <w:sz w:val="18"/>
                <w:szCs w:val="18"/>
                <w:lang w:eastAsia="es-MX"/>
              </w:rPr>
              <w:t> </w:t>
            </w:r>
          </w:p>
        </w:tc>
        <w:tc>
          <w:tcPr>
            <w:tcW w:w="3633" w:type="pct"/>
            <w:tcBorders>
              <w:top w:val="nil"/>
              <w:left w:val="nil"/>
              <w:right w:val="nil"/>
            </w:tcBorders>
            <w:shd w:val="clear" w:color="auto" w:fill="F2F2F2" w:themeFill="background1" w:themeFillShade="F2"/>
            <w:vAlign w:val="center"/>
          </w:tcPr>
          <w:p w14:paraId="124708E8" w14:textId="4414DAA2" w:rsidR="003B7B28" w:rsidRPr="00700E3B" w:rsidRDefault="003B7B28" w:rsidP="001E3C2A">
            <w:pPr>
              <w:spacing w:after="0" w:line="240" w:lineRule="auto"/>
              <w:jc w:val="left"/>
              <w:rPr>
                <w:rFonts w:eastAsia="Times New Roman" w:cs="Arial"/>
                <w:sz w:val="18"/>
                <w:szCs w:val="18"/>
                <w:lang w:eastAsia="es-MX"/>
              </w:rPr>
            </w:pPr>
            <w:r w:rsidRPr="003B7B28">
              <w:rPr>
                <w:rFonts w:eastAsia="Times New Roman" w:cs="Arial"/>
                <w:sz w:val="18"/>
                <w:szCs w:val="18"/>
                <w:lang w:val="es-ES" w:eastAsia="es-MX"/>
              </w:rPr>
              <w:t>E055 Promoción de la Cultura Física y el Deporte</w:t>
            </w:r>
          </w:p>
        </w:tc>
      </w:tr>
      <w:tr w:rsidR="003B7B28" w:rsidRPr="00700E3B" w14:paraId="0405D2A1" w14:textId="77777777" w:rsidTr="001E3C2A">
        <w:trPr>
          <w:trHeight w:val="340"/>
        </w:trPr>
        <w:tc>
          <w:tcPr>
            <w:tcW w:w="1253" w:type="pct"/>
            <w:tcBorders>
              <w:left w:val="nil"/>
              <w:right w:val="nil"/>
            </w:tcBorders>
            <w:shd w:val="clear" w:color="auto" w:fill="7F7F7F" w:themeFill="text1" w:themeFillTint="80"/>
            <w:noWrap/>
            <w:vAlign w:val="center"/>
          </w:tcPr>
          <w:p w14:paraId="48079AEF" w14:textId="77777777" w:rsidR="003B7B28" w:rsidRPr="00700E3B" w:rsidRDefault="003B7B28" w:rsidP="001E3C2A">
            <w:pPr>
              <w:spacing w:after="0" w:line="240" w:lineRule="auto"/>
              <w:jc w:val="right"/>
              <w:rPr>
                <w:rFonts w:eastAsia="Times New Roman" w:cs="Arial"/>
                <w:bCs/>
                <w:color w:val="FFFFFF" w:themeColor="background1"/>
                <w:sz w:val="18"/>
                <w:szCs w:val="18"/>
                <w:lang w:eastAsia="es-MX"/>
              </w:rPr>
            </w:pPr>
            <w:r w:rsidRPr="00700E3B">
              <w:rPr>
                <w:rFonts w:eastAsia="Times New Roman" w:cs="Arial"/>
                <w:bCs/>
                <w:color w:val="FFFFFF" w:themeColor="background1"/>
                <w:sz w:val="18"/>
                <w:szCs w:val="18"/>
                <w:lang w:eastAsia="es-MX"/>
              </w:rPr>
              <w:t>Entidad</w:t>
            </w:r>
          </w:p>
        </w:tc>
        <w:tc>
          <w:tcPr>
            <w:tcW w:w="114" w:type="pct"/>
            <w:tcBorders>
              <w:top w:val="nil"/>
              <w:left w:val="nil"/>
              <w:bottom w:val="nil"/>
              <w:right w:val="nil"/>
            </w:tcBorders>
            <w:shd w:val="clear" w:color="000000" w:fill="FFFFFF"/>
            <w:vAlign w:val="center"/>
            <w:hideMark/>
          </w:tcPr>
          <w:p w14:paraId="66CFACEC" w14:textId="77777777" w:rsidR="003B7B28" w:rsidRPr="00700E3B" w:rsidRDefault="003B7B28" w:rsidP="001E3C2A">
            <w:pPr>
              <w:spacing w:after="0" w:line="240" w:lineRule="auto"/>
              <w:jc w:val="left"/>
              <w:rPr>
                <w:rFonts w:eastAsia="Times New Roman" w:cs="Arial"/>
                <w:sz w:val="18"/>
                <w:szCs w:val="18"/>
                <w:lang w:eastAsia="es-MX"/>
              </w:rPr>
            </w:pPr>
            <w:r w:rsidRPr="00700E3B">
              <w:rPr>
                <w:rFonts w:eastAsia="Times New Roman" w:cs="Arial"/>
                <w:sz w:val="18"/>
                <w:szCs w:val="18"/>
                <w:lang w:eastAsia="es-MX"/>
              </w:rPr>
              <w:t> </w:t>
            </w:r>
          </w:p>
        </w:tc>
        <w:tc>
          <w:tcPr>
            <w:tcW w:w="3633" w:type="pct"/>
            <w:tcBorders>
              <w:top w:val="nil"/>
              <w:left w:val="nil"/>
              <w:right w:val="nil"/>
            </w:tcBorders>
            <w:shd w:val="clear" w:color="auto" w:fill="F2F2F2" w:themeFill="background1" w:themeFillShade="F2"/>
            <w:vAlign w:val="center"/>
          </w:tcPr>
          <w:p w14:paraId="4829BB5E" w14:textId="77777777" w:rsidR="003B7B28" w:rsidRPr="00700E3B" w:rsidRDefault="003B7B28" w:rsidP="001E3C2A">
            <w:pPr>
              <w:spacing w:after="0" w:line="240" w:lineRule="auto"/>
              <w:jc w:val="left"/>
              <w:rPr>
                <w:rFonts w:eastAsia="Times New Roman" w:cs="Arial"/>
                <w:sz w:val="18"/>
                <w:szCs w:val="18"/>
                <w:lang w:eastAsia="es-MX"/>
              </w:rPr>
            </w:pPr>
            <w:r w:rsidRPr="00700E3B">
              <w:rPr>
                <w:rFonts w:cs="Arial"/>
                <w:color w:val="000000"/>
                <w:sz w:val="18"/>
                <w:szCs w:val="18"/>
              </w:rPr>
              <w:t>Sinaloa</w:t>
            </w:r>
          </w:p>
        </w:tc>
      </w:tr>
      <w:tr w:rsidR="003B7B28" w:rsidRPr="00700E3B" w14:paraId="164C565E" w14:textId="77777777" w:rsidTr="001E3C2A">
        <w:trPr>
          <w:trHeight w:val="340"/>
        </w:trPr>
        <w:tc>
          <w:tcPr>
            <w:tcW w:w="1253" w:type="pct"/>
            <w:tcBorders>
              <w:left w:val="nil"/>
              <w:right w:val="nil"/>
            </w:tcBorders>
            <w:shd w:val="clear" w:color="auto" w:fill="7F7F7F" w:themeFill="text1" w:themeFillTint="80"/>
            <w:noWrap/>
            <w:vAlign w:val="center"/>
            <w:hideMark/>
          </w:tcPr>
          <w:p w14:paraId="6E6E16EB" w14:textId="77777777" w:rsidR="003B7B28" w:rsidRPr="00700E3B" w:rsidRDefault="003B7B28" w:rsidP="001E3C2A">
            <w:pPr>
              <w:spacing w:after="0" w:line="240" w:lineRule="auto"/>
              <w:jc w:val="right"/>
              <w:rPr>
                <w:rFonts w:eastAsia="Times New Roman" w:cs="Arial"/>
                <w:bCs/>
                <w:color w:val="FFFFFF" w:themeColor="background1"/>
                <w:sz w:val="18"/>
                <w:szCs w:val="18"/>
                <w:lang w:eastAsia="es-MX"/>
              </w:rPr>
            </w:pPr>
            <w:r w:rsidRPr="00700E3B">
              <w:rPr>
                <w:rFonts w:eastAsia="Times New Roman" w:cs="Arial"/>
                <w:bCs/>
                <w:color w:val="FFFFFF" w:themeColor="background1"/>
                <w:sz w:val="18"/>
                <w:szCs w:val="18"/>
                <w:lang w:eastAsia="es-MX"/>
              </w:rPr>
              <w:t>Unidad Responsable</w:t>
            </w:r>
          </w:p>
        </w:tc>
        <w:tc>
          <w:tcPr>
            <w:tcW w:w="114" w:type="pct"/>
            <w:tcBorders>
              <w:top w:val="nil"/>
              <w:left w:val="nil"/>
              <w:bottom w:val="nil"/>
              <w:right w:val="nil"/>
            </w:tcBorders>
            <w:shd w:val="clear" w:color="000000" w:fill="FFFFFF"/>
            <w:vAlign w:val="center"/>
            <w:hideMark/>
          </w:tcPr>
          <w:p w14:paraId="10722A90" w14:textId="77777777" w:rsidR="003B7B28" w:rsidRPr="00700E3B" w:rsidRDefault="003B7B28" w:rsidP="001E3C2A">
            <w:pPr>
              <w:spacing w:after="0" w:line="240" w:lineRule="auto"/>
              <w:jc w:val="left"/>
              <w:rPr>
                <w:rFonts w:eastAsia="Times New Roman" w:cs="Arial"/>
                <w:sz w:val="18"/>
                <w:szCs w:val="18"/>
                <w:lang w:eastAsia="es-MX"/>
              </w:rPr>
            </w:pPr>
            <w:r w:rsidRPr="00700E3B">
              <w:rPr>
                <w:rFonts w:eastAsia="Times New Roman" w:cs="Arial"/>
                <w:sz w:val="18"/>
                <w:szCs w:val="18"/>
                <w:lang w:eastAsia="es-MX"/>
              </w:rPr>
              <w:t> </w:t>
            </w:r>
          </w:p>
        </w:tc>
        <w:tc>
          <w:tcPr>
            <w:tcW w:w="3633" w:type="pct"/>
            <w:tcBorders>
              <w:top w:val="nil"/>
              <w:left w:val="nil"/>
              <w:right w:val="nil"/>
            </w:tcBorders>
            <w:shd w:val="clear" w:color="auto" w:fill="F2F2F2" w:themeFill="background1" w:themeFillShade="F2"/>
            <w:vAlign w:val="center"/>
          </w:tcPr>
          <w:p w14:paraId="06D78D17" w14:textId="658B8A93" w:rsidR="003B7B28" w:rsidRPr="00700E3B" w:rsidRDefault="003B7B28" w:rsidP="001E3C2A">
            <w:pPr>
              <w:spacing w:after="0" w:line="240" w:lineRule="auto"/>
              <w:jc w:val="left"/>
              <w:rPr>
                <w:rFonts w:eastAsia="Times New Roman" w:cs="Arial"/>
                <w:sz w:val="18"/>
                <w:szCs w:val="18"/>
                <w:lang w:eastAsia="es-MX"/>
              </w:rPr>
            </w:pPr>
            <w:r w:rsidRPr="003B7B28">
              <w:rPr>
                <w:rFonts w:cs="Arial"/>
                <w:color w:val="000000"/>
                <w:sz w:val="18"/>
                <w:szCs w:val="18"/>
                <w:lang w:val="es-ES"/>
              </w:rPr>
              <w:t>Instituto Sinaloense de Cultura Física y el Deporte.</w:t>
            </w:r>
          </w:p>
        </w:tc>
      </w:tr>
      <w:tr w:rsidR="003B7B28" w:rsidRPr="00700E3B" w14:paraId="5EF65CF8" w14:textId="77777777" w:rsidTr="001E3C2A">
        <w:trPr>
          <w:trHeight w:val="340"/>
        </w:trPr>
        <w:tc>
          <w:tcPr>
            <w:tcW w:w="1253" w:type="pct"/>
            <w:tcBorders>
              <w:left w:val="nil"/>
              <w:right w:val="nil"/>
            </w:tcBorders>
            <w:shd w:val="clear" w:color="auto" w:fill="7F7F7F" w:themeFill="text1" w:themeFillTint="80"/>
            <w:noWrap/>
            <w:vAlign w:val="center"/>
          </w:tcPr>
          <w:p w14:paraId="099A11AB" w14:textId="77777777" w:rsidR="003B7B28" w:rsidRPr="00700E3B" w:rsidRDefault="003B7B28" w:rsidP="001E3C2A">
            <w:pPr>
              <w:spacing w:after="0" w:line="240" w:lineRule="auto"/>
              <w:jc w:val="right"/>
              <w:rPr>
                <w:rFonts w:eastAsia="Times New Roman" w:cs="Arial"/>
                <w:bCs/>
                <w:color w:val="FFFFFF" w:themeColor="background1"/>
                <w:sz w:val="18"/>
                <w:szCs w:val="18"/>
                <w:lang w:eastAsia="es-MX"/>
              </w:rPr>
            </w:pPr>
            <w:r w:rsidRPr="00700E3B">
              <w:rPr>
                <w:rFonts w:eastAsia="Times New Roman" w:cs="Arial"/>
                <w:bCs/>
                <w:color w:val="FFFFFF" w:themeColor="background1"/>
                <w:sz w:val="18"/>
                <w:szCs w:val="18"/>
                <w:lang w:eastAsia="es-MX"/>
              </w:rPr>
              <w:t>Acrónimo</w:t>
            </w:r>
          </w:p>
        </w:tc>
        <w:tc>
          <w:tcPr>
            <w:tcW w:w="114" w:type="pct"/>
            <w:tcBorders>
              <w:top w:val="nil"/>
              <w:left w:val="nil"/>
              <w:bottom w:val="nil"/>
              <w:right w:val="nil"/>
            </w:tcBorders>
            <w:shd w:val="clear" w:color="000000" w:fill="FFFFFF"/>
            <w:vAlign w:val="center"/>
          </w:tcPr>
          <w:p w14:paraId="76A48577" w14:textId="77777777" w:rsidR="003B7B28" w:rsidRPr="00700E3B" w:rsidRDefault="003B7B28" w:rsidP="001E3C2A">
            <w:pPr>
              <w:spacing w:after="0" w:line="240" w:lineRule="auto"/>
              <w:jc w:val="left"/>
              <w:rPr>
                <w:rFonts w:eastAsia="Times New Roman" w:cs="Arial"/>
                <w:sz w:val="18"/>
                <w:szCs w:val="18"/>
                <w:lang w:eastAsia="es-MX"/>
              </w:rPr>
            </w:pPr>
          </w:p>
        </w:tc>
        <w:tc>
          <w:tcPr>
            <w:tcW w:w="3633" w:type="pct"/>
            <w:tcBorders>
              <w:top w:val="nil"/>
              <w:left w:val="nil"/>
              <w:right w:val="nil"/>
            </w:tcBorders>
            <w:shd w:val="clear" w:color="auto" w:fill="F2F2F2" w:themeFill="background1" w:themeFillShade="F2"/>
            <w:vAlign w:val="center"/>
          </w:tcPr>
          <w:p w14:paraId="20A116DA" w14:textId="08E8260D" w:rsidR="003B7B28" w:rsidRPr="00700E3B" w:rsidRDefault="003B7B28" w:rsidP="001E3C2A">
            <w:pPr>
              <w:spacing w:after="0" w:line="240" w:lineRule="auto"/>
              <w:jc w:val="left"/>
              <w:rPr>
                <w:rFonts w:eastAsia="Times New Roman" w:cs="Arial"/>
                <w:sz w:val="18"/>
                <w:szCs w:val="18"/>
                <w:lang w:eastAsia="es-MX"/>
              </w:rPr>
            </w:pPr>
            <w:r>
              <w:rPr>
                <w:rFonts w:eastAsia="Times New Roman" w:cs="Arial"/>
                <w:sz w:val="18"/>
                <w:szCs w:val="18"/>
                <w:lang w:eastAsia="es-MX"/>
              </w:rPr>
              <w:t>PCFyD</w:t>
            </w:r>
          </w:p>
        </w:tc>
      </w:tr>
      <w:tr w:rsidR="003B7B28" w:rsidRPr="00700E3B" w14:paraId="6CC28898" w14:textId="77777777" w:rsidTr="001E3C2A">
        <w:trPr>
          <w:trHeight w:val="340"/>
        </w:trPr>
        <w:tc>
          <w:tcPr>
            <w:tcW w:w="1253" w:type="pct"/>
            <w:tcBorders>
              <w:left w:val="nil"/>
              <w:bottom w:val="nil"/>
              <w:right w:val="nil"/>
            </w:tcBorders>
            <w:shd w:val="clear" w:color="auto" w:fill="7F7F7F" w:themeFill="text1" w:themeFillTint="80"/>
            <w:noWrap/>
            <w:vAlign w:val="center"/>
          </w:tcPr>
          <w:p w14:paraId="2C5983A4" w14:textId="77777777" w:rsidR="003B7B28" w:rsidRPr="00700E3B" w:rsidRDefault="003B7B28" w:rsidP="001E3C2A">
            <w:pPr>
              <w:spacing w:after="0" w:line="240" w:lineRule="auto"/>
              <w:jc w:val="right"/>
              <w:rPr>
                <w:rFonts w:eastAsia="Times New Roman" w:cs="Arial"/>
                <w:bCs/>
                <w:color w:val="FFFFFF" w:themeColor="background1"/>
                <w:sz w:val="18"/>
                <w:szCs w:val="18"/>
                <w:lang w:eastAsia="es-MX"/>
              </w:rPr>
            </w:pPr>
            <w:r w:rsidRPr="00700E3B">
              <w:rPr>
                <w:rFonts w:eastAsia="Times New Roman" w:cs="Arial"/>
                <w:bCs/>
                <w:color w:val="FFFFFF" w:themeColor="background1"/>
                <w:sz w:val="18"/>
                <w:szCs w:val="18"/>
                <w:lang w:eastAsia="es-MX"/>
              </w:rPr>
              <w:t>Año de Inicio</w:t>
            </w:r>
          </w:p>
        </w:tc>
        <w:tc>
          <w:tcPr>
            <w:tcW w:w="114" w:type="pct"/>
            <w:tcBorders>
              <w:top w:val="nil"/>
              <w:left w:val="nil"/>
              <w:bottom w:val="nil"/>
              <w:right w:val="nil"/>
            </w:tcBorders>
            <w:shd w:val="clear" w:color="000000" w:fill="FFFFFF"/>
            <w:vAlign w:val="center"/>
          </w:tcPr>
          <w:p w14:paraId="011BF37D" w14:textId="77777777" w:rsidR="003B7B28" w:rsidRPr="00700E3B" w:rsidRDefault="003B7B28" w:rsidP="001E3C2A">
            <w:pPr>
              <w:spacing w:after="0" w:line="240" w:lineRule="auto"/>
              <w:jc w:val="left"/>
              <w:rPr>
                <w:rFonts w:eastAsia="Times New Roman" w:cs="Arial"/>
                <w:sz w:val="18"/>
                <w:szCs w:val="18"/>
                <w:lang w:eastAsia="es-MX"/>
              </w:rPr>
            </w:pPr>
          </w:p>
        </w:tc>
        <w:tc>
          <w:tcPr>
            <w:tcW w:w="3633" w:type="pct"/>
            <w:tcBorders>
              <w:top w:val="nil"/>
              <w:left w:val="nil"/>
              <w:bottom w:val="nil"/>
              <w:right w:val="nil"/>
            </w:tcBorders>
            <w:shd w:val="clear" w:color="auto" w:fill="F2F2F2" w:themeFill="background1" w:themeFillShade="F2"/>
            <w:vAlign w:val="center"/>
          </w:tcPr>
          <w:p w14:paraId="2858ABC6" w14:textId="592AB104" w:rsidR="003B7B28" w:rsidRPr="00700E3B" w:rsidRDefault="003B7B28" w:rsidP="001E3C2A">
            <w:pPr>
              <w:spacing w:after="0" w:line="240" w:lineRule="auto"/>
              <w:jc w:val="left"/>
              <w:rPr>
                <w:rFonts w:eastAsia="Times New Roman" w:cs="Arial"/>
                <w:sz w:val="18"/>
                <w:szCs w:val="18"/>
                <w:lang w:eastAsia="es-MX"/>
              </w:rPr>
            </w:pPr>
            <w:r w:rsidRPr="003A27AA">
              <w:rPr>
                <w:rFonts w:cs="Arial"/>
                <w:bCs/>
                <w:color w:val="000000"/>
                <w:sz w:val="18"/>
                <w:szCs w:val="18"/>
                <w:lang w:val="es-ES"/>
              </w:rPr>
              <w:t>201</w:t>
            </w:r>
            <w:r>
              <w:rPr>
                <w:rFonts w:cs="Arial"/>
                <w:bCs/>
                <w:color w:val="000000"/>
                <w:sz w:val="18"/>
                <w:szCs w:val="18"/>
                <w:lang w:val="es-ES"/>
              </w:rPr>
              <w:t>8</w:t>
            </w:r>
            <w:r w:rsidRPr="003A27AA">
              <w:rPr>
                <w:rFonts w:cs="Arial"/>
                <w:bCs/>
                <w:color w:val="000000"/>
                <w:sz w:val="18"/>
                <w:szCs w:val="18"/>
                <w:lang w:val="es-ES"/>
              </w:rPr>
              <w:t>.</w:t>
            </w:r>
            <w:r w:rsidRPr="003A27AA">
              <w:rPr>
                <w:rFonts w:cs="Arial"/>
                <w:color w:val="000000"/>
                <w:sz w:val="18"/>
                <w:szCs w:val="18"/>
              </w:rPr>
              <w:t xml:space="preserve"> </w:t>
            </w:r>
          </w:p>
        </w:tc>
      </w:tr>
    </w:tbl>
    <w:p w14:paraId="4C5F3178" w14:textId="77777777" w:rsidR="00FE01DF" w:rsidRPr="003B7B28" w:rsidRDefault="00FE01DF" w:rsidP="003B7B28">
      <w:pPr>
        <w:spacing w:after="16"/>
        <w:rPr>
          <w:lang w:val="es-ES"/>
        </w:rPr>
      </w:pPr>
    </w:p>
    <w:p w14:paraId="00E5C31A" w14:textId="591C653C" w:rsidR="00A07033" w:rsidRPr="003D53FA" w:rsidRDefault="00A07033" w:rsidP="00192C04">
      <w:pPr>
        <w:pStyle w:val="Prrafodelista"/>
        <w:numPr>
          <w:ilvl w:val="0"/>
          <w:numId w:val="30"/>
        </w:numPr>
        <w:spacing w:after="16" w:line="360" w:lineRule="auto"/>
        <w:ind w:left="357" w:hanging="357"/>
        <w:rPr>
          <w:lang w:val="es-ES"/>
        </w:rPr>
      </w:pPr>
      <w:r w:rsidRPr="003D53FA">
        <w:rPr>
          <w:b/>
          <w:bCs/>
          <w:lang w:val="es-ES"/>
        </w:rPr>
        <w:t>Problema o necesidad pública que se busca atender</w:t>
      </w:r>
      <w:r w:rsidRPr="003D53FA">
        <w:rPr>
          <w:lang w:val="es-ES"/>
        </w:rPr>
        <w:t>.</w:t>
      </w:r>
    </w:p>
    <w:p w14:paraId="31649EE4" w14:textId="44E10D1B" w:rsidR="003D53FA" w:rsidRPr="00192C04" w:rsidRDefault="003D53FA" w:rsidP="00192C04">
      <w:pPr>
        <w:spacing w:after="16"/>
        <w:ind w:firstLine="357"/>
        <w:rPr>
          <w:lang w:val="es-ES"/>
        </w:rPr>
      </w:pPr>
      <w:r w:rsidRPr="00192C04">
        <w:rPr>
          <w:lang w:val="es-ES"/>
        </w:rPr>
        <w:t>Los habitantes del estado de Sinaloa no realizan actividad física continua</w:t>
      </w:r>
    </w:p>
    <w:p w14:paraId="08C09B0E" w14:textId="77777777" w:rsidR="003D53FA" w:rsidRPr="003D53FA" w:rsidRDefault="003D53FA" w:rsidP="00192C04">
      <w:pPr>
        <w:pStyle w:val="Prrafodelista"/>
        <w:spacing w:after="16" w:line="360" w:lineRule="auto"/>
        <w:ind w:left="714"/>
        <w:rPr>
          <w:lang w:val="es-ES"/>
        </w:rPr>
      </w:pPr>
    </w:p>
    <w:p w14:paraId="097A5A45" w14:textId="2CA533E7" w:rsidR="00A07033" w:rsidRDefault="00A07033" w:rsidP="00192C04">
      <w:pPr>
        <w:pStyle w:val="Prrafodelista"/>
        <w:numPr>
          <w:ilvl w:val="0"/>
          <w:numId w:val="30"/>
        </w:numPr>
        <w:spacing w:after="16" w:line="360" w:lineRule="auto"/>
        <w:ind w:left="357" w:hanging="357"/>
        <w:rPr>
          <w:lang w:val="es-ES"/>
        </w:rPr>
      </w:pPr>
      <w:r w:rsidRPr="00192C04">
        <w:rPr>
          <w:b/>
          <w:bCs/>
          <w:lang w:val="es-ES"/>
        </w:rPr>
        <w:t>Alineación</w:t>
      </w:r>
      <w:r w:rsidRPr="00192C04">
        <w:rPr>
          <w:lang w:val="es-ES"/>
        </w:rPr>
        <w:t xml:space="preserve"> a los elementos del Plan Nacional de Desarrollo (PND) 2019 </w:t>
      </w:r>
      <w:r w:rsidR="005418F0">
        <w:rPr>
          <w:lang w:val="es-ES"/>
        </w:rPr>
        <w:t>-</w:t>
      </w:r>
      <w:r w:rsidRPr="00192C04">
        <w:rPr>
          <w:lang w:val="es-ES"/>
        </w:rPr>
        <w:t xml:space="preserve"> 2024 y al Plan Estatal de Desarrollo (PED) 2022 - 2027 y</w:t>
      </w:r>
      <w:r w:rsidR="005418F0" w:rsidRPr="005418F0">
        <w:rPr>
          <w:rFonts w:cs="Arial"/>
          <w:b/>
          <w:szCs w:val="20"/>
          <w:lang w:val="es-ES"/>
        </w:rPr>
        <w:t xml:space="preserve"> </w:t>
      </w:r>
      <w:r w:rsidR="005418F0" w:rsidRPr="005418F0">
        <w:rPr>
          <w:rFonts w:cs="Arial"/>
          <w:bCs/>
          <w:szCs w:val="20"/>
          <w:lang w:val="es-ES"/>
        </w:rPr>
        <w:t>al Programa Especial de Cultura Física y Deporte 2022 - 2027</w:t>
      </w:r>
      <w:r w:rsidRPr="00192C04">
        <w:rPr>
          <w:lang w:val="es-ES"/>
        </w:rPr>
        <w:t>.</w:t>
      </w:r>
    </w:p>
    <w:p w14:paraId="7E7A116D" w14:textId="6D4CB352" w:rsidR="00192C04" w:rsidRPr="00192C04" w:rsidRDefault="00192C04" w:rsidP="00192C04">
      <w:pPr>
        <w:pStyle w:val="Prrafodelista"/>
        <w:numPr>
          <w:ilvl w:val="0"/>
          <w:numId w:val="28"/>
        </w:numPr>
        <w:autoSpaceDE w:val="0"/>
        <w:autoSpaceDN w:val="0"/>
        <w:adjustRightInd w:val="0"/>
        <w:spacing w:after="16" w:line="360" w:lineRule="auto"/>
        <w:rPr>
          <w:lang w:val="es-ES"/>
        </w:rPr>
      </w:pPr>
      <w:r w:rsidRPr="007C0681">
        <w:rPr>
          <w:rFonts w:cs="Arial"/>
          <w:b/>
          <w:szCs w:val="20"/>
          <w:lang w:val="es-ES"/>
        </w:rPr>
        <w:t>Plan Nacional de Desarrollo (PND) 2019 - 2024</w:t>
      </w:r>
      <w:r w:rsidRPr="00AF49D9">
        <w:rPr>
          <w:rFonts w:cs="Arial"/>
          <w:szCs w:val="20"/>
          <w:lang w:val="es-ES"/>
        </w:rPr>
        <w:t xml:space="preserve">: </w:t>
      </w:r>
      <w:r>
        <w:rPr>
          <w:rFonts w:cs="Arial"/>
          <w:szCs w:val="20"/>
          <w:lang w:val="es-ES"/>
        </w:rPr>
        <w:t xml:space="preserve">en su </w:t>
      </w:r>
      <w:r>
        <w:t>en su Eje General 2. Política Social: Objetivo Salud para toda la población</w:t>
      </w:r>
      <w:r>
        <w:rPr>
          <w:rFonts w:cs="Arial"/>
          <w:bCs/>
          <w:szCs w:val="20"/>
        </w:rPr>
        <w:t xml:space="preserve">; </w:t>
      </w:r>
      <w:r w:rsidRPr="00AF49D9">
        <w:rPr>
          <w:rFonts w:cs="Arial"/>
          <w:bCs/>
          <w:szCs w:val="20"/>
        </w:rPr>
        <w:t xml:space="preserve">Objetivo 2.10 Garantizar la cultura física y la práctica </w:t>
      </w:r>
      <w:r w:rsidRPr="00AF49D9">
        <w:rPr>
          <w:rFonts w:cs="Arial"/>
          <w:bCs/>
          <w:szCs w:val="20"/>
        </w:rPr>
        <w:lastRenderedPageBreak/>
        <w:t xml:space="preserve">del deporte como medios para el desarrollo integral de las personas y la integración de las comunidades. Estrategia </w:t>
      </w:r>
      <w:r w:rsidRPr="00AF49D9">
        <w:rPr>
          <w:rFonts w:cs="Arial"/>
          <w:szCs w:val="20"/>
        </w:rPr>
        <w:t>2.10.4 Identificar e impulsar a niñas, niños, adolescentes y jóvenes con talentos deportivos, así como a atletas de alto rendimiento y de deporte adaptado.</w:t>
      </w:r>
      <w:r>
        <w:rPr>
          <w:b/>
          <w:bCs/>
          <w:lang w:val="es-ES"/>
        </w:rPr>
        <w:t xml:space="preserve"> </w:t>
      </w:r>
    </w:p>
    <w:p w14:paraId="3F72595E" w14:textId="2C3B5789" w:rsidR="007B625A" w:rsidRPr="00C76FE2" w:rsidRDefault="007B625A" w:rsidP="00192C04">
      <w:pPr>
        <w:pStyle w:val="Prrafodelista"/>
        <w:numPr>
          <w:ilvl w:val="0"/>
          <w:numId w:val="28"/>
        </w:numPr>
        <w:autoSpaceDE w:val="0"/>
        <w:autoSpaceDN w:val="0"/>
        <w:adjustRightInd w:val="0"/>
        <w:spacing w:after="16" w:line="360" w:lineRule="auto"/>
        <w:rPr>
          <w:rFonts w:cs="Arial"/>
          <w:bCs/>
          <w:szCs w:val="20"/>
          <w:lang w:val="es-ES"/>
        </w:rPr>
      </w:pPr>
      <w:r w:rsidRPr="00192C04">
        <w:rPr>
          <w:rFonts w:cs="Arial"/>
          <w:b/>
          <w:szCs w:val="20"/>
          <w:lang w:val="es-ES"/>
        </w:rPr>
        <w:t>Plan Estatal de Desarrollo (PED) 2022 – 2027 y al Programa Especial de Cultura Física y Deporte 2022 - 2027</w:t>
      </w:r>
      <w:r w:rsidRPr="00192C04">
        <w:rPr>
          <w:rFonts w:cs="Arial"/>
          <w:szCs w:val="20"/>
          <w:lang w:val="es-ES"/>
        </w:rPr>
        <w:t xml:space="preserve">: en su Eje estratégico I. Bienestar Social Sostenible: Tema 1.6 Cultura física y deporte para fomentar hábitos saludables; Objetivo prioritario </w:t>
      </w:r>
      <w:r w:rsidRPr="00192C04">
        <w:rPr>
          <w:rFonts w:eastAsia="Calibri" w:cs="Arial"/>
          <w:szCs w:val="20"/>
        </w:rPr>
        <w:t>2.1</w:t>
      </w:r>
      <w:r w:rsidRPr="00192C04">
        <w:rPr>
          <w:rFonts w:eastAsia="Calibri" w:cs="Arial"/>
          <w:b/>
          <w:bCs/>
          <w:szCs w:val="20"/>
        </w:rPr>
        <w:t xml:space="preserve"> </w:t>
      </w:r>
      <w:r w:rsidRPr="00192C04">
        <w:rPr>
          <w:rFonts w:eastAsia="Calibri" w:cs="Arial"/>
          <w:bCs/>
          <w:szCs w:val="20"/>
        </w:rPr>
        <w:t>Facilitar el acceso de la población a la cultura física, el deporte y la recreación en todo el estado</w:t>
      </w:r>
      <w:r w:rsidR="00192C04" w:rsidRPr="00192C04">
        <w:rPr>
          <w:rFonts w:eastAsia="Calibri" w:cs="Arial"/>
          <w:bCs/>
          <w:szCs w:val="20"/>
        </w:rPr>
        <w:t xml:space="preserve">; </w:t>
      </w:r>
      <w:r w:rsidRPr="00192C04">
        <w:rPr>
          <w:rFonts w:eastAsia="Calibri" w:cs="Arial"/>
          <w:bCs/>
          <w:szCs w:val="20"/>
        </w:rPr>
        <w:t>Estrategia 2.1.</w:t>
      </w:r>
      <w:r w:rsidR="00192C04" w:rsidRPr="00192C04">
        <w:rPr>
          <w:rFonts w:eastAsia="Calibri" w:cs="Arial"/>
          <w:bCs/>
          <w:szCs w:val="20"/>
        </w:rPr>
        <w:t>1.</w:t>
      </w:r>
      <w:r w:rsidRPr="00192C04">
        <w:rPr>
          <w:rFonts w:eastAsia="Calibri" w:cs="Arial"/>
          <w:bCs/>
          <w:szCs w:val="20"/>
        </w:rPr>
        <w:t xml:space="preserve"> Promover la cultura física y el deporte como detonante del bienestar social</w:t>
      </w:r>
      <w:r w:rsidR="00192C04" w:rsidRPr="00192C04">
        <w:rPr>
          <w:rFonts w:eastAsia="Calibri" w:cs="Arial"/>
          <w:bCs/>
          <w:szCs w:val="20"/>
        </w:rPr>
        <w:t xml:space="preserve">; </w:t>
      </w:r>
      <w:r w:rsidR="00192C04" w:rsidRPr="00192C04">
        <w:rPr>
          <w:rFonts w:cs="Arial"/>
          <w:bCs/>
          <w:szCs w:val="20"/>
        </w:rPr>
        <w:t>Estrategia 2.1.2 Impulsar la actividad física y la recreación como estilo de vida saludable.</w:t>
      </w:r>
    </w:p>
    <w:p w14:paraId="32BF4DAB" w14:textId="77777777" w:rsidR="00C76FE2" w:rsidRPr="00192C04" w:rsidRDefault="00C76FE2" w:rsidP="00C76FE2">
      <w:pPr>
        <w:pStyle w:val="Prrafodelista"/>
        <w:autoSpaceDE w:val="0"/>
        <w:autoSpaceDN w:val="0"/>
        <w:adjustRightInd w:val="0"/>
        <w:spacing w:after="16" w:line="360" w:lineRule="auto"/>
        <w:rPr>
          <w:rFonts w:cs="Arial"/>
          <w:bCs/>
          <w:szCs w:val="20"/>
          <w:lang w:val="es-ES"/>
        </w:rPr>
      </w:pPr>
    </w:p>
    <w:p w14:paraId="6B5A5102" w14:textId="77777777" w:rsidR="00192C04" w:rsidRPr="00291F67" w:rsidRDefault="00192C04" w:rsidP="00291F67">
      <w:pPr>
        <w:pStyle w:val="Prrafodelista"/>
        <w:numPr>
          <w:ilvl w:val="0"/>
          <w:numId w:val="30"/>
        </w:numPr>
        <w:spacing w:after="16" w:line="360" w:lineRule="auto"/>
        <w:ind w:left="357" w:hanging="357"/>
        <w:rPr>
          <w:b/>
          <w:bCs/>
          <w:lang w:val="es-ES"/>
        </w:rPr>
      </w:pPr>
      <w:r w:rsidRPr="00291F67">
        <w:rPr>
          <w:b/>
          <w:bCs/>
          <w:lang w:val="es-ES"/>
        </w:rPr>
        <w:t>Objetivo General</w:t>
      </w:r>
    </w:p>
    <w:p w14:paraId="02E29C30" w14:textId="77777777" w:rsidR="00192C04" w:rsidRPr="00B93A53" w:rsidRDefault="00192C04" w:rsidP="00C2280A">
      <w:pPr>
        <w:ind w:left="357"/>
        <w:rPr>
          <w:lang w:val="es-ES"/>
        </w:rPr>
      </w:pPr>
      <w:r w:rsidRPr="00B93A53">
        <w:rPr>
          <w:lang w:val="es-ES"/>
        </w:rPr>
        <w:t>Promover, estimular y fomentar el desarrollo de la cultura física y el deporte, así como planear, programar, coordinar, ejecutar, evaluar y ser el conductor de la política estatal en la materia, y aplicar las políticas, programas y acciones del Sistema Estatal de Cultura Física y el Deporte.</w:t>
      </w:r>
    </w:p>
    <w:p w14:paraId="4A8E84A0" w14:textId="77777777" w:rsidR="00192C04" w:rsidRPr="00B93A53" w:rsidRDefault="00192C04" w:rsidP="00291F67">
      <w:pPr>
        <w:pStyle w:val="Prrafodelista"/>
        <w:numPr>
          <w:ilvl w:val="0"/>
          <w:numId w:val="30"/>
        </w:numPr>
        <w:spacing w:after="16" w:line="360" w:lineRule="auto"/>
        <w:ind w:left="357" w:hanging="357"/>
        <w:rPr>
          <w:b/>
          <w:bCs/>
          <w:lang w:val="es-ES"/>
        </w:rPr>
      </w:pPr>
      <w:r w:rsidRPr="00B93A53">
        <w:rPr>
          <w:b/>
          <w:bCs/>
          <w:lang w:val="es-ES"/>
        </w:rPr>
        <w:t>Objetivo Especifico</w:t>
      </w:r>
    </w:p>
    <w:p w14:paraId="2C80FC43" w14:textId="54606B6C" w:rsidR="00192C04" w:rsidRDefault="00192C04" w:rsidP="00C2280A">
      <w:pPr>
        <w:pStyle w:val="Prrafodelista"/>
        <w:spacing w:line="360" w:lineRule="auto"/>
        <w:ind w:left="357"/>
        <w:rPr>
          <w:lang w:val="es-ES"/>
        </w:rPr>
      </w:pPr>
      <w:r w:rsidRPr="00B93A53">
        <w:rPr>
          <w:lang w:val="es-ES"/>
        </w:rPr>
        <w:t>Facilitar el acceso de la población a la cultura física, el deporte y la recreación en el estado.</w:t>
      </w:r>
    </w:p>
    <w:p w14:paraId="12060094" w14:textId="77777777" w:rsidR="00C2280A" w:rsidRPr="00C2280A" w:rsidRDefault="00C2280A" w:rsidP="00C2280A">
      <w:pPr>
        <w:pStyle w:val="Prrafodelista"/>
        <w:spacing w:line="360" w:lineRule="auto"/>
        <w:ind w:left="357"/>
        <w:rPr>
          <w:lang w:val="es-ES"/>
        </w:rPr>
      </w:pPr>
    </w:p>
    <w:p w14:paraId="4B2E2A45" w14:textId="0B50E84A" w:rsidR="00A07033" w:rsidRPr="00C2280A" w:rsidRDefault="00A07033" w:rsidP="00C2280A">
      <w:pPr>
        <w:pStyle w:val="Prrafodelista"/>
        <w:numPr>
          <w:ilvl w:val="0"/>
          <w:numId w:val="30"/>
        </w:numPr>
        <w:spacing w:after="16" w:line="360" w:lineRule="auto"/>
        <w:ind w:left="357" w:hanging="357"/>
        <w:rPr>
          <w:lang w:val="es-ES"/>
        </w:rPr>
      </w:pPr>
      <w:r w:rsidRPr="00C2280A">
        <w:rPr>
          <w:b/>
          <w:bCs/>
          <w:lang w:val="es-ES"/>
        </w:rPr>
        <w:t>Descripción de los bienes y/o servicios que otorga</w:t>
      </w:r>
      <w:r w:rsidRPr="00C2280A">
        <w:rPr>
          <w:lang w:val="es-ES"/>
        </w:rPr>
        <w:t>.</w:t>
      </w:r>
    </w:p>
    <w:p w14:paraId="39EC0D0A" w14:textId="25C4A1C6" w:rsidR="00C2280A" w:rsidRPr="00C2280A" w:rsidRDefault="00C2280A" w:rsidP="00C2280A">
      <w:pPr>
        <w:pStyle w:val="Prrafodelista"/>
        <w:numPr>
          <w:ilvl w:val="0"/>
          <w:numId w:val="28"/>
        </w:numPr>
        <w:autoSpaceDE w:val="0"/>
        <w:autoSpaceDN w:val="0"/>
        <w:adjustRightInd w:val="0"/>
        <w:spacing w:after="16" w:line="360" w:lineRule="auto"/>
        <w:rPr>
          <w:rFonts w:cs="Arial"/>
          <w:bCs/>
          <w:szCs w:val="20"/>
          <w:lang w:val="es-ES"/>
        </w:rPr>
      </w:pPr>
      <w:r w:rsidRPr="00C2280A">
        <w:rPr>
          <w:rFonts w:cs="Arial"/>
          <w:bCs/>
          <w:szCs w:val="20"/>
          <w:lang w:val="es-ES"/>
        </w:rPr>
        <w:t>Eventos multideportivos promovidos, El indicador mide el avance en el desarrollo de los eventos deportivos respecto del total programados en el año</w:t>
      </w:r>
    </w:p>
    <w:p w14:paraId="64AE6269" w14:textId="58F89E14" w:rsidR="00C2280A" w:rsidRPr="00C2280A" w:rsidRDefault="00C2280A" w:rsidP="00C2280A">
      <w:pPr>
        <w:pStyle w:val="Prrafodelista"/>
        <w:numPr>
          <w:ilvl w:val="0"/>
          <w:numId w:val="28"/>
        </w:numPr>
        <w:autoSpaceDE w:val="0"/>
        <w:autoSpaceDN w:val="0"/>
        <w:adjustRightInd w:val="0"/>
        <w:spacing w:after="16" w:line="360" w:lineRule="auto"/>
        <w:rPr>
          <w:rFonts w:cs="Arial"/>
          <w:bCs/>
          <w:szCs w:val="20"/>
          <w:lang w:val="es-ES"/>
        </w:rPr>
      </w:pPr>
      <w:r w:rsidRPr="00C2280A">
        <w:rPr>
          <w:rFonts w:cs="Arial"/>
          <w:bCs/>
          <w:szCs w:val="20"/>
          <w:lang w:val="es-ES"/>
        </w:rPr>
        <w:t>Material deportivo y recreativo otorgado; El indicador mide el avance en la entrega de los materiales deportivos respecto del total programados o estimados a entregar en el año</w:t>
      </w:r>
    </w:p>
    <w:p w14:paraId="54D557AE" w14:textId="387CABA5" w:rsidR="00C2280A" w:rsidRPr="008B75CE" w:rsidRDefault="00C2280A" w:rsidP="00C2280A">
      <w:pPr>
        <w:pStyle w:val="Prrafodelista"/>
        <w:numPr>
          <w:ilvl w:val="0"/>
          <w:numId w:val="28"/>
        </w:numPr>
        <w:autoSpaceDE w:val="0"/>
        <w:autoSpaceDN w:val="0"/>
        <w:adjustRightInd w:val="0"/>
        <w:spacing w:after="16" w:line="360" w:lineRule="auto"/>
        <w:rPr>
          <w:rFonts w:cs="Arial"/>
          <w:bCs/>
          <w:szCs w:val="20"/>
          <w:lang w:val="es-ES"/>
        </w:rPr>
      </w:pPr>
      <w:r w:rsidRPr="008B75CE">
        <w:rPr>
          <w:rFonts w:cs="Arial"/>
          <w:bCs/>
          <w:szCs w:val="20"/>
          <w:lang w:val="es-ES"/>
        </w:rPr>
        <w:t>Promotores deportivos proporcionados; El indicador mide la suficiencia de los promotores deportivos (de ISDE y municipales); es decir el porcentaje con que se cuenta, respecto del total que se requieren</w:t>
      </w:r>
    </w:p>
    <w:p w14:paraId="21D1A7C5" w14:textId="77777777" w:rsidR="00C2280A" w:rsidRPr="008B75CE" w:rsidRDefault="00C2280A" w:rsidP="00C2280A">
      <w:pPr>
        <w:pStyle w:val="Prrafodelista"/>
        <w:spacing w:after="16" w:line="360" w:lineRule="auto"/>
        <w:ind w:left="357"/>
        <w:rPr>
          <w:b/>
          <w:bCs/>
          <w:szCs w:val="20"/>
          <w:lang w:val="es-ES"/>
        </w:rPr>
      </w:pPr>
    </w:p>
    <w:p w14:paraId="45187CB9" w14:textId="0A367A47" w:rsidR="00A07033" w:rsidRPr="008B75CE" w:rsidRDefault="00A07033" w:rsidP="00C2280A">
      <w:pPr>
        <w:pStyle w:val="Prrafodelista"/>
        <w:numPr>
          <w:ilvl w:val="0"/>
          <w:numId w:val="30"/>
        </w:numPr>
        <w:spacing w:after="16" w:line="360" w:lineRule="auto"/>
        <w:ind w:left="357" w:hanging="357"/>
        <w:rPr>
          <w:szCs w:val="20"/>
          <w:lang w:val="es-ES"/>
        </w:rPr>
      </w:pPr>
      <w:r w:rsidRPr="008B75CE">
        <w:rPr>
          <w:b/>
          <w:bCs/>
          <w:szCs w:val="20"/>
          <w:lang w:val="es-ES"/>
        </w:rPr>
        <w:t>Identificación de las poblaciones potencial y objetivo</w:t>
      </w:r>
      <w:r w:rsidR="0098280B" w:rsidRPr="008B75CE">
        <w:rPr>
          <w:b/>
          <w:bCs/>
          <w:szCs w:val="20"/>
          <w:lang w:val="es-ES"/>
        </w:rPr>
        <w:t xml:space="preserve"> (2024)</w:t>
      </w:r>
      <w:r w:rsidRPr="008B75CE">
        <w:rPr>
          <w:szCs w:val="20"/>
          <w:lang w:val="es-ES"/>
        </w:rPr>
        <w:t>.</w:t>
      </w:r>
    </w:p>
    <w:p w14:paraId="0C62A829" w14:textId="429F06A2" w:rsidR="00C2280A" w:rsidRPr="008B75CE" w:rsidRDefault="005B2368" w:rsidP="005B2368">
      <w:pPr>
        <w:pStyle w:val="Prrafodelista"/>
        <w:spacing w:after="16" w:line="360" w:lineRule="auto"/>
        <w:ind w:left="357"/>
        <w:rPr>
          <w:szCs w:val="20"/>
          <w:lang w:eastAsia="es-MX"/>
        </w:rPr>
      </w:pPr>
      <w:r w:rsidRPr="008B75CE">
        <w:rPr>
          <w:b/>
          <w:szCs w:val="20"/>
          <w:lang w:eastAsia="es-MX"/>
        </w:rPr>
        <w:t xml:space="preserve">Potencial (PP) </w:t>
      </w:r>
      <w:r w:rsidRPr="008B75CE">
        <w:rPr>
          <w:szCs w:val="20"/>
          <w:lang w:eastAsia="es-MX"/>
        </w:rPr>
        <w:t xml:space="preserve">Habitantes del estado de Sinaloa de entre 5 y 70 años de edad; 2,613,647  </w:t>
      </w:r>
    </w:p>
    <w:p w14:paraId="29FED3CD" w14:textId="73250B03" w:rsidR="005B2368" w:rsidRPr="008B75CE" w:rsidRDefault="005B2368" w:rsidP="005B2368">
      <w:pPr>
        <w:pStyle w:val="Prrafodelista"/>
        <w:spacing w:after="16" w:line="360" w:lineRule="auto"/>
        <w:ind w:left="357"/>
        <w:rPr>
          <w:szCs w:val="20"/>
          <w:lang w:eastAsia="es-MX"/>
        </w:rPr>
      </w:pPr>
      <w:r w:rsidRPr="008B75CE">
        <w:rPr>
          <w:b/>
          <w:szCs w:val="20"/>
          <w:lang w:eastAsia="es-MX"/>
        </w:rPr>
        <w:t xml:space="preserve">Objetivo (PO) </w:t>
      </w:r>
      <w:r w:rsidRPr="008B75CE">
        <w:rPr>
          <w:szCs w:val="20"/>
          <w:lang w:eastAsia="es-MX"/>
        </w:rPr>
        <w:t>Habitantes del estado de Sinaloa de entre 5 y 70 años de edad</w:t>
      </w:r>
      <w:r w:rsidR="0027051B">
        <w:rPr>
          <w:szCs w:val="20"/>
          <w:lang w:eastAsia="es-MX"/>
        </w:rPr>
        <w:t xml:space="preserve"> a atender </w:t>
      </w:r>
      <w:r w:rsidR="00406CE2">
        <w:rPr>
          <w:szCs w:val="20"/>
          <w:lang w:eastAsia="es-MX"/>
        </w:rPr>
        <w:t xml:space="preserve">por el Programa </w:t>
      </w:r>
      <w:r w:rsidR="0027051B">
        <w:rPr>
          <w:szCs w:val="20"/>
          <w:lang w:eastAsia="es-MX"/>
        </w:rPr>
        <w:t>en el año 2024 (meta)</w:t>
      </w:r>
      <w:r w:rsidRPr="008B75CE">
        <w:rPr>
          <w:szCs w:val="20"/>
          <w:lang w:eastAsia="es-MX"/>
        </w:rPr>
        <w:t>; 150,000</w:t>
      </w:r>
    </w:p>
    <w:p w14:paraId="77A5A4DC" w14:textId="199DA995" w:rsidR="005B2368" w:rsidRDefault="005B2368" w:rsidP="005B2368">
      <w:pPr>
        <w:pStyle w:val="Prrafodelista"/>
        <w:spacing w:after="16" w:line="360" w:lineRule="auto"/>
        <w:ind w:left="357"/>
        <w:rPr>
          <w:bCs/>
          <w:szCs w:val="20"/>
          <w:lang w:eastAsia="es-MX"/>
        </w:rPr>
      </w:pPr>
      <w:r w:rsidRPr="008B75CE">
        <w:rPr>
          <w:b/>
          <w:szCs w:val="20"/>
          <w:lang w:eastAsia="es-MX"/>
        </w:rPr>
        <w:t xml:space="preserve">Atendida (PA) </w:t>
      </w:r>
      <w:r w:rsidRPr="008B75CE">
        <w:rPr>
          <w:szCs w:val="20"/>
          <w:lang w:eastAsia="es-MX"/>
        </w:rPr>
        <w:t>Habitantes del estado de Sinaloa de entre 5 y 70 años de edad</w:t>
      </w:r>
      <w:r w:rsidR="0027051B">
        <w:rPr>
          <w:szCs w:val="20"/>
          <w:lang w:eastAsia="es-MX"/>
        </w:rPr>
        <w:t xml:space="preserve"> atendidos </w:t>
      </w:r>
      <w:r w:rsidR="00406CE2">
        <w:rPr>
          <w:szCs w:val="20"/>
          <w:lang w:eastAsia="es-MX"/>
        </w:rPr>
        <w:t xml:space="preserve">por el Programa </w:t>
      </w:r>
      <w:r w:rsidR="0027051B">
        <w:rPr>
          <w:szCs w:val="20"/>
          <w:lang w:eastAsia="es-MX"/>
        </w:rPr>
        <w:t>en el año 2024</w:t>
      </w:r>
      <w:r w:rsidRPr="008B75CE">
        <w:rPr>
          <w:szCs w:val="20"/>
          <w:lang w:eastAsia="es-MX"/>
        </w:rPr>
        <w:t>; 160,530</w:t>
      </w:r>
      <w:r w:rsidR="0098280B" w:rsidRPr="008B75CE">
        <w:rPr>
          <w:szCs w:val="20"/>
          <w:lang w:eastAsia="es-MX"/>
        </w:rPr>
        <w:t xml:space="preserve">; </w:t>
      </w:r>
      <w:r w:rsidR="0098280B" w:rsidRPr="008B75CE">
        <w:rPr>
          <w:bCs/>
          <w:szCs w:val="20"/>
          <w:lang w:eastAsia="es-MX"/>
        </w:rPr>
        <w:t>107.02%</w:t>
      </w:r>
    </w:p>
    <w:p w14:paraId="7749C4ED" w14:textId="77777777" w:rsidR="003B7B28" w:rsidRDefault="003B7B28" w:rsidP="005B2368">
      <w:pPr>
        <w:pStyle w:val="Prrafodelista"/>
        <w:spacing w:after="16" w:line="360" w:lineRule="auto"/>
        <w:ind w:left="357"/>
        <w:rPr>
          <w:bCs/>
          <w:szCs w:val="20"/>
          <w:lang w:eastAsia="es-MX"/>
        </w:rPr>
      </w:pPr>
    </w:p>
    <w:p w14:paraId="06ECD662" w14:textId="77777777" w:rsidR="003B7B28" w:rsidRDefault="003B7B28" w:rsidP="005B2368">
      <w:pPr>
        <w:pStyle w:val="Prrafodelista"/>
        <w:spacing w:after="16" w:line="360" w:lineRule="auto"/>
        <w:ind w:left="357"/>
        <w:rPr>
          <w:bCs/>
          <w:szCs w:val="20"/>
          <w:lang w:eastAsia="es-MX"/>
        </w:rPr>
      </w:pPr>
    </w:p>
    <w:p w14:paraId="786A70A6" w14:textId="77777777" w:rsidR="003B7B28" w:rsidRDefault="003B7B28" w:rsidP="005B2368">
      <w:pPr>
        <w:pStyle w:val="Prrafodelista"/>
        <w:spacing w:after="16" w:line="360" w:lineRule="auto"/>
        <w:ind w:left="357"/>
        <w:rPr>
          <w:bCs/>
          <w:szCs w:val="20"/>
          <w:lang w:eastAsia="es-MX"/>
        </w:rPr>
      </w:pPr>
    </w:p>
    <w:tbl>
      <w:tblPr>
        <w:tblStyle w:val="Tablaconcuadrcula1"/>
        <w:tblpPr w:leftFromText="141" w:rightFromText="141" w:vertAnchor="text" w:horzAnchor="margin" w:tblpXSpec="center" w:tblpY="282"/>
        <w:tblW w:w="4498"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539"/>
        <w:gridCol w:w="4395"/>
        <w:gridCol w:w="8"/>
      </w:tblGrid>
      <w:tr w:rsidR="003B7B28" w:rsidRPr="00700E3B" w14:paraId="6C42E7BA" w14:textId="77777777" w:rsidTr="001E3C2A">
        <w:trPr>
          <w:trHeight w:val="552"/>
        </w:trPr>
        <w:tc>
          <w:tcPr>
            <w:tcW w:w="5000" w:type="pct"/>
            <w:gridSpan w:val="3"/>
            <w:shd w:val="clear" w:color="auto" w:fill="404040" w:themeFill="text1" w:themeFillTint="BF"/>
            <w:vAlign w:val="center"/>
          </w:tcPr>
          <w:p w14:paraId="6ACD97BC" w14:textId="77777777" w:rsidR="003B7B28" w:rsidRPr="00700E3B" w:rsidRDefault="003B7B28" w:rsidP="001E3C2A">
            <w:pPr>
              <w:pStyle w:val="Prrafodelista"/>
              <w:spacing w:after="0" w:line="240" w:lineRule="auto"/>
              <w:ind w:left="0"/>
              <w:jc w:val="center"/>
              <w:rPr>
                <w:rFonts w:cstheme="minorHAnsi"/>
                <w:b/>
                <w:bCs/>
                <w:color w:val="FFFFFF" w:themeColor="background1"/>
                <w:sz w:val="18"/>
                <w:szCs w:val="18"/>
                <w:lang w:val="es-ES"/>
              </w:rPr>
            </w:pPr>
            <w:r w:rsidRPr="00700E3B">
              <w:rPr>
                <w:rFonts w:cstheme="minorHAnsi"/>
                <w:b/>
                <w:bCs/>
                <w:color w:val="FFFFFF" w:themeColor="background1"/>
                <w:sz w:val="18"/>
                <w:szCs w:val="18"/>
                <w:lang w:val="es-ES"/>
              </w:rPr>
              <w:lastRenderedPageBreak/>
              <w:t xml:space="preserve">Presupuesto aprobado </w:t>
            </w:r>
            <w:r w:rsidRPr="00700E3B">
              <w:rPr>
                <w:b/>
                <w:bCs/>
                <w:color w:val="FFFFFF" w:themeColor="background1"/>
                <w:sz w:val="18"/>
                <w:szCs w:val="18"/>
              </w:rPr>
              <w:t>por</w:t>
            </w:r>
            <w:r w:rsidRPr="00700E3B">
              <w:rPr>
                <w:rFonts w:cstheme="minorHAnsi"/>
                <w:b/>
                <w:bCs/>
                <w:color w:val="FFFFFF" w:themeColor="background1"/>
                <w:sz w:val="18"/>
                <w:szCs w:val="18"/>
                <w:lang w:val="es-ES"/>
              </w:rPr>
              <w:t xml:space="preserve"> ejercicio fiscal</w:t>
            </w:r>
          </w:p>
        </w:tc>
      </w:tr>
      <w:tr w:rsidR="003B7B28" w:rsidRPr="00700E3B" w14:paraId="223FF3D7" w14:textId="77777777" w:rsidTr="003B7B28">
        <w:trPr>
          <w:gridAfter w:val="1"/>
          <w:wAfter w:w="5" w:type="pct"/>
          <w:trHeight w:val="340"/>
        </w:trPr>
        <w:tc>
          <w:tcPr>
            <w:tcW w:w="2228" w:type="pct"/>
            <w:vAlign w:val="center"/>
          </w:tcPr>
          <w:p w14:paraId="5DC0C214" w14:textId="7FF6F81D" w:rsidR="003B7B28" w:rsidRPr="00700E3B" w:rsidRDefault="003B7B28" w:rsidP="001E3C2A">
            <w:pPr>
              <w:pStyle w:val="Prrafodelista"/>
              <w:spacing w:after="0" w:line="240" w:lineRule="auto"/>
              <w:ind w:left="0"/>
              <w:jc w:val="center"/>
              <w:rPr>
                <w:rFonts w:cstheme="minorHAnsi"/>
                <w:color w:val="000000" w:themeColor="text1"/>
                <w:sz w:val="18"/>
                <w:szCs w:val="18"/>
                <w:lang w:val="es-ES"/>
              </w:rPr>
            </w:pPr>
            <w:r>
              <w:rPr>
                <w:rFonts w:cstheme="minorHAnsi"/>
                <w:color w:val="000000" w:themeColor="text1"/>
                <w:sz w:val="18"/>
                <w:szCs w:val="18"/>
                <w:lang w:val="es-ES"/>
              </w:rPr>
              <w:t>2025</w:t>
            </w:r>
          </w:p>
        </w:tc>
        <w:tc>
          <w:tcPr>
            <w:tcW w:w="2767" w:type="pct"/>
            <w:vAlign w:val="center"/>
          </w:tcPr>
          <w:p w14:paraId="46E26EAE" w14:textId="75C9F971" w:rsidR="003B7B28" w:rsidRPr="003B7B28" w:rsidRDefault="003B7B28" w:rsidP="001E3C2A">
            <w:pPr>
              <w:spacing w:line="240" w:lineRule="auto"/>
              <w:jc w:val="center"/>
              <w:rPr>
                <w:sz w:val="18"/>
                <w:szCs w:val="18"/>
                <w:lang w:val="es-ES"/>
              </w:rPr>
            </w:pPr>
            <w:r w:rsidRPr="003B7B28">
              <w:rPr>
                <w:sz w:val="18"/>
                <w:szCs w:val="18"/>
                <w:lang w:val="es-ES"/>
              </w:rPr>
              <w:t>$48,428,257.00</w:t>
            </w:r>
          </w:p>
        </w:tc>
      </w:tr>
      <w:tr w:rsidR="003B7B28" w:rsidRPr="00700E3B" w14:paraId="4FCFBEB1" w14:textId="77777777" w:rsidTr="003B7B28">
        <w:trPr>
          <w:gridAfter w:val="1"/>
          <w:wAfter w:w="5" w:type="pct"/>
          <w:trHeight w:val="340"/>
        </w:trPr>
        <w:tc>
          <w:tcPr>
            <w:tcW w:w="2228" w:type="pct"/>
            <w:vAlign w:val="center"/>
          </w:tcPr>
          <w:p w14:paraId="0A7A3DD3" w14:textId="217BC3FF" w:rsidR="003B7B28" w:rsidRPr="00700E3B" w:rsidRDefault="003B7B28" w:rsidP="003B7B28">
            <w:pPr>
              <w:pStyle w:val="Prrafodelista"/>
              <w:spacing w:after="0" w:line="240" w:lineRule="auto"/>
              <w:ind w:left="0"/>
              <w:jc w:val="center"/>
              <w:rPr>
                <w:rFonts w:cstheme="minorHAnsi"/>
                <w:color w:val="000000" w:themeColor="text1"/>
                <w:sz w:val="18"/>
                <w:szCs w:val="18"/>
                <w:lang w:val="es-ES"/>
              </w:rPr>
            </w:pPr>
            <w:r w:rsidRPr="00700E3B">
              <w:rPr>
                <w:rFonts w:cstheme="minorHAnsi"/>
                <w:color w:val="000000" w:themeColor="text1"/>
                <w:sz w:val="18"/>
                <w:szCs w:val="18"/>
                <w:lang w:val="es-ES"/>
              </w:rPr>
              <w:t>2024</w:t>
            </w:r>
          </w:p>
        </w:tc>
        <w:tc>
          <w:tcPr>
            <w:tcW w:w="2767" w:type="pct"/>
            <w:vAlign w:val="center"/>
          </w:tcPr>
          <w:p w14:paraId="0EA27C68" w14:textId="55D95B39" w:rsidR="003B7B28" w:rsidRPr="003B7B28" w:rsidRDefault="003B7B28" w:rsidP="003B7B28">
            <w:pPr>
              <w:spacing w:line="240" w:lineRule="auto"/>
              <w:jc w:val="center"/>
              <w:rPr>
                <w:sz w:val="18"/>
                <w:szCs w:val="18"/>
                <w:lang w:val="es-ES"/>
              </w:rPr>
            </w:pPr>
            <w:r w:rsidRPr="003B7B28">
              <w:rPr>
                <w:sz w:val="18"/>
                <w:szCs w:val="18"/>
                <w:lang w:val="es-ES"/>
              </w:rPr>
              <w:t>$40,971,755.00</w:t>
            </w:r>
          </w:p>
        </w:tc>
      </w:tr>
      <w:tr w:rsidR="003B7B28" w:rsidRPr="00700E3B" w14:paraId="565736C6" w14:textId="77777777" w:rsidTr="003B7B28">
        <w:trPr>
          <w:gridAfter w:val="1"/>
          <w:wAfter w:w="5" w:type="pct"/>
          <w:trHeight w:val="340"/>
        </w:trPr>
        <w:tc>
          <w:tcPr>
            <w:tcW w:w="2228" w:type="pct"/>
            <w:vAlign w:val="center"/>
          </w:tcPr>
          <w:p w14:paraId="1317E6F5" w14:textId="241AC8FB" w:rsidR="003B7B28" w:rsidRPr="00700E3B" w:rsidRDefault="003B7B28" w:rsidP="003B7B28">
            <w:pPr>
              <w:pStyle w:val="Prrafodelista"/>
              <w:spacing w:after="0" w:line="240" w:lineRule="auto"/>
              <w:ind w:left="0"/>
              <w:jc w:val="center"/>
              <w:rPr>
                <w:rFonts w:cstheme="minorHAnsi"/>
                <w:color w:val="000000" w:themeColor="text1"/>
                <w:sz w:val="18"/>
                <w:szCs w:val="18"/>
                <w:lang w:val="es-ES"/>
              </w:rPr>
            </w:pPr>
            <w:r w:rsidRPr="00700E3B">
              <w:rPr>
                <w:rFonts w:cstheme="minorHAnsi"/>
                <w:color w:val="000000" w:themeColor="text1"/>
                <w:sz w:val="18"/>
                <w:szCs w:val="18"/>
                <w:lang w:val="es-ES"/>
              </w:rPr>
              <w:t>2023</w:t>
            </w:r>
          </w:p>
        </w:tc>
        <w:tc>
          <w:tcPr>
            <w:tcW w:w="2767" w:type="pct"/>
            <w:vAlign w:val="center"/>
          </w:tcPr>
          <w:p w14:paraId="1703F842" w14:textId="3BB5AB7D" w:rsidR="003B7B28" w:rsidRPr="003A27AA" w:rsidRDefault="003B7B28" w:rsidP="003B7B28">
            <w:pPr>
              <w:spacing w:line="240" w:lineRule="auto"/>
              <w:jc w:val="center"/>
              <w:rPr>
                <w:sz w:val="18"/>
                <w:szCs w:val="18"/>
                <w:lang w:val="es-ES"/>
              </w:rPr>
            </w:pPr>
            <w:r w:rsidRPr="003B7B28">
              <w:rPr>
                <w:sz w:val="18"/>
                <w:szCs w:val="18"/>
                <w:lang w:val="es-ES"/>
              </w:rPr>
              <w:t>$40,971,748.00</w:t>
            </w:r>
          </w:p>
        </w:tc>
      </w:tr>
      <w:tr w:rsidR="003B7B28" w:rsidRPr="00700E3B" w14:paraId="07BBE34E" w14:textId="77777777" w:rsidTr="003B7B28">
        <w:trPr>
          <w:gridAfter w:val="1"/>
          <w:wAfter w:w="5" w:type="pct"/>
          <w:trHeight w:val="340"/>
        </w:trPr>
        <w:tc>
          <w:tcPr>
            <w:tcW w:w="2228" w:type="pct"/>
            <w:vAlign w:val="center"/>
          </w:tcPr>
          <w:p w14:paraId="593C6C00" w14:textId="679F37B2" w:rsidR="003B7B28" w:rsidRPr="00700E3B" w:rsidRDefault="003B7B28" w:rsidP="003B7B28">
            <w:pPr>
              <w:pStyle w:val="Prrafodelista"/>
              <w:spacing w:after="0" w:line="240" w:lineRule="auto"/>
              <w:ind w:left="0"/>
              <w:jc w:val="center"/>
              <w:rPr>
                <w:rFonts w:cstheme="minorHAnsi"/>
                <w:color w:val="000000" w:themeColor="text1"/>
                <w:sz w:val="18"/>
                <w:szCs w:val="18"/>
                <w:lang w:val="es-ES"/>
              </w:rPr>
            </w:pPr>
            <w:r>
              <w:rPr>
                <w:rFonts w:cstheme="minorHAnsi"/>
                <w:color w:val="000000" w:themeColor="text1"/>
                <w:sz w:val="18"/>
                <w:szCs w:val="18"/>
                <w:lang w:val="es-ES"/>
              </w:rPr>
              <w:t>2022</w:t>
            </w:r>
          </w:p>
        </w:tc>
        <w:tc>
          <w:tcPr>
            <w:tcW w:w="2767" w:type="pct"/>
            <w:vAlign w:val="center"/>
          </w:tcPr>
          <w:p w14:paraId="7E0810AA" w14:textId="7A07C417" w:rsidR="003B7B28" w:rsidRPr="003A27AA" w:rsidRDefault="003B7B28" w:rsidP="003B7B28">
            <w:pPr>
              <w:spacing w:line="240" w:lineRule="auto"/>
              <w:jc w:val="center"/>
              <w:rPr>
                <w:sz w:val="18"/>
                <w:szCs w:val="18"/>
                <w:lang w:val="es-ES"/>
              </w:rPr>
            </w:pPr>
            <w:r w:rsidRPr="003B7B28">
              <w:rPr>
                <w:sz w:val="18"/>
                <w:szCs w:val="18"/>
                <w:lang w:val="es-ES"/>
              </w:rPr>
              <w:t>$44,911,748.00</w:t>
            </w:r>
          </w:p>
        </w:tc>
      </w:tr>
    </w:tbl>
    <w:p w14:paraId="7EEFD540" w14:textId="77777777" w:rsidR="0098280B" w:rsidRPr="008B75CE" w:rsidRDefault="0098280B" w:rsidP="005B2368">
      <w:pPr>
        <w:pStyle w:val="Prrafodelista"/>
        <w:spacing w:after="16" w:line="360" w:lineRule="auto"/>
        <w:ind w:left="357"/>
        <w:rPr>
          <w:szCs w:val="20"/>
          <w:lang w:val="es-ES"/>
        </w:rPr>
      </w:pPr>
    </w:p>
    <w:p w14:paraId="29C602D6" w14:textId="77777777" w:rsidR="003B7B28" w:rsidRPr="003B7B28" w:rsidRDefault="003B7B28" w:rsidP="003B7B28">
      <w:pPr>
        <w:spacing w:after="16"/>
        <w:ind w:left="360"/>
        <w:rPr>
          <w:rFonts w:cstheme="minorHAnsi"/>
          <w:szCs w:val="20"/>
          <w:lang w:val="es-ES"/>
        </w:rPr>
      </w:pPr>
    </w:p>
    <w:p w14:paraId="17AA71C4" w14:textId="77777777" w:rsidR="003B7B28" w:rsidRPr="00FD676F" w:rsidRDefault="003B7B28" w:rsidP="003B7B28">
      <w:pPr>
        <w:pStyle w:val="Prrafodelista"/>
        <w:numPr>
          <w:ilvl w:val="0"/>
          <w:numId w:val="47"/>
        </w:numPr>
        <w:spacing w:line="360" w:lineRule="auto"/>
        <w:rPr>
          <w:b/>
          <w:bCs/>
          <w:color w:val="404040" w:themeColor="text1" w:themeTint="BF"/>
          <w:lang w:val="es-ES"/>
        </w:rPr>
      </w:pPr>
      <w:r w:rsidRPr="00FD676F">
        <w:rPr>
          <w:b/>
          <w:bCs/>
          <w:color w:val="404040" w:themeColor="text1" w:themeTint="BF"/>
          <w:lang w:val="es-ES"/>
        </w:rPr>
        <w:t>Resumen narrativo de la MIR:</w:t>
      </w:r>
    </w:p>
    <w:p w14:paraId="00DB2826" w14:textId="1EBBB663" w:rsidR="003B7B28" w:rsidRDefault="003B7B28" w:rsidP="003B7B28">
      <w:pPr>
        <w:ind w:left="357"/>
        <w:rPr>
          <w:rFonts w:cstheme="minorHAnsi"/>
          <w:lang w:val="es-ES"/>
        </w:rPr>
      </w:pPr>
      <w:r>
        <w:rPr>
          <w:rFonts w:cstheme="minorHAnsi"/>
          <w:lang w:val="es-ES"/>
        </w:rPr>
        <w:t xml:space="preserve">El </w:t>
      </w:r>
      <w:r w:rsidRPr="00C03902">
        <w:rPr>
          <w:rFonts w:cstheme="minorHAnsi"/>
          <w:lang w:val="es-ES"/>
        </w:rPr>
        <w:t>Resumen narrativo de la Matriz de Indicad</w:t>
      </w:r>
      <w:r>
        <w:rPr>
          <w:rFonts w:cstheme="minorHAnsi"/>
          <w:lang w:val="es-ES"/>
        </w:rPr>
        <w:t xml:space="preserve">ores para Resultados del </w:t>
      </w:r>
      <w:r w:rsidRPr="003B7B28">
        <w:rPr>
          <w:rFonts w:cstheme="minorHAnsi"/>
          <w:lang w:val="es-ES"/>
        </w:rPr>
        <w:t xml:space="preserve">E055 Promoción de la Cultura Física y el Deporte </w:t>
      </w:r>
      <w:r w:rsidRPr="00C03902">
        <w:rPr>
          <w:rFonts w:cstheme="minorHAnsi"/>
          <w:lang w:val="es-ES"/>
        </w:rPr>
        <w:t xml:space="preserve">cuenta </w:t>
      </w:r>
      <w:r>
        <w:rPr>
          <w:rFonts w:cstheme="minorHAnsi"/>
          <w:lang w:val="es-ES"/>
        </w:rPr>
        <w:t>con MIR para el ejercicio 2024</w:t>
      </w:r>
      <w:r w:rsidRPr="00C03902">
        <w:rPr>
          <w:rFonts w:cstheme="minorHAnsi"/>
          <w:lang w:val="es-ES"/>
        </w:rPr>
        <w:t>, comprendiendo las principales actividades del programa.</w:t>
      </w:r>
      <w:r w:rsidRPr="00C03902">
        <w:rPr>
          <w:rFonts w:cstheme="minorHAnsi"/>
          <w:lang w:val="es-ES"/>
        </w:rPr>
        <w:tab/>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947"/>
        <w:gridCol w:w="2941"/>
        <w:gridCol w:w="2940"/>
      </w:tblGrid>
      <w:tr w:rsidR="00A07033" w:rsidRPr="00830A4D" w14:paraId="56B91522" w14:textId="77777777" w:rsidTr="000A39F6">
        <w:trPr>
          <w:trHeight w:val="690"/>
          <w:tblHeader/>
        </w:trPr>
        <w:tc>
          <w:tcPr>
            <w:tcW w:w="1669" w:type="pct"/>
            <w:shd w:val="clear" w:color="auto" w:fill="404040" w:themeFill="text1" w:themeFillTint="BF"/>
            <w:vAlign w:val="center"/>
          </w:tcPr>
          <w:p w14:paraId="0EB1C4B2" w14:textId="77777777" w:rsidR="00A07033" w:rsidRPr="00830A4D" w:rsidRDefault="00A07033" w:rsidP="00A701F3">
            <w:pPr>
              <w:spacing w:after="0" w:line="240" w:lineRule="auto"/>
              <w:jc w:val="center"/>
              <w:rPr>
                <w:rFonts w:cstheme="minorHAnsi"/>
                <w:b/>
                <w:color w:val="FFFFFF" w:themeColor="background1"/>
                <w:szCs w:val="20"/>
              </w:rPr>
            </w:pPr>
            <w:r>
              <w:rPr>
                <w:rFonts w:cstheme="minorHAnsi"/>
                <w:b/>
                <w:color w:val="FFFFFF" w:themeColor="background1"/>
                <w:szCs w:val="20"/>
              </w:rPr>
              <w:t>Resumen narrativo</w:t>
            </w:r>
          </w:p>
        </w:tc>
        <w:tc>
          <w:tcPr>
            <w:tcW w:w="1666" w:type="pct"/>
            <w:shd w:val="clear" w:color="auto" w:fill="404040" w:themeFill="text1" w:themeFillTint="BF"/>
            <w:vAlign w:val="center"/>
          </w:tcPr>
          <w:p w14:paraId="54D3AB71" w14:textId="77777777" w:rsidR="00A07033" w:rsidRPr="00830A4D" w:rsidRDefault="00A07033" w:rsidP="00A701F3">
            <w:pPr>
              <w:spacing w:after="0" w:line="240" w:lineRule="auto"/>
              <w:jc w:val="center"/>
              <w:rPr>
                <w:rFonts w:cstheme="minorHAnsi"/>
                <w:b/>
                <w:color w:val="FFFFFF" w:themeColor="background1"/>
                <w:szCs w:val="20"/>
              </w:rPr>
            </w:pPr>
            <w:r w:rsidRPr="00830A4D">
              <w:rPr>
                <w:rFonts w:cstheme="minorHAnsi"/>
                <w:b/>
                <w:color w:val="FFFFFF" w:themeColor="background1"/>
                <w:szCs w:val="20"/>
              </w:rPr>
              <w:t>Nombre indicador</w:t>
            </w:r>
          </w:p>
        </w:tc>
        <w:tc>
          <w:tcPr>
            <w:tcW w:w="1665" w:type="pct"/>
            <w:shd w:val="clear" w:color="auto" w:fill="404040" w:themeFill="text1" w:themeFillTint="BF"/>
            <w:vAlign w:val="center"/>
          </w:tcPr>
          <w:p w14:paraId="5764F287" w14:textId="77777777" w:rsidR="00A07033" w:rsidRPr="00830A4D" w:rsidRDefault="00A07033" w:rsidP="00A701F3">
            <w:pPr>
              <w:spacing w:after="0" w:line="240" w:lineRule="auto"/>
              <w:jc w:val="center"/>
              <w:rPr>
                <w:rFonts w:cstheme="minorHAnsi"/>
                <w:b/>
                <w:color w:val="FFFFFF" w:themeColor="background1"/>
                <w:szCs w:val="20"/>
              </w:rPr>
            </w:pPr>
            <w:r w:rsidRPr="00830A4D">
              <w:rPr>
                <w:rFonts w:cstheme="minorHAnsi"/>
                <w:b/>
                <w:color w:val="FFFFFF" w:themeColor="background1"/>
                <w:szCs w:val="20"/>
              </w:rPr>
              <w:t>Definición</w:t>
            </w:r>
          </w:p>
        </w:tc>
      </w:tr>
      <w:tr w:rsidR="00A07033" w:rsidRPr="00830A4D" w14:paraId="09C32FCD" w14:textId="77777777" w:rsidTr="000A39F6">
        <w:trPr>
          <w:trHeight w:val="64"/>
        </w:trPr>
        <w:tc>
          <w:tcPr>
            <w:tcW w:w="1669" w:type="pct"/>
            <w:vAlign w:val="center"/>
          </w:tcPr>
          <w:p w14:paraId="156CAF5E" w14:textId="54B63384" w:rsidR="00A07033" w:rsidRPr="00830A4D" w:rsidRDefault="000A39F6" w:rsidP="000A39F6">
            <w:pPr>
              <w:spacing w:after="0" w:line="240" w:lineRule="auto"/>
              <w:rPr>
                <w:rFonts w:cstheme="minorHAnsi"/>
                <w:sz w:val="18"/>
                <w:szCs w:val="18"/>
              </w:rPr>
            </w:pPr>
            <w:r w:rsidRPr="000A39F6">
              <w:rPr>
                <w:rFonts w:cstheme="minorHAnsi"/>
                <w:sz w:val="18"/>
                <w:szCs w:val="18"/>
              </w:rPr>
              <w:t>Contribuir a facilitar el acceso de la población Sinaloense a la cultura física, el deporte y la recreación en el estado a través del desarrollo de actividad física continua con eventos, provisión de material deportivo y promotores.</w:t>
            </w:r>
          </w:p>
        </w:tc>
        <w:tc>
          <w:tcPr>
            <w:tcW w:w="1666" w:type="pct"/>
            <w:vAlign w:val="center"/>
          </w:tcPr>
          <w:p w14:paraId="05905FDA" w14:textId="48181534" w:rsidR="00A07033" w:rsidRPr="00830A4D" w:rsidRDefault="000A39F6" w:rsidP="000A39F6">
            <w:pPr>
              <w:spacing w:after="0" w:line="240" w:lineRule="auto"/>
              <w:rPr>
                <w:rFonts w:cstheme="minorHAnsi"/>
                <w:sz w:val="18"/>
                <w:szCs w:val="18"/>
              </w:rPr>
            </w:pPr>
            <w:r w:rsidRPr="000A39F6">
              <w:rPr>
                <w:rFonts w:cstheme="minorHAnsi"/>
                <w:sz w:val="18"/>
                <w:szCs w:val="18"/>
              </w:rPr>
              <w:t>Porcentaje de Población de 18 años y más activa físicamente.</w:t>
            </w:r>
          </w:p>
        </w:tc>
        <w:tc>
          <w:tcPr>
            <w:tcW w:w="1665" w:type="pct"/>
            <w:vAlign w:val="center"/>
          </w:tcPr>
          <w:p w14:paraId="0EB9D23D" w14:textId="73B7D8EE" w:rsidR="00A07033" w:rsidRPr="00830A4D" w:rsidRDefault="000A39F6" w:rsidP="000A39F6">
            <w:pPr>
              <w:spacing w:after="0" w:line="240" w:lineRule="auto"/>
              <w:rPr>
                <w:sz w:val="18"/>
                <w:szCs w:val="18"/>
              </w:rPr>
            </w:pPr>
            <w:r w:rsidRPr="00C3366F">
              <w:rPr>
                <w:rFonts w:cs="Arial"/>
                <w:noProof/>
                <w:sz w:val="18"/>
                <w:szCs w:val="18"/>
              </w:rPr>
              <w:t>Este indicador mide el porcentaje de población de 18 años y más que declaró realizar deporte o ejercicio físico como fútbol, basquetbol, aeróbics, bicicleta, caminata u otro; a través de la encuesta realizada por INEGI</w:t>
            </w:r>
            <w:r>
              <w:rPr>
                <w:rFonts w:cs="Arial"/>
                <w:noProof/>
                <w:sz w:val="18"/>
                <w:szCs w:val="18"/>
              </w:rPr>
              <w:t xml:space="preserve"> a nivel nacional</w:t>
            </w:r>
          </w:p>
        </w:tc>
      </w:tr>
      <w:tr w:rsidR="00A07033" w:rsidRPr="00830A4D" w14:paraId="4DCA5A83" w14:textId="77777777" w:rsidTr="000A39F6">
        <w:trPr>
          <w:trHeight w:val="64"/>
        </w:trPr>
        <w:tc>
          <w:tcPr>
            <w:tcW w:w="1669" w:type="pct"/>
            <w:vAlign w:val="center"/>
          </w:tcPr>
          <w:p w14:paraId="200D8372" w14:textId="43920AD4" w:rsidR="00A07033" w:rsidRPr="00830A4D" w:rsidRDefault="000A39F6" w:rsidP="000A39F6">
            <w:pPr>
              <w:spacing w:after="0" w:line="240" w:lineRule="auto"/>
              <w:rPr>
                <w:rFonts w:cstheme="minorHAnsi"/>
                <w:sz w:val="18"/>
                <w:szCs w:val="18"/>
              </w:rPr>
            </w:pPr>
            <w:r w:rsidRPr="00C3366F">
              <w:rPr>
                <w:rFonts w:cs="Arial"/>
                <w:noProof/>
                <w:color w:val="000000" w:themeColor="text1"/>
                <w:sz w:val="18"/>
                <w:szCs w:val="18"/>
              </w:rPr>
              <w:t>Los habitantes del estado de Sinaloa realizan actividad física continua</w:t>
            </w:r>
          </w:p>
        </w:tc>
        <w:tc>
          <w:tcPr>
            <w:tcW w:w="1666" w:type="pct"/>
            <w:vAlign w:val="center"/>
          </w:tcPr>
          <w:p w14:paraId="41787A31" w14:textId="22A63DC2" w:rsidR="00A07033" w:rsidRPr="00830A4D" w:rsidRDefault="000A39F6" w:rsidP="000A39F6">
            <w:pPr>
              <w:spacing w:after="0" w:line="240" w:lineRule="auto"/>
              <w:rPr>
                <w:rFonts w:cstheme="minorHAnsi"/>
                <w:sz w:val="18"/>
                <w:szCs w:val="18"/>
              </w:rPr>
            </w:pPr>
            <w:r w:rsidRPr="00C3366F">
              <w:rPr>
                <w:rFonts w:eastAsia="Times New Roman" w:cs="Arial"/>
                <w:noProof/>
                <w:color w:val="000000" w:themeColor="text1"/>
                <w:sz w:val="18"/>
                <w:szCs w:val="18"/>
                <w:lang w:eastAsia="es-ES"/>
              </w:rPr>
              <w:t>Porcentaje de la población sinaloense que participa de las  actividade físicas y deportivas provistas por el programa</w:t>
            </w:r>
          </w:p>
        </w:tc>
        <w:tc>
          <w:tcPr>
            <w:tcW w:w="1665" w:type="pct"/>
            <w:vAlign w:val="center"/>
          </w:tcPr>
          <w:p w14:paraId="45F4721B" w14:textId="54B659E6" w:rsidR="00A07033" w:rsidRPr="00830A4D" w:rsidRDefault="000A39F6" w:rsidP="000A39F6">
            <w:pPr>
              <w:spacing w:after="0" w:line="240" w:lineRule="auto"/>
              <w:rPr>
                <w:sz w:val="18"/>
                <w:szCs w:val="18"/>
              </w:rPr>
            </w:pPr>
            <w:r w:rsidRPr="00C3366F">
              <w:rPr>
                <w:rFonts w:cs="Arial"/>
                <w:noProof/>
                <w:sz w:val="18"/>
                <w:szCs w:val="18"/>
              </w:rPr>
              <w:t>El indicador mide el porcentaje de población del estado de Sinaloa que participa de las actividades físicas-deportivas promovidas por el programa</w:t>
            </w:r>
          </w:p>
        </w:tc>
      </w:tr>
      <w:tr w:rsidR="00A07033" w:rsidRPr="00830A4D" w14:paraId="21651BBA" w14:textId="77777777" w:rsidTr="000A39F6">
        <w:trPr>
          <w:trHeight w:val="64"/>
        </w:trPr>
        <w:tc>
          <w:tcPr>
            <w:tcW w:w="1669" w:type="pct"/>
            <w:vAlign w:val="center"/>
          </w:tcPr>
          <w:p w14:paraId="66FF3239" w14:textId="5DD15AB7" w:rsidR="00A07033" w:rsidRPr="00830A4D" w:rsidRDefault="000A39F6" w:rsidP="004E6ED7">
            <w:pPr>
              <w:spacing w:after="0" w:line="240" w:lineRule="auto"/>
              <w:jc w:val="left"/>
              <w:rPr>
                <w:rFonts w:cstheme="minorHAnsi"/>
                <w:sz w:val="18"/>
                <w:szCs w:val="18"/>
              </w:rPr>
            </w:pPr>
            <w:r w:rsidRPr="00C3366F">
              <w:rPr>
                <w:rFonts w:cs="Arial"/>
                <w:noProof/>
                <w:color w:val="000000" w:themeColor="text1"/>
                <w:sz w:val="18"/>
                <w:szCs w:val="18"/>
              </w:rPr>
              <w:t>Eventos multideportivos promovidos</w:t>
            </w:r>
          </w:p>
        </w:tc>
        <w:tc>
          <w:tcPr>
            <w:tcW w:w="1666" w:type="pct"/>
            <w:vAlign w:val="center"/>
          </w:tcPr>
          <w:p w14:paraId="67369E5B" w14:textId="13C38F2B" w:rsidR="00A07033" w:rsidRPr="00830A4D" w:rsidRDefault="000A39F6" w:rsidP="004E6ED7">
            <w:pPr>
              <w:spacing w:after="0" w:line="240" w:lineRule="auto"/>
              <w:jc w:val="left"/>
              <w:rPr>
                <w:rFonts w:cstheme="minorHAnsi"/>
                <w:sz w:val="18"/>
                <w:szCs w:val="18"/>
              </w:rPr>
            </w:pPr>
            <w:r w:rsidRPr="00C3366F">
              <w:rPr>
                <w:rFonts w:eastAsia="Times New Roman" w:cs="Arial"/>
                <w:noProof/>
                <w:color w:val="000000" w:themeColor="text1"/>
                <w:sz w:val="18"/>
                <w:szCs w:val="18"/>
                <w:lang w:eastAsia="es-ES"/>
              </w:rPr>
              <w:t>Porcentaje de eventos deportivos desarrollados</w:t>
            </w:r>
          </w:p>
        </w:tc>
        <w:tc>
          <w:tcPr>
            <w:tcW w:w="1665" w:type="pct"/>
            <w:vAlign w:val="center"/>
          </w:tcPr>
          <w:p w14:paraId="3565E73F" w14:textId="51B335D9" w:rsidR="00A07033" w:rsidRPr="00830A4D" w:rsidRDefault="000A39F6" w:rsidP="004E6ED7">
            <w:pPr>
              <w:spacing w:after="0" w:line="240" w:lineRule="auto"/>
              <w:jc w:val="left"/>
              <w:rPr>
                <w:sz w:val="18"/>
                <w:szCs w:val="18"/>
              </w:rPr>
            </w:pPr>
            <w:r w:rsidRPr="00C3366F">
              <w:rPr>
                <w:rFonts w:cs="Arial"/>
                <w:noProof/>
                <w:sz w:val="18"/>
                <w:szCs w:val="18"/>
              </w:rPr>
              <w:t>El indicador mide el avance en el desarrollo de los eventos deportivos respecto del total programados en el año</w:t>
            </w:r>
          </w:p>
        </w:tc>
      </w:tr>
      <w:tr w:rsidR="000A39F6" w:rsidRPr="00830A4D" w14:paraId="785F90ED" w14:textId="77777777" w:rsidTr="000A39F6">
        <w:trPr>
          <w:trHeight w:val="64"/>
        </w:trPr>
        <w:tc>
          <w:tcPr>
            <w:tcW w:w="1669" w:type="pct"/>
            <w:vAlign w:val="center"/>
          </w:tcPr>
          <w:p w14:paraId="3725814A" w14:textId="143DFEEE" w:rsidR="000A39F6" w:rsidRPr="00830A4D" w:rsidRDefault="000A39F6" w:rsidP="004E6ED7">
            <w:pPr>
              <w:spacing w:after="0" w:line="240" w:lineRule="auto"/>
              <w:jc w:val="left"/>
              <w:rPr>
                <w:rFonts w:cstheme="minorHAnsi"/>
                <w:sz w:val="18"/>
                <w:szCs w:val="18"/>
              </w:rPr>
            </w:pPr>
            <w:r w:rsidRPr="00C3366F">
              <w:rPr>
                <w:rFonts w:cs="Arial"/>
                <w:noProof/>
                <w:color w:val="000000" w:themeColor="text1"/>
                <w:sz w:val="18"/>
                <w:szCs w:val="18"/>
              </w:rPr>
              <w:t>Material deportivo y recreativo otorgado</w:t>
            </w:r>
          </w:p>
        </w:tc>
        <w:tc>
          <w:tcPr>
            <w:tcW w:w="1666" w:type="pct"/>
            <w:vAlign w:val="center"/>
          </w:tcPr>
          <w:p w14:paraId="34DDB73F" w14:textId="528F0A0E" w:rsidR="000A39F6" w:rsidRPr="00830A4D" w:rsidRDefault="000A39F6" w:rsidP="004E6ED7">
            <w:pPr>
              <w:spacing w:after="0" w:line="240" w:lineRule="auto"/>
              <w:jc w:val="left"/>
              <w:rPr>
                <w:rFonts w:cstheme="minorHAnsi"/>
                <w:sz w:val="18"/>
                <w:szCs w:val="18"/>
              </w:rPr>
            </w:pPr>
            <w:r w:rsidRPr="00C3366F">
              <w:rPr>
                <w:rFonts w:eastAsia="Times New Roman" w:cs="Arial"/>
                <w:noProof/>
                <w:color w:val="000000" w:themeColor="text1"/>
                <w:sz w:val="18"/>
                <w:szCs w:val="18"/>
                <w:lang w:eastAsia="es-ES"/>
              </w:rPr>
              <w:t>Porcentaje de materiales deportivos entregados</w:t>
            </w:r>
          </w:p>
        </w:tc>
        <w:tc>
          <w:tcPr>
            <w:tcW w:w="1665" w:type="pct"/>
            <w:vAlign w:val="center"/>
          </w:tcPr>
          <w:p w14:paraId="38CBAAAD" w14:textId="7EB0255D" w:rsidR="000A39F6" w:rsidRPr="00830A4D" w:rsidRDefault="000A39F6" w:rsidP="004E6ED7">
            <w:pPr>
              <w:spacing w:after="0" w:line="240" w:lineRule="auto"/>
              <w:jc w:val="left"/>
              <w:rPr>
                <w:sz w:val="18"/>
                <w:szCs w:val="18"/>
              </w:rPr>
            </w:pPr>
            <w:r w:rsidRPr="00C3366F">
              <w:rPr>
                <w:rFonts w:cs="Arial"/>
                <w:noProof/>
                <w:sz w:val="18"/>
                <w:szCs w:val="18"/>
              </w:rPr>
              <w:t>El indicador mide el avance en la entrega de los materiales deportivos respecto del total programados o estimados a entregar en el año</w:t>
            </w:r>
          </w:p>
        </w:tc>
      </w:tr>
      <w:tr w:rsidR="000A39F6" w:rsidRPr="00830A4D" w14:paraId="7DB10162" w14:textId="77777777" w:rsidTr="000A39F6">
        <w:trPr>
          <w:trHeight w:val="64"/>
        </w:trPr>
        <w:tc>
          <w:tcPr>
            <w:tcW w:w="1669" w:type="pct"/>
            <w:vAlign w:val="center"/>
          </w:tcPr>
          <w:p w14:paraId="1D6E40FA" w14:textId="689A15FC" w:rsidR="000A39F6" w:rsidRPr="00830A4D" w:rsidRDefault="000A39F6" w:rsidP="004E6ED7">
            <w:pPr>
              <w:spacing w:after="0" w:line="240" w:lineRule="auto"/>
              <w:jc w:val="left"/>
              <w:rPr>
                <w:rFonts w:cstheme="minorHAnsi"/>
                <w:sz w:val="18"/>
                <w:szCs w:val="18"/>
              </w:rPr>
            </w:pPr>
            <w:r w:rsidRPr="00C3366F">
              <w:rPr>
                <w:rFonts w:cs="Arial"/>
                <w:noProof/>
                <w:color w:val="000000" w:themeColor="text1"/>
                <w:sz w:val="18"/>
                <w:szCs w:val="18"/>
              </w:rPr>
              <w:t>Promotores deportivos proporcionados</w:t>
            </w:r>
          </w:p>
        </w:tc>
        <w:tc>
          <w:tcPr>
            <w:tcW w:w="1666" w:type="pct"/>
            <w:vAlign w:val="center"/>
          </w:tcPr>
          <w:p w14:paraId="29BF7FA7" w14:textId="46D8DA55" w:rsidR="000A39F6" w:rsidRPr="00830A4D" w:rsidRDefault="000A39F6" w:rsidP="004E6ED7">
            <w:pPr>
              <w:spacing w:after="0" w:line="240" w:lineRule="auto"/>
              <w:jc w:val="left"/>
              <w:rPr>
                <w:rFonts w:cstheme="minorHAnsi"/>
                <w:sz w:val="18"/>
                <w:szCs w:val="18"/>
              </w:rPr>
            </w:pPr>
            <w:r w:rsidRPr="00C3366F">
              <w:rPr>
                <w:rFonts w:eastAsia="Times New Roman" w:cs="Arial"/>
                <w:noProof/>
                <w:color w:val="000000" w:themeColor="text1"/>
                <w:sz w:val="18"/>
                <w:szCs w:val="18"/>
                <w:lang w:eastAsia="es-ES"/>
              </w:rPr>
              <w:t>Suficiencia de los promotores deportivos</w:t>
            </w:r>
          </w:p>
        </w:tc>
        <w:tc>
          <w:tcPr>
            <w:tcW w:w="1665" w:type="pct"/>
            <w:vAlign w:val="center"/>
          </w:tcPr>
          <w:p w14:paraId="3290F26D" w14:textId="51CC3A8B" w:rsidR="000A39F6" w:rsidRPr="00830A4D" w:rsidRDefault="000A39F6" w:rsidP="004E6ED7">
            <w:pPr>
              <w:spacing w:after="0" w:line="240" w:lineRule="auto"/>
              <w:jc w:val="left"/>
              <w:rPr>
                <w:sz w:val="18"/>
                <w:szCs w:val="18"/>
              </w:rPr>
            </w:pPr>
            <w:r w:rsidRPr="00C3366F">
              <w:rPr>
                <w:rFonts w:cs="Arial"/>
                <w:noProof/>
                <w:sz w:val="18"/>
                <w:szCs w:val="18"/>
              </w:rPr>
              <w:t>El indicador mide la suficiencia de los promotores deportivos</w:t>
            </w:r>
            <w:r>
              <w:rPr>
                <w:rFonts w:cs="Arial"/>
                <w:noProof/>
                <w:sz w:val="18"/>
                <w:szCs w:val="18"/>
              </w:rPr>
              <w:t xml:space="preserve"> (de ISDE y municipales)</w:t>
            </w:r>
            <w:r w:rsidRPr="00C3366F">
              <w:rPr>
                <w:rFonts w:cs="Arial"/>
                <w:noProof/>
                <w:sz w:val="18"/>
                <w:szCs w:val="18"/>
              </w:rPr>
              <w:t>; es decir el porcentaje con que se cuenta, respecto del total que se requieren</w:t>
            </w:r>
          </w:p>
        </w:tc>
      </w:tr>
      <w:tr w:rsidR="000A39F6" w:rsidRPr="00830A4D" w14:paraId="220F4230" w14:textId="77777777" w:rsidTr="000A39F6">
        <w:trPr>
          <w:trHeight w:val="64"/>
        </w:trPr>
        <w:tc>
          <w:tcPr>
            <w:tcW w:w="1669" w:type="pct"/>
            <w:vAlign w:val="center"/>
          </w:tcPr>
          <w:p w14:paraId="03BE7F95" w14:textId="2F66B3E7" w:rsidR="000A39F6" w:rsidRPr="00830A4D" w:rsidRDefault="000A39F6" w:rsidP="004E6ED7">
            <w:pPr>
              <w:spacing w:after="0" w:line="240" w:lineRule="auto"/>
              <w:jc w:val="left"/>
              <w:rPr>
                <w:rFonts w:cstheme="minorHAnsi"/>
                <w:sz w:val="18"/>
                <w:szCs w:val="18"/>
              </w:rPr>
            </w:pPr>
            <w:r w:rsidRPr="00C3366F">
              <w:rPr>
                <w:rFonts w:cs="Arial"/>
                <w:noProof/>
                <w:color w:val="000000" w:themeColor="text1"/>
                <w:sz w:val="18"/>
                <w:szCs w:val="18"/>
              </w:rPr>
              <w:t>Desarrollo de convocatorias</w:t>
            </w:r>
          </w:p>
        </w:tc>
        <w:tc>
          <w:tcPr>
            <w:tcW w:w="1666" w:type="pct"/>
            <w:vAlign w:val="center"/>
          </w:tcPr>
          <w:p w14:paraId="3E312CEE" w14:textId="3F653DEB" w:rsidR="000A39F6" w:rsidRPr="00830A4D" w:rsidRDefault="000A39F6" w:rsidP="004E6ED7">
            <w:pPr>
              <w:spacing w:after="0" w:line="240" w:lineRule="auto"/>
              <w:jc w:val="left"/>
              <w:rPr>
                <w:rFonts w:cstheme="minorHAnsi"/>
                <w:sz w:val="18"/>
                <w:szCs w:val="18"/>
              </w:rPr>
            </w:pPr>
            <w:r w:rsidRPr="00C3366F">
              <w:rPr>
                <w:rFonts w:eastAsia="Times New Roman" w:cs="Arial"/>
                <w:noProof/>
                <w:color w:val="000000" w:themeColor="text1"/>
                <w:sz w:val="18"/>
                <w:szCs w:val="18"/>
                <w:lang w:eastAsia="es-ES"/>
              </w:rPr>
              <w:t>Porcentaje de convocatorias lanzadas</w:t>
            </w:r>
          </w:p>
        </w:tc>
        <w:tc>
          <w:tcPr>
            <w:tcW w:w="1665" w:type="pct"/>
            <w:vAlign w:val="center"/>
          </w:tcPr>
          <w:p w14:paraId="7F9569F8" w14:textId="009441D6" w:rsidR="000A39F6" w:rsidRPr="00830A4D" w:rsidRDefault="000A39F6" w:rsidP="004E6ED7">
            <w:pPr>
              <w:spacing w:after="0" w:line="240" w:lineRule="auto"/>
              <w:jc w:val="left"/>
              <w:rPr>
                <w:sz w:val="18"/>
                <w:szCs w:val="18"/>
              </w:rPr>
            </w:pPr>
            <w:r w:rsidRPr="00C3366F">
              <w:rPr>
                <w:rFonts w:cs="Arial"/>
                <w:noProof/>
                <w:sz w:val="18"/>
                <w:szCs w:val="18"/>
              </w:rPr>
              <w:t>El indicador mide el avance en el lanzamiento de las convoczatorias, respecto del total programadas o estimadas para todo el año</w:t>
            </w:r>
          </w:p>
        </w:tc>
      </w:tr>
      <w:tr w:rsidR="000A39F6" w:rsidRPr="00830A4D" w14:paraId="60F2ED18" w14:textId="77777777" w:rsidTr="000A39F6">
        <w:trPr>
          <w:trHeight w:val="64"/>
        </w:trPr>
        <w:tc>
          <w:tcPr>
            <w:tcW w:w="1669" w:type="pct"/>
            <w:vAlign w:val="center"/>
          </w:tcPr>
          <w:p w14:paraId="3F48662C" w14:textId="41C2F72B" w:rsidR="000A39F6" w:rsidRPr="00830A4D" w:rsidRDefault="000A39F6" w:rsidP="004E6ED7">
            <w:pPr>
              <w:spacing w:after="0" w:line="240" w:lineRule="auto"/>
              <w:jc w:val="left"/>
              <w:rPr>
                <w:rFonts w:cstheme="minorHAnsi"/>
                <w:sz w:val="18"/>
                <w:szCs w:val="18"/>
              </w:rPr>
            </w:pPr>
            <w:r w:rsidRPr="00C3366F">
              <w:rPr>
                <w:rFonts w:cs="Arial"/>
                <w:noProof/>
                <w:color w:val="000000" w:themeColor="text1"/>
                <w:sz w:val="18"/>
                <w:szCs w:val="18"/>
              </w:rPr>
              <w:t>Entrega de materiales de manera directa a los beneficiarios</w:t>
            </w:r>
          </w:p>
        </w:tc>
        <w:tc>
          <w:tcPr>
            <w:tcW w:w="1666" w:type="pct"/>
            <w:vAlign w:val="center"/>
          </w:tcPr>
          <w:p w14:paraId="578471BC" w14:textId="2B721A5E" w:rsidR="000A39F6" w:rsidRPr="00830A4D" w:rsidRDefault="000A39F6" w:rsidP="004E6ED7">
            <w:pPr>
              <w:spacing w:after="0" w:line="240" w:lineRule="auto"/>
              <w:jc w:val="left"/>
              <w:rPr>
                <w:rFonts w:cstheme="minorHAnsi"/>
                <w:sz w:val="18"/>
                <w:szCs w:val="18"/>
              </w:rPr>
            </w:pPr>
            <w:r w:rsidRPr="00C3366F">
              <w:rPr>
                <w:rFonts w:eastAsia="Times New Roman" w:cs="Arial"/>
                <w:noProof/>
                <w:color w:val="000000" w:themeColor="text1"/>
                <w:sz w:val="18"/>
                <w:szCs w:val="18"/>
                <w:lang w:eastAsia="es-ES"/>
              </w:rPr>
              <w:t>Porcentaje de materiales deportivos entregados a los beneficiarios finales</w:t>
            </w:r>
          </w:p>
        </w:tc>
        <w:tc>
          <w:tcPr>
            <w:tcW w:w="1665" w:type="pct"/>
            <w:vAlign w:val="center"/>
          </w:tcPr>
          <w:p w14:paraId="0F0C2BA4" w14:textId="1ACC34DD" w:rsidR="000A39F6" w:rsidRPr="00830A4D" w:rsidRDefault="000A39F6" w:rsidP="004E6ED7">
            <w:pPr>
              <w:spacing w:after="0" w:line="240" w:lineRule="auto"/>
              <w:jc w:val="left"/>
              <w:rPr>
                <w:sz w:val="18"/>
                <w:szCs w:val="18"/>
              </w:rPr>
            </w:pPr>
            <w:r w:rsidRPr="00C3366F">
              <w:rPr>
                <w:rFonts w:cs="Arial"/>
                <w:noProof/>
                <w:sz w:val="18"/>
                <w:szCs w:val="18"/>
              </w:rPr>
              <w:t>El indicador mide el porcentaje que de los materiales entregados, son entregados directamente a los beneficiarios</w:t>
            </w:r>
          </w:p>
        </w:tc>
      </w:tr>
      <w:tr w:rsidR="000A39F6" w:rsidRPr="00830A4D" w14:paraId="05E34739" w14:textId="77777777" w:rsidTr="000A39F6">
        <w:trPr>
          <w:trHeight w:val="64"/>
        </w:trPr>
        <w:tc>
          <w:tcPr>
            <w:tcW w:w="1669" w:type="pct"/>
            <w:vAlign w:val="center"/>
          </w:tcPr>
          <w:p w14:paraId="0900D6D1" w14:textId="05D30EF6" w:rsidR="000A39F6" w:rsidRPr="00830A4D" w:rsidRDefault="004E6ED7" w:rsidP="004E6ED7">
            <w:pPr>
              <w:spacing w:after="0" w:line="240" w:lineRule="auto"/>
              <w:jc w:val="left"/>
              <w:rPr>
                <w:rFonts w:cstheme="minorHAnsi"/>
                <w:sz w:val="18"/>
                <w:szCs w:val="18"/>
              </w:rPr>
            </w:pPr>
            <w:r w:rsidRPr="00C3366F">
              <w:rPr>
                <w:rFonts w:cs="Arial"/>
                <w:noProof/>
                <w:color w:val="000000" w:themeColor="text1"/>
                <w:sz w:val="18"/>
                <w:szCs w:val="18"/>
              </w:rPr>
              <w:lastRenderedPageBreak/>
              <w:t>Capacitación a promotores deportivos</w:t>
            </w:r>
          </w:p>
        </w:tc>
        <w:tc>
          <w:tcPr>
            <w:tcW w:w="1666" w:type="pct"/>
            <w:vAlign w:val="center"/>
          </w:tcPr>
          <w:p w14:paraId="003DC940" w14:textId="4050FEC0" w:rsidR="000A39F6" w:rsidRPr="00830A4D" w:rsidRDefault="004E6ED7" w:rsidP="004E6ED7">
            <w:pPr>
              <w:spacing w:after="0" w:line="240" w:lineRule="auto"/>
              <w:jc w:val="left"/>
              <w:rPr>
                <w:rFonts w:cstheme="minorHAnsi"/>
                <w:sz w:val="18"/>
                <w:szCs w:val="18"/>
              </w:rPr>
            </w:pPr>
            <w:r w:rsidRPr="00C3366F">
              <w:rPr>
                <w:rFonts w:eastAsia="Times New Roman" w:cs="Arial"/>
                <w:noProof/>
                <w:color w:val="000000" w:themeColor="text1"/>
                <w:sz w:val="18"/>
                <w:szCs w:val="18"/>
                <w:lang w:eastAsia="es-ES"/>
              </w:rPr>
              <w:t>Porcentaje de promotores deportivos capacitados</w:t>
            </w:r>
          </w:p>
        </w:tc>
        <w:tc>
          <w:tcPr>
            <w:tcW w:w="1665" w:type="pct"/>
            <w:vAlign w:val="center"/>
          </w:tcPr>
          <w:p w14:paraId="5D5E4E00" w14:textId="46E3CBC3" w:rsidR="000A39F6" w:rsidRPr="00830A4D" w:rsidRDefault="004E6ED7" w:rsidP="004E6ED7">
            <w:pPr>
              <w:spacing w:after="0" w:line="240" w:lineRule="auto"/>
              <w:jc w:val="left"/>
              <w:rPr>
                <w:sz w:val="18"/>
                <w:szCs w:val="18"/>
              </w:rPr>
            </w:pPr>
            <w:r w:rsidRPr="00C3366F">
              <w:rPr>
                <w:rFonts w:cs="Arial"/>
                <w:noProof/>
                <w:sz w:val="18"/>
                <w:szCs w:val="18"/>
              </w:rPr>
              <w:t>El indicador mide el avance en la capacitación de los promotores deportivos, respecto del total programados o estimados a capacitar en el año</w:t>
            </w:r>
          </w:p>
        </w:tc>
      </w:tr>
      <w:tr w:rsidR="004E6ED7" w:rsidRPr="00830A4D" w14:paraId="206E7848" w14:textId="77777777" w:rsidTr="000A39F6">
        <w:trPr>
          <w:trHeight w:val="64"/>
        </w:trPr>
        <w:tc>
          <w:tcPr>
            <w:tcW w:w="1669" w:type="pct"/>
            <w:vAlign w:val="center"/>
          </w:tcPr>
          <w:p w14:paraId="72B3603A" w14:textId="0C824342" w:rsidR="004E6ED7" w:rsidRPr="00830A4D" w:rsidRDefault="004E6ED7" w:rsidP="004E6ED7">
            <w:pPr>
              <w:spacing w:after="0" w:line="240" w:lineRule="auto"/>
              <w:jc w:val="left"/>
              <w:rPr>
                <w:rFonts w:cstheme="minorHAnsi"/>
                <w:sz w:val="18"/>
                <w:szCs w:val="18"/>
              </w:rPr>
            </w:pPr>
            <w:r w:rsidRPr="00C3366F">
              <w:rPr>
                <w:rFonts w:cs="Arial"/>
                <w:noProof/>
                <w:color w:val="000000" w:themeColor="text1"/>
                <w:sz w:val="18"/>
                <w:szCs w:val="18"/>
              </w:rPr>
              <w:t>Otorgamiento de becas a promotores deportivos</w:t>
            </w:r>
          </w:p>
        </w:tc>
        <w:tc>
          <w:tcPr>
            <w:tcW w:w="1666" w:type="pct"/>
            <w:vAlign w:val="center"/>
          </w:tcPr>
          <w:p w14:paraId="667F7E77" w14:textId="47F9241F" w:rsidR="004E6ED7" w:rsidRPr="00830A4D" w:rsidRDefault="004E6ED7" w:rsidP="004E6ED7">
            <w:pPr>
              <w:spacing w:after="0" w:line="240" w:lineRule="auto"/>
              <w:jc w:val="left"/>
              <w:rPr>
                <w:rFonts w:cstheme="minorHAnsi"/>
                <w:sz w:val="18"/>
                <w:szCs w:val="18"/>
              </w:rPr>
            </w:pPr>
            <w:r w:rsidRPr="00C3366F">
              <w:rPr>
                <w:rFonts w:eastAsia="Times New Roman" w:cs="Arial"/>
                <w:noProof/>
                <w:color w:val="000000" w:themeColor="text1"/>
                <w:sz w:val="18"/>
                <w:szCs w:val="18"/>
                <w:lang w:eastAsia="es-ES"/>
              </w:rPr>
              <w:t>Porcentaje de promotores deportivos con beca otorgada por ISDE</w:t>
            </w:r>
          </w:p>
        </w:tc>
        <w:tc>
          <w:tcPr>
            <w:tcW w:w="1665" w:type="pct"/>
            <w:vAlign w:val="center"/>
          </w:tcPr>
          <w:p w14:paraId="44237C90" w14:textId="4BDF3907" w:rsidR="004E6ED7" w:rsidRPr="00830A4D" w:rsidRDefault="004E6ED7" w:rsidP="004E6ED7">
            <w:pPr>
              <w:spacing w:after="0" w:line="240" w:lineRule="auto"/>
              <w:jc w:val="left"/>
              <w:rPr>
                <w:sz w:val="18"/>
                <w:szCs w:val="18"/>
              </w:rPr>
            </w:pPr>
            <w:r w:rsidRPr="00C3366F">
              <w:rPr>
                <w:rFonts w:cs="Arial"/>
                <w:noProof/>
                <w:sz w:val="18"/>
                <w:szCs w:val="18"/>
              </w:rPr>
              <w:t>El indicador mide el porcentaje qu de los promotores deportivos, reciben beca a través de ISDE, considerando que la diferencia es cubierta por otras instancias municipales</w:t>
            </w:r>
          </w:p>
        </w:tc>
      </w:tr>
      <w:tr w:rsidR="004E6ED7" w:rsidRPr="00830A4D" w14:paraId="0A3D12A0" w14:textId="77777777" w:rsidTr="000A39F6">
        <w:trPr>
          <w:trHeight w:val="64"/>
        </w:trPr>
        <w:tc>
          <w:tcPr>
            <w:tcW w:w="1669" w:type="pct"/>
            <w:vAlign w:val="center"/>
          </w:tcPr>
          <w:p w14:paraId="6856B163" w14:textId="6FB441DA" w:rsidR="004E6ED7" w:rsidRPr="00830A4D" w:rsidRDefault="004E6ED7" w:rsidP="004E6ED7">
            <w:pPr>
              <w:spacing w:after="0" w:line="240" w:lineRule="auto"/>
              <w:jc w:val="left"/>
              <w:rPr>
                <w:rFonts w:cstheme="minorHAnsi"/>
                <w:sz w:val="18"/>
                <w:szCs w:val="18"/>
              </w:rPr>
            </w:pPr>
            <w:r w:rsidRPr="00C3366F">
              <w:rPr>
                <w:rFonts w:cs="Arial"/>
                <w:noProof/>
                <w:color w:val="000000" w:themeColor="text1"/>
                <w:sz w:val="18"/>
                <w:szCs w:val="18"/>
              </w:rPr>
              <w:t>Supervisión a promotores deportivos</w:t>
            </w:r>
          </w:p>
        </w:tc>
        <w:tc>
          <w:tcPr>
            <w:tcW w:w="1666" w:type="pct"/>
            <w:vAlign w:val="center"/>
          </w:tcPr>
          <w:p w14:paraId="60E00665" w14:textId="7A7D79F9" w:rsidR="004E6ED7" w:rsidRPr="00830A4D" w:rsidRDefault="004E6ED7" w:rsidP="004E6ED7">
            <w:pPr>
              <w:spacing w:after="0" w:line="240" w:lineRule="auto"/>
              <w:jc w:val="left"/>
              <w:rPr>
                <w:rFonts w:cstheme="minorHAnsi"/>
                <w:sz w:val="18"/>
                <w:szCs w:val="18"/>
              </w:rPr>
            </w:pPr>
            <w:r w:rsidRPr="00C3366F">
              <w:rPr>
                <w:rFonts w:eastAsia="Times New Roman" w:cs="Arial"/>
                <w:noProof/>
                <w:color w:val="000000" w:themeColor="text1"/>
                <w:sz w:val="18"/>
                <w:szCs w:val="18"/>
                <w:lang w:eastAsia="es-ES"/>
              </w:rPr>
              <w:t>Porcentaje de promotores deportivos supervisados</w:t>
            </w:r>
          </w:p>
        </w:tc>
        <w:tc>
          <w:tcPr>
            <w:tcW w:w="1665" w:type="pct"/>
            <w:vAlign w:val="center"/>
          </w:tcPr>
          <w:p w14:paraId="0D622BF5" w14:textId="6E6CBC74" w:rsidR="004E6ED7" w:rsidRPr="00830A4D" w:rsidRDefault="004E6ED7" w:rsidP="004E6ED7">
            <w:pPr>
              <w:spacing w:after="0" w:line="240" w:lineRule="auto"/>
              <w:jc w:val="left"/>
              <w:rPr>
                <w:sz w:val="18"/>
                <w:szCs w:val="18"/>
              </w:rPr>
            </w:pPr>
            <w:r w:rsidRPr="00C3366F">
              <w:rPr>
                <w:rFonts w:cs="Arial"/>
                <w:noProof/>
                <w:sz w:val="18"/>
                <w:szCs w:val="18"/>
              </w:rPr>
              <w:t>El indicador mide el porcentaje de promotores deportivos que so</w:t>
            </w:r>
            <w:r>
              <w:rPr>
                <w:rFonts w:cs="Arial"/>
                <w:noProof/>
                <w:sz w:val="18"/>
                <w:szCs w:val="18"/>
              </w:rPr>
              <w:t>n</w:t>
            </w:r>
            <w:r w:rsidRPr="00C3366F">
              <w:rPr>
                <w:rFonts w:cs="Arial"/>
                <w:noProof/>
                <w:sz w:val="18"/>
                <w:szCs w:val="18"/>
              </w:rPr>
              <w:t xml:space="preserve"> sujetos de supervisión en sus actividades, sedes y horarios</w:t>
            </w:r>
            <w:r>
              <w:rPr>
                <w:rFonts w:cs="Arial"/>
                <w:noProof/>
                <w:sz w:val="18"/>
                <w:szCs w:val="18"/>
              </w:rPr>
              <w:t>, a través de los informes entregados</w:t>
            </w:r>
          </w:p>
        </w:tc>
      </w:tr>
    </w:tbl>
    <w:p w14:paraId="158E3D60" w14:textId="02079121" w:rsidR="00460D05" w:rsidRDefault="00460D05" w:rsidP="00A07033">
      <w:pPr>
        <w:rPr>
          <w:rFonts w:cstheme="minorHAnsi"/>
          <w:lang w:val="es-ES"/>
        </w:rPr>
      </w:pPr>
    </w:p>
    <w:p w14:paraId="33578F7E" w14:textId="4E0B2ED4" w:rsidR="003B7B28" w:rsidRPr="003B7B28" w:rsidRDefault="003B7B28" w:rsidP="003B7B28">
      <w:pPr>
        <w:pStyle w:val="Ttulo2"/>
        <w:numPr>
          <w:ilvl w:val="0"/>
          <w:numId w:val="9"/>
        </w:numPr>
      </w:pPr>
      <w:bookmarkStart w:id="70" w:name="_Toc202267845"/>
      <w:bookmarkStart w:id="71" w:name="_Toc85630271"/>
      <w:bookmarkStart w:id="72" w:name="_Toc85630301"/>
      <w:bookmarkStart w:id="73" w:name="_Toc85707990"/>
      <w:bookmarkStart w:id="74" w:name="_Toc85708366"/>
      <w:bookmarkStart w:id="75" w:name="_Toc85711240"/>
      <w:bookmarkStart w:id="76" w:name="_Toc221998454"/>
      <w:bookmarkStart w:id="77" w:name="_Toc222141959"/>
      <w:r w:rsidRPr="00CA04EA">
        <w:t>Contenido Específico</w:t>
      </w:r>
      <w:bookmarkEnd w:id="70"/>
      <w:bookmarkEnd w:id="71"/>
      <w:bookmarkEnd w:id="72"/>
      <w:bookmarkEnd w:id="73"/>
      <w:bookmarkEnd w:id="74"/>
      <w:bookmarkEnd w:id="75"/>
      <w:bookmarkEnd w:id="76"/>
      <w:bookmarkEnd w:id="77"/>
    </w:p>
    <w:p w14:paraId="29FDB9CA" w14:textId="5D972253" w:rsidR="00396759" w:rsidRPr="00CA04EA" w:rsidRDefault="00396759" w:rsidP="006A1534">
      <w:pPr>
        <w:pStyle w:val="Ttulo3"/>
        <w:numPr>
          <w:ilvl w:val="0"/>
          <w:numId w:val="10"/>
        </w:numPr>
      </w:pPr>
      <w:bookmarkStart w:id="78" w:name="_Toc85630273"/>
      <w:bookmarkStart w:id="79" w:name="_Toc85630303"/>
      <w:bookmarkStart w:id="80" w:name="_Toc85707992"/>
      <w:bookmarkStart w:id="81" w:name="_Toc85708368"/>
      <w:bookmarkStart w:id="82" w:name="_Toc85711242"/>
      <w:bookmarkStart w:id="83" w:name="_Toc85718815"/>
      <w:bookmarkStart w:id="84" w:name="_Toc85718848"/>
      <w:bookmarkStart w:id="85" w:name="_Toc85719143"/>
      <w:bookmarkStart w:id="86" w:name="_Toc85798225"/>
      <w:bookmarkStart w:id="87" w:name="_Toc85798274"/>
      <w:bookmarkStart w:id="88" w:name="_Toc85799188"/>
      <w:bookmarkStart w:id="89" w:name="_Toc85801025"/>
      <w:bookmarkStart w:id="90" w:name="_Toc86164291"/>
      <w:bookmarkStart w:id="91" w:name="_Toc86164912"/>
      <w:bookmarkStart w:id="92" w:name="_Toc86169298"/>
      <w:bookmarkStart w:id="93" w:name="_Toc86311661"/>
      <w:bookmarkStart w:id="94" w:name="_Toc94870525"/>
      <w:bookmarkStart w:id="95" w:name="_Toc85630304"/>
      <w:bookmarkStart w:id="96" w:name="_Toc85707993"/>
      <w:bookmarkStart w:id="97" w:name="_Toc85708369"/>
      <w:bookmarkStart w:id="98" w:name="_Toc85711243"/>
      <w:r w:rsidRPr="00CA04EA">
        <w:t>Resultados/Productos</w:t>
      </w:r>
    </w:p>
    <w:p w14:paraId="0A0CB022" w14:textId="19694D4D" w:rsidR="00396759" w:rsidRPr="00CA04EA" w:rsidRDefault="00396759" w:rsidP="00AF6EF9">
      <w:pPr>
        <w:pStyle w:val="Ttulo4"/>
        <w:numPr>
          <w:ilvl w:val="1"/>
          <w:numId w:val="10"/>
        </w:numPr>
        <w:ind w:left="709"/>
      </w:pPr>
      <w:r w:rsidRPr="00CA04EA">
        <w:t>Descripción del Programa</w:t>
      </w:r>
    </w:p>
    <w:p w14:paraId="1C44DE81" w14:textId="20AEDA6D" w:rsidR="00BD03BC" w:rsidRPr="00BD03BC" w:rsidRDefault="00BD03BC" w:rsidP="00BD03BC">
      <w:pPr>
        <w:spacing w:after="16"/>
        <w:rPr>
          <w:rFonts w:cs="Arial"/>
          <w:szCs w:val="20"/>
        </w:rPr>
      </w:pPr>
      <w:bookmarkStart w:id="99" w:name="_Toc85630305"/>
      <w:bookmarkStart w:id="100" w:name="_Toc85707994"/>
      <w:bookmarkStart w:id="101" w:name="_Toc85708370"/>
      <w:bookmarkStart w:id="102" w:name="_Toc85711244"/>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Pr>
          <w:rFonts w:cs="Arial"/>
          <w:szCs w:val="20"/>
        </w:rPr>
        <w:t xml:space="preserve">Este programa se realiza con el objetivo es </w:t>
      </w:r>
      <w:r w:rsidRPr="00BD03BC">
        <w:rPr>
          <w:rFonts w:cs="Arial"/>
          <w:szCs w:val="20"/>
        </w:rPr>
        <w:t>promover y fomentar la cultura física, el deporte y la recreación de manera integral e incluyente para crear hábitos de vida saludables y fortalecer la convivencia familiar, como detonantes del bienestar social, beneficiando a todos los sectores de la población, priorizando los grupos históricamente excluidos.</w:t>
      </w:r>
    </w:p>
    <w:p w14:paraId="1918B024" w14:textId="77777777" w:rsidR="00BD03BC" w:rsidRPr="00BD03BC" w:rsidRDefault="00BD03BC" w:rsidP="00BD03BC">
      <w:pPr>
        <w:spacing w:after="16"/>
        <w:rPr>
          <w:rFonts w:cs="Arial"/>
          <w:szCs w:val="20"/>
        </w:rPr>
      </w:pPr>
    </w:p>
    <w:p w14:paraId="7263B90D" w14:textId="6EFE5705" w:rsidR="0033120A" w:rsidRDefault="00BD03BC" w:rsidP="00BD03BC">
      <w:pPr>
        <w:spacing w:after="16"/>
        <w:rPr>
          <w:rFonts w:cs="Arial"/>
          <w:szCs w:val="20"/>
        </w:rPr>
      </w:pPr>
      <w:r w:rsidRPr="00BD03BC">
        <w:rPr>
          <w:rFonts w:cs="Arial"/>
          <w:szCs w:val="20"/>
        </w:rPr>
        <w:t>En coordinación con los Instituto Municipales del deporte o área a fin, asociaciones deportivas estatales e instituciones del sector público y privado, se realizan torneos en diferentes disciplinas, festivales, carreras pedestres, entre otros, contando con el apoyo de promotores capacitados, otorgándose material deportivo, hidratación, apoyo logístico y premiación con medallas, dando especial atención a las localidades con mayor rezago social e índices delictivos</w:t>
      </w:r>
      <w:r>
        <w:rPr>
          <w:rFonts w:cs="Arial"/>
          <w:szCs w:val="20"/>
        </w:rPr>
        <w:t>.</w:t>
      </w:r>
    </w:p>
    <w:p w14:paraId="3757DBA0" w14:textId="77777777" w:rsidR="00BD03BC" w:rsidRDefault="00BD03BC" w:rsidP="00BD03BC">
      <w:pPr>
        <w:spacing w:after="16"/>
        <w:rPr>
          <w:rFonts w:cs="Arial"/>
          <w:szCs w:val="20"/>
        </w:rPr>
      </w:pPr>
    </w:p>
    <w:p w14:paraId="2E5D4956" w14:textId="2B5E7CC2" w:rsidR="00BD03BC" w:rsidRDefault="00BC0AE8" w:rsidP="00BD03BC">
      <w:pPr>
        <w:spacing w:after="16"/>
        <w:rPr>
          <w:rFonts w:cs="Arial"/>
          <w:b/>
          <w:bCs/>
          <w:szCs w:val="20"/>
        </w:rPr>
      </w:pPr>
      <w:r w:rsidRPr="00BC0AE8">
        <w:rPr>
          <w:rFonts w:cs="Arial"/>
          <w:b/>
          <w:bCs/>
          <w:szCs w:val="20"/>
        </w:rPr>
        <w:t>Bienes o servicios que entrega</w:t>
      </w:r>
      <w:r w:rsidR="003B7B28">
        <w:rPr>
          <w:rFonts w:cs="Arial"/>
          <w:b/>
          <w:bCs/>
          <w:szCs w:val="20"/>
        </w:rPr>
        <w:t xml:space="preserve"> el Pp</w:t>
      </w:r>
    </w:p>
    <w:p w14:paraId="192470F8" w14:textId="77777777" w:rsidR="00BC0AE8" w:rsidRPr="00BC0AE8" w:rsidRDefault="00BC0AE8" w:rsidP="00BD03BC">
      <w:pPr>
        <w:spacing w:after="16"/>
        <w:rPr>
          <w:rFonts w:cs="Arial"/>
          <w:b/>
          <w:bCs/>
          <w:szCs w:val="20"/>
        </w:rPr>
      </w:pPr>
    </w:p>
    <w:p w14:paraId="4DD2F29A" w14:textId="5AAA670F" w:rsidR="00BD03BC" w:rsidRPr="00BD03BC" w:rsidRDefault="00BD03BC" w:rsidP="003B7B28">
      <w:pPr>
        <w:pStyle w:val="Prrafodelista"/>
        <w:numPr>
          <w:ilvl w:val="0"/>
          <w:numId w:val="30"/>
        </w:numPr>
        <w:spacing w:after="16" w:line="360" w:lineRule="auto"/>
        <w:rPr>
          <w:rFonts w:cs="Arial"/>
          <w:szCs w:val="20"/>
        </w:rPr>
      </w:pPr>
      <w:r w:rsidRPr="00BD03BC">
        <w:rPr>
          <w:rFonts w:cs="Arial"/>
          <w:szCs w:val="20"/>
        </w:rPr>
        <w:t>Promover y fomentar la cultura física, el deporte y la recreación de manera integral</w:t>
      </w:r>
      <w:r>
        <w:rPr>
          <w:rFonts w:cs="Arial"/>
          <w:szCs w:val="20"/>
        </w:rPr>
        <w:t>.</w:t>
      </w:r>
    </w:p>
    <w:p w14:paraId="54503F2F" w14:textId="5A10F44D" w:rsidR="00BD03BC" w:rsidRPr="00BD03BC" w:rsidRDefault="00BD03BC" w:rsidP="003B7B28">
      <w:pPr>
        <w:pStyle w:val="Prrafodelista"/>
        <w:numPr>
          <w:ilvl w:val="0"/>
          <w:numId w:val="30"/>
        </w:numPr>
        <w:spacing w:after="16" w:line="360" w:lineRule="auto"/>
        <w:rPr>
          <w:rFonts w:cs="Arial"/>
          <w:szCs w:val="20"/>
        </w:rPr>
      </w:pPr>
      <w:r w:rsidRPr="00BD03BC">
        <w:rPr>
          <w:rFonts w:cs="Arial"/>
          <w:szCs w:val="20"/>
        </w:rPr>
        <w:t>Capacitar</w:t>
      </w:r>
      <w:r>
        <w:rPr>
          <w:rFonts w:cs="Arial"/>
          <w:szCs w:val="20"/>
        </w:rPr>
        <w:t>,</w:t>
      </w:r>
      <w:r w:rsidRPr="00BD03BC">
        <w:rPr>
          <w:rFonts w:cs="Arial"/>
          <w:szCs w:val="20"/>
        </w:rPr>
        <w:t xml:space="preserve"> becar </w:t>
      </w:r>
      <w:r>
        <w:rPr>
          <w:rFonts w:cs="Arial"/>
          <w:szCs w:val="20"/>
        </w:rPr>
        <w:t xml:space="preserve">y supervisar </w:t>
      </w:r>
      <w:r w:rsidRPr="00BD03BC">
        <w:rPr>
          <w:rFonts w:cs="Arial"/>
          <w:szCs w:val="20"/>
        </w:rPr>
        <w:t>promotores deportivos</w:t>
      </w:r>
      <w:r>
        <w:rPr>
          <w:rFonts w:cs="Arial"/>
          <w:szCs w:val="20"/>
        </w:rPr>
        <w:t>.</w:t>
      </w:r>
    </w:p>
    <w:p w14:paraId="65B1852E" w14:textId="577911BD" w:rsidR="00BD03BC" w:rsidRPr="00BD03BC" w:rsidRDefault="00BD03BC" w:rsidP="003B7B28">
      <w:pPr>
        <w:pStyle w:val="Prrafodelista"/>
        <w:numPr>
          <w:ilvl w:val="0"/>
          <w:numId w:val="30"/>
        </w:numPr>
        <w:spacing w:after="16" w:line="360" w:lineRule="auto"/>
        <w:rPr>
          <w:rFonts w:cs="Arial"/>
          <w:szCs w:val="20"/>
        </w:rPr>
      </w:pPr>
      <w:r w:rsidRPr="00BD03BC">
        <w:rPr>
          <w:rFonts w:cs="Arial"/>
          <w:szCs w:val="20"/>
        </w:rPr>
        <w:t>Realizar torneos y eventos deportivos en los municipios</w:t>
      </w:r>
      <w:r>
        <w:rPr>
          <w:rFonts w:cs="Arial"/>
          <w:szCs w:val="20"/>
        </w:rPr>
        <w:t>.</w:t>
      </w:r>
    </w:p>
    <w:p w14:paraId="6168CD29" w14:textId="1138EBCD" w:rsidR="00BD03BC" w:rsidRPr="00BD03BC" w:rsidRDefault="00BD03BC" w:rsidP="003B7B28">
      <w:pPr>
        <w:pStyle w:val="Prrafodelista"/>
        <w:numPr>
          <w:ilvl w:val="0"/>
          <w:numId w:val="30"/>
        </w:numPr>
        <w:spacing w:after="16" w:line="360" w:lineRule="auto"/>
        <w:rPr>
          <w:rFonts w:cs="Arial"/>
          <w:szCs w:val="20"/>
        </w:rPr>
      </w:pPr>
      <w:r w:rsidRPr="00BD03BC">
        <w:rPr>
          <w:rFonts w:cs="Arial"/>
          <w:szCs w:val="20"/>
        </w:rPr>
        <w:t>Entregar material deportivo</w:t>
      </w:r>
    </w:p>
    <w:p w14:paraId="317E6928" w14:textId="77777777" w:rsidR="00BD03BC" w:rsidRPr="00BD03BC" w:rsidRDefault="00BD03BC" w:rsidP="00BD03BC">
      <w:pPr>
        <w:spacing w:after="16"/>
        <w:rPr>
          <w:szCs w:val="20"/>
          <w:lang w:val="es-ES"/>
        </w:rPr>
      </w:pPr>
    </w:p>
    <w:p w14:paraId="26115F92" w14:textId="13712449" w:rsidR="00396759" w:rsidRDefault="00396759" w:rsidP="00AF6EF9">
      <w:pPr>
        <w:pStyle w:val="Ttulo4"/>
        <w:numPr>
          <w:ilvl w:val="1"/>
          <w:numId w:val="10"/>
        </w:numPr>
        <w:ind w:left="709"/>
      </w:pPr>
      <w:r w:rsidRPr="00CA04EA">
        <w:lastRenderedPageBreak/>
        <w:t>Indicador Sectorial</w:t>
      </w:r>
    </w:p>
    <w:p w14:paraId="3B983C58" w14:textId="77948E46" w:rsidR="003B7B28" w:rsidRPr="003B7B28" w:rsidRDefault="003B7B28" w:rsidP="003B7B28">
      <w:pPr>
        <w:rPr>
          <w:lang w:val="es-ES"/>
        </w:rPr>
      </w:pPr>
      <w:r>
        <w:rPr>
          <w:lang w:val="es-ES"/>
        </w:rPr>
        <w:t>Como indicador sectorial, s</w:t>
      </w:r>
      <w:r w:rsidRPr="00BA7DDC">
        <w:rPr>
          <w:lang w:val="es-ES"/>
        </w:rPr>
        <w:t xml:space="preserve">e presenta </w:t>
      </w:r>
      <w:r>
        <w:rPr>
          <w:lang w:val="es-ES"/>
        </w:rPr>
        <w:t>los</w:t>
      </w:r>
      <w:r w:rsidRPr="00BA7DDC">
        <w:rPr>
          <w:lang w:val="es-ES"/>
        </w:rPr>
        <w:t xml:space="preserve"> Indicador</w:t>
      </w:r>
      <w:r>
        <w:rPr>
          <w:lang w:val="es-ES"/>
        </w:rPr>
        <w:t xml:space="preserve">es: </w:t>
      </w:r>
      <w:r w:rsidRPr="003B7B28">
        <w:rPr>
          <w:lang w:val="es-ES"/>
        </w:rPr>
        <w:t>Personas activadas físicamente</w:t>
      </w:r>
      <w:r>
        <w:rPr>
          <w:lang w:val="es-ES"/>
        </w:rPr>
        <w:t xml:space="preserve">, </w:t>
      </w:r>
      <w:r w:rsidRPr="003B7B28">
        <w:rPr>
          <w:lang w:val="es-ES"/>
        </w:rPr>
        <w:t>Población de 18 y más años de edad que dice ser activa físicamente</w:t>
      </w:r>
      <w:r>
        <w:rPr>
          <w:lang w:val="es-ES"/>
        </w:rPr>
        <w:t xml:space="preserve"> y, el </w:t>
      </w:r>
      <w:r w:rsidRPr="003B7B28">
        <w:rPr>
          <w:lang w:val="es-ES"/>
        </w:rPr>
        <w:t>Porcentaje de población de Sinaloa de 5 a 19 años que presenta obesidad y sobrepeso</w:t>
      </w:r>
      <w:r>
        <w:rPr>
          <w:lang w:val="es-ES"/>
        </w:rPr>
        <w:t>.</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64"/>
        <w:gridCol w:w="1924"/>
        <w:gridCol w:w="1920"/>
        <w:gridCol w:w="939"/>
        <w:gridCol w:w="942"/>
        <w:gridCol w:w="1439"/>
      </w:tblGrid>
      <w:tr w:rsidR="003B7B28" w:rsidRPr="006D5A50" w14:paraId="4873A467" w14:textId="69C94780" w:rsidTr="003B7B28">
        <w:trPr>
          <w:trHeight w:val="485"/>
          <w:tblHeader/>
        </w:trPr>
        <w:tc>
          <w:tcPr>
            <w:tcW w:w="5000" w:type="pct"/>
            <w:gridSpan w:val="6"/>
            <w:shd w:val="clear" w:color="auto" w:fill="404040" w:themeFill="text1" w:themeFillTint="BF"/>
            <w:vAlign w:val="center"/>
          </w:tcPr>
          <w:bookmarkEnd w:id="99"/>
          <w:bookmarkEnd w:id="100"/>
          <w:bookmarkEnd w:id="101"/>
          <w:bookmarkEnd w:id="102"/>
          <w:p w14:paraId="69C8E10C" w14:textId="7AE2DF9A" w:rsidR="003B7B28" w:rsidRPr="006D5A50" w:rsidRDefault="003B7B28" w:rsidP="00A701F3">
            <w:pPr>
              <w:spacing w:after="0" w:line="240" w:lineRule="auto"/>
              <w:jc w:val="center"/>
              <w:rPr>
                <w:color w:val="FFFFFF" w:themeColor="background1"/>
                <w:szCs w:val="20"/>
                <w:lang w:val="es-ES"/>
              </w:rPr>
            </w:pPr>
            <w:r w:rsidRPr="006D5A50">
              <w:rPr>
                <w:color w:val="FFFFFF" w:themeColor="background1"/>
                <w:szCs w:val="20"/>
                <w:lang w:val="es-ES"/>
              </w:rPr>
              <w:t>Indicador sectorial</w:t>
            </w:r>
          </w:p>
        </w:tc>
      </w:tr>
      <w:tr w:rsidR="003B7B28" w:rsidRPr="006D5A50" w14:paraId="33DDE2E4" w14:textId="5A6E8A9C" w:rsidTr="003B7B28">
        <w:trPr>
          <w:trHeight w:val="655"/>
          <w:tblHeader/>
        </w:trPr>
        <w:tc>
          <w:tcPr>
            <w:tcW w:w="988" w:type="pct"/>
            <w:shd w:val="clear" w:color="auto" w:fill="7F7F7F" w:themeFill="text1" w:themeFillTint="80"/>
            <w:vAlign w:val="center"/>
          </w:tcPr>
          <w:p w14:paraId="1776EC65" w14:textId="77777777" w:rsidR="003B7B28" w:rsidRPr="006D5A50" w:rsidRDefault="003B7B28" w:rsidP="00A701F3">
            <w:pPr>
              <w:spacing w:after="0" w:line="240" w:lineRule="auto"/>
              <w:jc w:val="center"/>
              <w:rPr>
                <w:color w:val="FFFFFF" w:themeColor="background1"/>
                <w:szCs w:val="20"/>
                <w:lang w:val="es-ES"/>
              </w:rPr>
            </w:pPr>
            <w:r w:rsidRPr="006D5A50">
              <w:rPr>
                <w:color w:val="FFFFFF" w:themeColor="background1"/>
                <w:szCs w:val="20"/>
                <w:lang w:val="es-ES"/>
              </w:rPr>
              <w:t>Nombre</w:t>
            </w:r>
          </w:p>
        </w:tc>
        <w:tc>
          <w:tcPr>
            <w:tcW w:w="1135" w:type="pct"/>
            <w:shd w:val="clear" w:color="auto" w:fill="7F7F7F" w:themeFill="text1" w:themeFillTint="80"/>
            <w:vAlign w:val="center"/>
          </w:tcPr>
          <w:p w14:paraId="4857A486" w14:textId="77777777" w:rsidR="003B7B28" w:rsidRPr="006D5A50" w:rsidRDefault="003B7B28" w:rsidP="00A701F3">
            <w:pPr>
              <w:spacing w:after="0" w:line="240" w:lineRule="auto"/>
              <w:jc w:val="center"/>
              <w:rPr>
                <w:color w:val="FFFFFF" w:themeColor="background1"/>
                <w:szCs w:val="20"/>
                <w:lang w:val="es-ES"/>
              </w:rPr>
            </w:pPr>
            <w:r w:rsidRPr="006D5A50">
              <w:rPr>
                <w:color w:val="FFFFFF" w:themeColor="background1"/>
                <w:szCs w:val="20"/>
                <w:lang w:val="es-ES"/>
              </w:rPr>
              <w:t>Objetivo</w:t>
            </w:r>
          </w:p>
        </w:tc>
        <w:tc>
          <w:tcPr>
            <w:tcW w:w="1133" w:type="pct"/>
            <w:shd w:val="clear" w:color="auto" w:fill="7F7F7F" w:themeFill="text1" w:themeFillTint="80"/>
            <w:vAlign w:val="center"/>
          </w:tcPr>
          <w:p w14:paraId="654F8D9B" w14:textId="77777777" w:rsidR="003B7B28" w:rsidRPr="006D5A50" w:rsidRDefault="003B7B28" w:rsidP="00A701F3">
            <w:pPr>
              <w:spacing w:after="0" w:line="240" w:lineRule="auto"/>
              <w:jc w:val="center"/>
              <w:rPr>
                <w:color w:val="FFFFFF" w:themeColor="background1"/>
                <w:szCs w:val="20"/>
                <w:lang w:val="es-ES"/>
              </w:rPr>
            </w:pPr>
            <w:r w:rsidRPr="006D5A50">
              <w:rPr>
                <w:color w:val="FFFFFF" w:themeColor="background1"/>
                <w:szCs w:val="20"/>
                <w:lang w:val="es-ES"/>
              </w:rPr>
              <w:t>Definición o descripción</w:t>
            </w:r>
          </w:p>
        </w:tc>
        <w:tc>
          <w:tcPr>
            <w:tcW w:w="567" w:type="pct"/>
            <w:shd w:val="clear" w:color="auto" w:fill="7F7F7F" w:themeFill="text1" w:themeFillTint="80"/>
            <w:vAlign w:val="center"/>
          </w:tcPr>
          <w:p w14:paraId="37F866D9" w14:textId="105E6738" w:rsidR="003B7B28" w:rsidRPr="006D5A50" w:rsidRDefault="003B7B28" w:rsidP="00A701F3">
            <w:pPr>
              <w:spacing w:after="0" w:line="240" w:lineRule="auto"/>
              <w:jc w:val="center"/>
              <w:rPr>
                <w:color w:val="FFFFFF" w:themeColor="background1"/>
                <w:szCs w:val="20"/>
                <w:lang w:val="es-ES"/>
              </w:rPr>
            </w:pPr>
            <w:r w:rsidRPr="006D5A50">
              <w:rPr>
                <w:color w:val="FFFFFF" w:themeColor="background1"/>
                <w:szCs w:val="20"/>
                <w:lang w:val="es-ES"/>
              </w:rPr>
              <w:t xml:space="preserve">Meta (2024) </w:t>
            </w:r>
          </w:p>
        </w:tc>
        <w:tc>
          <w:tcPr>
            <w:tcW w:w="589" w:type="pct"/>
            <w:shd w:val="clear" w:color="auto" w:fill="7F7F7F" w:themeFill="text1" w:themeFillTint="80"/>
            <w:vAlign w:val="center"/>
          </w:tcPr>
          <w:p w14:paraId="4F8E701E" w14:textId="77777777" w:rsidR="003B7B28" w:rsidRPr="006D5A50" w:rsidRDefault="003B7B28" w:rsidP="00A701F3">
            <w:pPr>
              <w:spacing w:after="0" w:line="240" w:lineRule="auto"/>
              <w:jc w:val="center"/>
              <w:rPr>
                <w:color w:val="FFFFFF" w:themeColor="background1"/>
                <w:szCs w:val="20"/>
                <w:lang w:val="es-ES"/>
              </w:rPr>
            </w:pPr>
            <w:r w:rsidRPr="006D5A50">
              <w:rPr>
                <w:color w:val="FFFFFF" w:themeColor="background1"/>
                <w:szCs w:val="20"/>
                <w:lang w:val="es-ES"/>
              </w:rPr>
              <w:t>Avance</w:t>
            </w:r>
          </w:p>
          <w:p w14:paraId="26700E36" w14:textId="79E21304" w:rsidR="003B7B28" w:rsidRPr="006D5A50" w:rsidRDefault="003B7B28" w:rsidP="00A701F3">
            <w:pPr>
              <w:spacing w:after="0" w:line="240" w:lineRule="auto"/>
              <w:jc w:val="center"/>
              <w:rPr>
                <w:color w:val="FFFFFF" w:themeColor="background1"/>
                <w:szCs w:val="20"/>
                <w:lang w:val="es-ES"/>
              </w:rPr>
            </w:pPr>
            <w:r w:rsidRPr="006D5A50">
              <w:rPr>
                <w:color w:val="FFFFFF" w:themeColor="background1"/>
                <w:szCs w:val="20"/>
                <w:lang w:val="es-ES"/>
              </w:rPr>
              <w:t>(2024)</w:t>
            </w:r>
          </w:p>
        </w:tc>
        <w:tc>
          <w:tcPr>
            <w:tcW w:w="588" w:type="pct"/>
            <w:shd w:val="clear" w:color="auto" w:fill="7F7F7F" w:themeFill="text1" w:themeFillTint="80"/>
          </w:tcPr>
          <w:p w14:paraId="410284B2" w14:textId="77777777" w:rsidR="003B7B28" w:rsidRDefault="003B7B28" w:rsidP="003B7B28">
            <w:pPr>
              <w:spacing w:after="0" w:line="240" w:lineRule="auto"/>
              <w:rPr>
                <w:color w:val="FFFFFF" w:themeColor="background1"/>
                <w:szCs w:val="20"/>
                <w:lang w:val="es-ES"/>
              </w:rPr>
            </w:pPr>
          </w:p>
          <w:p w14:paraId="5DC8692C" w14:textId="6729933D" w:rsidR="003B7B28" w:rsidRPr="006D5A50" w:rsidRDefault="003B7B28" w:rsidP="003B7B28">
            <w:pPr>
              <w:spacing w:after="0" w:line="240" w:lineRule="auto"/>
              <w:rPr>
                <w:color w:val="FFFFFF" w:themeColor="background1"/>
                <w:szCs w:val="20"/>
                <w:lang w:val="es-ES"/>
              </w:rPr>
            </w:pPr>
            <w:r>
              <w:rPr>
                <w:color w:val="FFFFFF" w:themeColor="background1"/>
                <w:szCs w:val="20"/>
                <w:lang w:val="es-ES"/>
              </w:rPr>
              <w:t>Cumplimiento</w:t>
            </w:r>
          </w:p>
        </w:tc>
      </w:tr>
      <w:tr w:rsidR="003B7B28" w:rsidRPr="006D5A50" w14:paraId="1ECB874C" w14:textId="6C77A967" w:rsidTr="00F23EFB">
        <w:trPr>
          <w:trHeight w:val="77"/>
        </w:trPr>
        <w:tc>
          <w:tcPr>
            <w:tcW w:w="988" w:type="pct"/>
            <w:vAlign w:val="center"/>
          </w:tcPr>
          <w:p w14:paraId="62562449" w14:textId="4717824B" w:rsidR="003B7B28" w:rsidRPr="006D5A50" w:rsidRDefault="003B7B28" w:rsidP="00A701F3">
            <w:pPr>
              <w:spacing w:after="0" w:line="240" w:lineRule="auto"/>
              <w:rPr>
                <w:szCs w:val="20"/>
                <w:lang w:val="es-ES"/>
              </w:rPr>
            </w:pPr>
            <w:r w:rsidRPr="006D5A50">
              <w:rPr>
                <w:rFonts w:eastAsia="Calibri" w:cs="Arial"/>
                <w:szCs w:val="20"/>
              </w:rPr>
              <w:t>Personas activadas físicamente</w:t>
            </w:r>
          </w:p>
        </w:tc>
        <w:tc>
          <w:tcPr>
            <w:tcW w:w="1135" w:type="pct"/>
            <w:vAlign w:val="center"/>
          </w:tcPr>
          <w:p w14:paraId="1DBAEE19" w14:textId="0545243C" w:rsidR="003B7B28" w:rsidRPr="006D5A50" w:rsidRDefault="003B7B28" w:rsidP="00A701F3">
            <w:pPr>
              <w:spacing w:after="0" w:line="240" w:lineRule="auto"/>
              <w:rPr>
                <w:szCs w:val="20"/>
                <w:lang w:val="es-ES"/>
              </w:rPr>
            </w:pPr>
            <w:r w:rsidRPr="006D5A50">
              <w:rPr>
                <w:rFonts w:eastAsia="Calibri" w:cs="Arial"/>
                <w:bCs/>
                <w:szCs w:val="20"/>
              </w:rPr>
              <w:t>Facilitar el acceso de la población a la cultura física, el deporte y la recreación en todo el estado.</w:t>
            </w:r>
          </w:p>
        </w:tc>
        <w:tc>
          <w:tcPr>
            <w:tcW w:w="1133" w:type="pct"/>
            <w:vAlign w:val="center"/>
          </w:tcPr>
          <w:p w14:paraId="274CE5F0" w14:textId="2F0B1894" w:rsidR="003B7B28" w:rsidRPr="006D5A50" w:rsidRDefault="003B7B28" w:rsidP="00A701F3">
            <w:pPr>
              <w:spacing w:after="0" w:line="240" w:lineRule="auto"/>
              <w:rPr>
                <w:szCs w:val="20"/>
                <w:lang w:val="es-ES"/>
              </w:rPr>
            </w:pPr>
            <w:r w:rsidRPr="006D5A50">
              <w:rPr>
                <w:rFonts w:cs="Arial"/>
                <w:szCs w:val="20"/>
              </w:rPr>
              <w:t>Mide el número de personas que realizan actividad física de forma regular con fines recreativos o para mejorar su salud.</w:t>
            </w:r>
          </w:p>
        </w:tc>
        <w:tc>
          <w:tcPr>
            <w:tcW w:w="567" w:type="pct"/>
            <w:vAlign w:val="center"/>
          </w:tcPr>
          <w:p w14:paraId="4C1DEC26" w14:textId="4C455C18" w:rsidR="003B7B28" w:rsidRPr="006D5A50" w:rsidRDefault="003B7B28" w:rsidP="00A701F3">
            <w:pPr>
              <w:spacing w:after="0" w:line="240" w:lineRule="auto"/>
              <w:jc w:val="center"/>
              <w:rPr>
                <w:szCs w:val="20"/>
                <w:lang w:val="es-ES"/>
              </w:rPr>
            </w:pPr>
            <w:r w:rsidRPr="006D5A50">
              <w:rPr>
                <w:szCs w:val="20"/>
                <w:lang w:val="es-ES"/>
              </w:rPr>
              <w:t>540,000</w:t>
            </w:r>
          </w:p>
        </w:tc>
        <w:tc>
          <w:tcPr>
            <w:tcW w:w="589" w:type="pct"/>
            <w:vAlign w:val="center"/>
          </w:tcPr>
          <w:p w14:paraId="32F93DFB" w14:textId="54C82BFF" w:rsidR="003B7B28" w:rsidRPr="00F23EFB" w:rsidRDefault="003B7B28" w:rsidP="00A701F3">
            <w:pPr>
              <w:spacing w:after="0" w:line="240" w:lineRule="auto"/>
              <w:jc w:val="center"/>
              <w:rPr>
                <w:szCs w:val="20"/>
                <w:lang w:val="es-ES"/>
              </w:rPr>
            </w:pPr>
            <w:r w:rsidRPr="00F23EFB">
              <w:rPr>
                <w:szCs w:val="20"/>
                <w:lang w:val="es-ES"/>
              </w:rPr>
              <w:t>800,129</w:t>
            </w:r>
          </w:p>
        </w:tc>
        <w:tc>
          <w:tcPr>
            <w:tcW w:w="588" w:type="pct"/>
          </w:tcPr>
          <w:p w14:paraId="3443FDE8" w14:textId="77777777" w:rsidR="003B7B28" w:rsidRPr="00F23EFB" w:rsidRDefault="003B7B28" w:rsidP="00A701F3">
            <w:pPr>
              <w:spacing w:after="0" w:line="240" w:lineRule="auto"/>
              <w:jc w:val="center"/>
              <w:rPr>
                <w:szCs w:val="20"/>
                <w:lang w:val="es-ES"/>
              </w:rPr>
            </w:pPr>
          </w:p>
          <w:p w14:paraId="0A55C970" w14:textId="77777777" w:rsidR="003B7B28" w:rsidRPr="00F23EFB" w:rsidRDefault="003B7B28" w:rsidP="00A701F3">
            <w:pPr>
              <w:spacing w:after="0" w:line="240" w:lineRule="auto"/>
              <w:jc w:val="center"/>
              <w:rPr>
                <w:szCs w:val="20"/>
                <w:lang w:val="es-ES"/>
              </w:rPr>
            </w:pPr>
          </w:p>
          <w:p w14:paraId="4032EB72" w14:textId="77777777" w:rsidR="003B7B28" w:rsidRPr="00F23EFB" w:rsidRDefault="003B7B28" w:rsidP="00A701F3">
            <w:pPr>
              <w:spacing w:after="0" w:line="240" w:lineRule="auto"/>
              <w:jc w:val="center"/>
              <w:rPr>
                <w:szCs w:val="20"/>
                <w:lang w:val="es-ES"/>
              </w:rPr>
            </w:pPr>
          </w:p>
          <w:p w14:paraId="45AACE40" w14:textId="181D898F" w:rsidR="003B7B28" w:rsidRPr="00F23EFB" w:rsidRDefault="003B7B28" w:rsidP="00A701F3">
            <w:pPr>
              <w:spacing w:after="0" w:line="240" w:lineRule="auto"/>
              <w:jc w:val="center"/>
              <w:rPr>
                <w:szCs w:val="20"/>
                <w:lang w:val="es-ES"/>
              </w:rPr>
            </w:pPr>
            <w:r w:rsidRPr="00F23EFB">
              <w:rPr>
                <w:szCs w:val="20"/>
                <w:lang w:val="es-ES"/>
              </w:rPr>
              <w:t>148%</w:t>
            </w:r>
          </w:p>
        </w:tc>
      </w:tr>
      <w:tr w:rsidR="003B7B28" w:rsidRPr="006D5A50" w14:paraId="0155A3E3" w14:textId="44B7546D" w:rsidTr="00F23EFB">
        <w:trPr>
          <w:trHeight w:val="77"/>
        </w:trPr>
        <w:tc>
          <w:tcPr>
            <w:tcW w:w="988" w:type="pct"/>
            <w:vAlign w:val="center"/>
          </w:tcPr>
          <w:p w14:paraId="01124289" w14:textId="6125781D" w:rsidR="003B7B28" w:rsidRPr="006D5A50" w:rsidRDefault="003B7B28" w:rsidP="00A701F3">
            <w:pPr>
              <w:spacing w:after="0" w:line="240" w:lineRule="auto"/>
              <w:rPr>
                <w:szCs w:val="20"/>
                <w:lang w:val="es-ES"/>
              </w:rPr>
            </w:pPr>
            <w:r w:rsidRPr="006D5A50">
              <w:rPr>
                <w:rFonts w:eastAsia="Calibri" w:cs="Arial"/>
                <w:szCs w:val="20"/>
              </w:rPr>
              <w:t>Población de 18 y más años de edad que dice ser activa físicamente</w:t>
            </w:r>
          </w:p>
        </w:tc>
        <w:tc>
          <w:tcPr>
            <w:tcW w:w="1135" w:type="pct"/>
            <w:vAlign w:val="center"/>
          </w:tcPr>
          <w:p w14:paraId="348F1FAB" w14:textId="32BB8739" w:rsidR="003B7B28" w:rsidRPr="006D5A50" w:rsidRDefault="003B7B28" w:rsidP="00A701F3">
            <w:pPr>
              <w:spacing w:after="0" w:line="240" w:lineRule="auto"/>
              <w:rPr>
                <w:szCs w:val="20"/>
                <w:lang w:val="es-ES"/>
              </w:rPr>
            </w:pPr>
            <w:r w:rsidRPr="006D5A50">
              <w:rPr>
                <w:rFonts w:eastAsia="Calibri" w:cs="Arial"/>
                <w:bCs/>
                <w:szCs w:val="20"/>
              </w:rPr>
              <w:t>Facilitar el acceso de la población a la cultura física, el deporte y la recreación en todo el estado.</w:t>
            </w:r>
          </w:p>
        </w:tc>
        <w:tc>
          <w:tcPr>
            <w:tcW w:w="1133" w:type="pct"/>
            <w:vAlign w:val="center"/>
          </w:tcPr>
          <w:p w14:paraId="71BEA8CE" w14:textId="3E58D1F4" w:rsidR="003B7B28" w:rsidRPr="006D5A50" w:rsidRDefault="003B7B28" w:rsidP="00A701F3">
            <w:pPr>
              <w:spacing w:after="0" w:line="240" w:lineRule="auto"/>
              <w:rPr>
                <w:szCs w:val="20"/>
                <w:lang w:val="es-ES"/>
              </w:rPr>
            </w:pPr>
            <w:r w:rsidRPr="006D5A50">
              <w:rPr>
                <w:rFonts w:cs="Arial"/>
                <w:szCs w:val="20"/>
              </w:rPr>
              <w:t>Mide el porcentaje de la población de 18 y más años de edad que realiza actividad física.</w:t>
            </w:r>
          </w:p>
        </w:tc>
        <w:tc>
          <w:tcPr>
            <w:tcW w:w="567" w:type="pct"/>
            <w:vAlign w:val="center"/>
          </w:tcPr>
          <w:p w14:paraId="3A5EC954" w14:textId="192311C3" w:rsidR="003B7B28" w:rsidRPr="006D5A50" w:rsidRDefault="003B7B28" w:rsidP="00A701F3">
            <w:pPr>
              <w:spacing w:after="0" w:line="240" w:lineRule="auto"/>
              <w:jc w:val="center"/>
              <w:rPr>
                <w:szCs w:val="20"/>
                <w:lang w:val="es-ES"/>
              </w:rPr>
            </w:pPr>
            <w:r w:rsidRPr="006D5A50">
              <w:rPr>
                <w:szCs w:val="20"/>
                <w:lang w:val="es-ES"/>
              </w:rPr>
              <w:t>43.4</w:t>
            </w:r>
            <w:r>
              <w:rPr>
                <w:szCs w:val="20"/>
                <w:lang w:val="es-ES"/>
              </w:rPr>
              <w:t>%</w:t>
            </w:r>
          </w:p>
        </w:tc>
        <w:tc>
          <w:tcPr>
            <w:tcW w:w="589" w:type="pct"/>
            <w:vAlign w:val="center"/>
          </w:tcPr>
          <w:p w14:paraId="615E7FB1" w14:textId="5737FD55" w:rsidR="003B7B28" w:rsidRPr="00F23EFB" w:rsidRDefault="003B7B28" w:rsidP="00A701F3">
            <w:pPr>
              <w:spacing w:after="0" w:line="240" w:lineRule="auto"/>
              <w:jc w:val="center"/>
              <w:rPr>
                <w:szCs w:val="20"/>
                <w:lang w:val="es-ES"/>
              </w:rPr>
            </w:pPr>
            <w:r w:rsidRPr="00F23EFB">
              <w:rPr>
                <w:szCs w:val="20"/>
                <w:lang w:val="es-ES"/>
              </w:rPr>
              <w:t>41.1%</w:t>
            </w:r>
          </w:p>
        </w:tc>
        <w:tc>
          <w:tcPr>
            <w:tcW w:w="588" w:type="pct"/>
          </w:tcPr>
          <w:p w14:paraId="3AAAA822" w14:textId="77777777" w:rsidR="003B7B28" w:rsidRPr="00F23EFB" w:rsidRDefault="003B7B28" w:rsidP="00A701F3">
            <w:pPr>
              <w:spacing w:after="0" w:line="240" w:lineRule="auto"/>
              <w:jc w:val="center"/>
              <w:rPr>
                <w:szCs w:val="20"/>
                <w:lang w:val="es-ES"/>
              </w:rPr>
            </w:pPr>
          </w:p>
          <w:p w14:paraId="7CD0A668" w14:textId="77777777" w:rsidR="003B7B28" w:rsidRPr="00F23EFB" w:rsidRDefault="003B7B28" w:rsidP="00A701F3">
            <w:pPr>
              <w:spacing w:after="0" w:line="240" w:lineRule="auto"/>
              <w:jc w:val="center"/>
              <w:rPr>
                <w:szCs w:val="20"/>
                <w:lang w:val="es-ES"/>
              </w:rPr>
            </w:pPr>
          </w:p>
          <w:p w14:paraId="15136351" w14:textId="77777777" w:rsidR="003B7B28" w:rsidRPr="00F23EFB" w:rsidRDefault="003B7B28" w:rsidP="00A701F3">
            <w:pPr>
              <w:spacing w:after="0" w:line="240" w:lineRule="auto"/>
              <w:jc w:val="center"/>
              <w:rPr>
                <w:szCs w:val="20"/>
                <w:lang w:val="es-ES"/>
              </w:rPr>
            </w:pPr>
          </w:p>
          <w:p w14:paraId="482EB802" w14:textId="136E6BD4" w:rsidR="003B7B28" w:rsidRPr="00F23EFB" w:rsidRDefault="003B7B28" w:rsidP="00A701F3">
            <w:pPr>
              <w:spacing w:after="0" w:line="240" w:lineRule="auto"/>
              <w:jc w:val="center"/>
              <w:rPr>
                <w:szCs w:val="20"/>
                <w:lang w:val="es-ES"/>
              </w:rPr>
            </w:pPr>
            <w:r w:rsidRPr="00F23EFB">
              <w:rPr>
                <w:szCs w:val="20"/>
                <w:lang w:val="es-ES"/>
              </w:rPr>
              <w:t>94.70%</w:t>
            </w:r>
          </w:p>
        </w:tc>
      </w:tr>
      <w:tr w:rsidR="003B7B28" w:rsidRPr="006D5A50" w14:paraId="2C760949" w14:textId="4355F978" w:rsidTr="00F23EFB">
        <w:trPr>
          <w:trHeight w:val="77"/>
        </w:trPr>
        <w:tc>
          <w:tcPr>
            <w:tcW w:w="988" w:type="pct"/>
            <w:vAlign w:val="center"/>
          </w:tcPr>
          <w:p w14:paraId="4D7CF53C" w14:textId="62353E55" w:rsidR="003B7B28" w:rsidRPr="006D5A50" w:rsidRDefault="003B7B28" w:rsidP="00A701F3">
            <w:pPr>
              <w:spacing w:after="0" w:line="240" w:lineRule="auto"/>
              <w:rPr>
                <w:szCs w:val="20"/>
                <w:lang w:val="es-ES"/>
              </w:rPr>
            </w:pPr>
            <w:r w:rsidRPr="006D5A50">
              <w:rPr>
                <w:szCs w:val="20"/>
                <w:lang w:val="es-ES"/>
              </w:rPr>
              <w:t>Porcentaje de población de Sinaloa de 5 a 19 años que presenta obesidad y sobrepeso</w:t>
            </w:r>
          </w:p>
        </w:tc>
        <w:tc>
          <w:tcPr>
            <w:tcW w:w="1135" w:type="pct"/>
            <w:vAlign w:val="center"/>
          </w:tcPr>
          <w:p w14:paraId="4DD8DA5C" w14:textId="5F3F51A6" w:rsidR="003B7B28" w:rsidRPr="006D5A50" w:rsidRDefault="003B7B28" w:rsidP="00A701F3">
            <w:pPr>
              <w:spacing w:after="0" w:line="240" w:lineRule="auto"/>
              <w:rPr>
                <w:szCs w:val="20"/>
                <w:lang w:val="es-ES"/>
              </w:rPr>
            </w:pPr>
            <w:r w:rsidRPr="006D5A50">
              <w:rPr>
                <w:rFonts w:eastAsia="Calibri" w:cs="Arial"/>
                <w:bCs/>
                <w:szCs w:val="20"/>
              </w:rPr>
              <w:t>Facilitar el acceso de la población a la cultura física, el deporte y la recreación en todo el estado.</w:t>
            </w:r>
          </w:p>
        </w:tc>
        <w:tc>
          <w:tcPr>
            <w:tcW w:w="1133" w:type="pct"/>
            <w:vAlign w:val="center"/>
          </w:tcPr>
          <w:p w14:paraId="133DDF61" w14:textId="058B292B" w:rsidR="003B7B28" w:rsidRPr="006D5A50" w:rsidRDefault="003B7B28" w:rsidP="00A701F3">
            <w:pPr>
              <w:spacing w:after="0" w:line="240" w:lineRule="auto"/>
              <w:rPr>
                <w:szCs w:val="20"/>
                <w:lang w:val="es-ES"/>
              </w:rPr>
            </w:pPr>
            <w:r w:rsidRPr="006D5A50">
              <w:rPr>
                <w:rFonts w:cs="Arial"/>
                <w:szCs w:val="20"/>
              </w:rPr>
              <w:t>Mide el porcentaje de la población sinaloense de 5 a 19 años de edad que presenta obesidad y sobrepeso.</w:t>
            </w:r>
          </w:p>
        </w:tc>
        <w:tc>
          <w:tcPr>
            <w:tcW w:w="567" w:type="pct"/>
            <w:vAlign w:val="center"/>
          </w:tcPr>
          <w:p w14:paraId="47AF4B8D" w14:textId="2F33CB79" w:rsidR="003B7B28" w:rsidRPr="006D5A50" w:rsidRDefault="003B7B28" w:rsidP="00A701F3">
            <w:pPr>
              <w:spacing w:after="0" w:line="240" w:lineRule="auto"/>
              <w:jc w:val="center"/>
              <w:rPr>
                <w:szCs w:val="20"/>
                <w:lang w:val="es-ES"/>
              </w:rPr>
            </w:pPr>
            <w:r w:rsidRPr="006D5A50">
              <w:rPr>
                <w:szCs w:val="20"/>
                <w:lang w:val="es-ES"/>
              </w:rPr>
              <w:t>13%</w:t>
            </w:r>
          </w:p>
        </w:tc>
        <w:tc>
          <w:tcPr>
            <w:tcW w:w="589" w:type="pct"/>
            <w:vAlign w:val="center"/>
          </w:tcPr>
          <w:p w14:paraId="2AF24CB8" w14:textId="0E331EDF" w:rsidR="003B7B28" w:rsidRPr="00F23EFB" w:rsidRDefault="003B7B28" w:rsidP="00A701F3">
            <w:pPr>
              <w:spacing w:after="0" w:line="240" w:lineRule="auto"/>
              <w:jc w:val="center"/>
              <w:rPr>
                <w:szCs w:val="20"/>
                <w:lang w:val="es-ES"/>
              </w:rPr>
            </w:pPr>
            <w:r w:rsidRPr="00F23EFB">
              <w:rPr>
                <w:szCs w:val="20"/>
                <w:lang w:val="es-ES"/>
              </w:rPr>
              <w:t>N.D.</w:t>
            </w:r>
          </w:p>
        </w:tc>
        <w:tc>
          <w:tcPr>
            <w:tcW w:w="588" w:type="pct"/>
          </w:tcPr>
          <w:p w14:paraId="57BBD5C7" w14:textId="77777777" w:rsidR="003B7B28" w:rsidRPr="00F23EFB" w:rsidRDefault="003B7B28" w:rsidP="00A701F3">
            <w:pPr>
              <w:spacing w:after="0" w:line="240" w:lineRule="auto"/>
              <w:jc w:val="center"/>
              <w:rPr>
                <w:szCs w:val="20"/>
                <w:lang w:val="es-ES"/>
              </w:rPr>
            </w:pPr>
          </w:p>
          <w:p w14:paraId="4D3C7054" w14:textId="77777777" w:rsidR="003B7B28" w:rsidRPr="00F23EFB" w:rsidRDefault="003B7B28" w:rsidP="00A701F3">
            <w:pPr>
              <w:spacing w:after="0" w:line="240" w:lineRule="auto"/>
              <w:jc w:val="center"/>
              <w:rPr>
                <w:szCs w:val="20"/>
                <w:lang w:val="es-ES"/>
              </w:rPr>
            </w:pPr>
          </w:p>
          <w:p w14:paraId="0C69DCC1" w14:textId="77777777" w:rsidR="003B7B28" w:rsidRPr="00F23EFB" w:rsidRDefault="003B7B28" w:rsidP="00A701F3">
            <w:pPr>
              <w:spacing w:after="0" w:line="240" w:lineRule="auto"/>
              <w:jc w:val="center"/>
              <w:rPr>
                <w:szCs w:val="20"/>
                <w:lang w:val="es-ES"/>
              </w:rPr>
            </w:pPr>
          </w:p>
          <w:p w14:paraId="54505B24" w14:textId="06FD3E31" w:rsidR="003B7B28" w:rsidRPr="00F23EFB" w:rsidRDefault="003B7B28" w:rsidP="00A701F3">
            <w:pPr>
              <w:spacing w:after="0" w:line="240" w:lineRule="auto"/>
              <w:jc w:val="center"/>
              <w:rPr>
                <w:szCs w:val="20"/>
                <w:lang w:val="es-ES"/>
              </w:rPr>
            </w:pPr>
            <w:r w:rsidRPr="00F23EFB">
              <w:rPr>
                <w:szCs w:val="20"/>
                <w:lang w:val="es-ES"/>
              </w:rPr>
              <w:t>N.D</w:t>
            </w:r>
          </w:p>
        </w:tc>
      </w:tr>
    </w:tbl>
    <w:p w14:paraId="51B9BB1C" w14:textId="54C6310B" w:rsidR="00465B3A" w:rsidRDefault="00465B3A" w:rsidP="00A07033">
      <w:pPr>
        <w:spacing w:after="0" w:line="240" w:lineRule="auto"/>
        <w:rPr>
          <w:rFonts w:cstheme="minorHAnsi"/>
        </w:rPr>
      </w:pPr>
    </w:p>
    <w:p w14:paraId="32B3ACD2" w14:textId="77777777" w:rsidR="003B7B28" w:rsidRPr="00A07033" w:rsidRDefault="003B7B28" w:rsidP="00A07033">
      <w:pPr>
        <w:spacing w:after="0" w:line="240" w:lineRule="auto"/>
        <w:rPr>
          <w:rFonts w:cstheme="minorHAnsi"/>
        </w:rPr>
      </w:pPr>
    </w:p>
    <w:p w14:paraId="5D4C0F8A" w14:textId="66256DED" w:rsidR="00406E48" w:rsidRDefault="00396759" w:rsidP="00AF6EF9">
      <w:pPr>
        <w:pStyle w:val="Ttulo4"/>
        <w:numPr>
          <w:ilvl w:val="1"/>
          <w:numId w:val="10"/>
        </w:numPr>
        <w:ind w:left="709"/>
      </w:pPr>
      <w:r w:rsidRPr="00C91BF1">
        <w:t>Indicadores de Resultados e Indicadores de Servicios y Gestión</w:t>
      </w:r>
    </w:p>
    <w:p w14:paraId="2329243F" w14:textId="4CCFF9C1" w:rsidR="003B7B28" w:rsidRPr="003B7B28" w:rsidRDefault="003B7B28" w:rsidP="003B7B28">
      <w:pPr>
        <w:rPr>
          <w:b/>
          <w:bCs/>
          <w:color w:val="000000" w:themeColor="text1"/>
          <w:lang w:val="es-ES"/>
        </w:rPr>
      </w:pPr>
      <w:r w:rsidRPr="003B7B28">
        <w:rPr>
          <w:b/>
          <w:bCs/>
          <w:color w:val="000000" w:themeColor="text1"/>
          <w:lang w:val="es-ES"/>
        </w:rPr>
        <w:t>Indicadores de resultados.</w:t>
      </w:r>
    </w:p>
    <w:p w14:paraId="0583FE0B" w14:textId="3C47A3A3" w:rsidR="001341A2" w:rsidRPr="003B7B28" w:rsidRDefault="0069258E" w:rsidP="001341A2">
      <w:pPr>
        <w:pStyle w:val="Prrafodelista"/>
        <w:numPr>
          <w:ilvl w:val="0"/>
          <w:numId w:val="25"/>
        </w:numPr>
        <w:rPr>
          <w:rFonts w:cs="Arial"/>
          <w:b/>
          <w:bCs/>
          <w:szCs w:val="20"/>
          <w:lang w:val="es-ES"/>
        </w:rPr>
      </w:pPr>
      <w:r w:rsidRPr="003B7B28">
        <w:rPr>
          <w:rFonts w:eastAsia="Times New Roman" w:cs="Arial"/>
          <w:b/>
          <w:bCs/>
          <w:noProof/>
          <w:color w:val="000000" w:themeColor="text1"/>
          <w:szCs w:val="20"/>
          <w:lang w:eastAsia="es-ES"/>
        </w:rPr>
        <w:t>Porcentaje de Población de 18 años y más activa físicamente.</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8"/>
        <w:gridCol w:w="1173"/>
        <w:gridCol w:w="1719"/>
        <w:gridCol w:w="1239"/>
        <w:gridCol w:w="1795"/>
        <w:gridCol w:w="1394"/>
      </w:tblGrid>
      <w:tr w:rsidR="001341A2" w:rsidRPr="006D5A50" w14:paraId="218AA831" w14:textId="77777777" w:rsidTr="00C91BF1">
        <w:trPr>
          <w:trHeight w:val="415"/>
        </w:trPr>
        <w:tc>
          <w:tcPr>
            <w:tcW w:w="855" w:type="pct"/>
            <w:shd w:val="clear" w:color="auto" w:fill="A6A6A6" w:themeFill="background1" w:themeFillShade="A6"/>
            <w:vAlign w:val="center"/>
          </w:tcPr>
          <w:p w14:paraId="33B599C7" w14:textId="77777777" w:rsidR="001341A2" w:rsidRPr="006D5A50" w:rsidRDefault="001341A2" w:rsidP="00A701F3">
            <w:pPr>
              <w:spacing w:line="240" w:lineRule="auto"/>
              <w:jc w:val="center"/>
              <w:rPr>
                <w:rFonts w:cs="Arial"/>
                <w:color w:val="FFFFFF" w:themeColor="background1"/>
                <w:lang w:val="es-ES"/>
              </w:rPr>
            </w:pPr>
            <w:r w:rsidRPr="006D5A50">
              <w:rPr>
                <w:rFonts w:cs="Arial"/>
                <w:color w:val="FFFFFF" w:themeColor="background1"/>
                <w:lang w:val="es-ES"/>
              </w:rPr>
              <w:t>Definición:</w:t>
            </w:r>
          </w:p>
        </w:tc>
        <w:tc>
          <w:tcPr>
            <w:tcW w:w="4145" w:type="pct"/>
            <w:gridSpan w:val="5"/>
            <w:vAlign w:val="center"/>
          </w:tcPr>
          <w:p w14:paraId="58D94075" w14:textId="2463F005" w:rsidR="001341A2" w:rsidRPr="006D5A50" w:rsidRDefault="0069258E" w:rsidP="00A701F3">
            <w:pPr>
              <w:spacing w:line="240" w:lineRule="auto"/>
              <w:rPr>
                <w:rFonts w:cs="Arial"/>
                <w:color w:val="595959" w:themeColor="text1" w:themeTint="A6"/>
                <w:lang w:val="es-ES"/>
              </w:rPr>
            </w:pPr>
            <w:r w:rsidRPr="0069258E">
              <w:rPr>
                <w:rFonts w:cs="Arial"/>
                <w:noProof/>
              </w:rPr>
              <w:t>Este indicador mide el porcentaje de población de 18 años y más que declaró realizar deporte o ejercicio físico como fútbol, basquetbol, aeróbics, bicicleta, caminata u otro; a través de la encuesta realizada por INEGI a nivel nacional</w:t>
            </w:r>
          </w:p>
        </w:tc>
      </w:tr>
      <w:tr w:rsidR="001341A2" w:rsidRPr="006D5A50" w14:paraId="3C7F9723" w14:textId="77777777" w:rsidTr="00C91BF1">
        <w:trPr>
          <w:trHeight w:val="563"/>
        </w:trPr>
        <w:tc>
          <w:tcPr>
            <w:tcW w:w="855" w:type="pct"/>
            <w:shd w:val="clear" w:color="auto" w:fill="A6A6A6" w:themeFill="background1" w:themeFillShade="A6"/>
            <w:vAlign w:val="center"/>
          </w:tcPr>
          <w:p w14:paraId="5F63118D" w14:textId="77777777" w:rsidR="001341A2" w:rsidRPr="006D5A50" w:rsidRDefault="001341A2" w:rsidP="00A701F3">
            <w:pPr>
              <w:spacing w:line="240" w:lineRule="auto"/>
              <w:jc w:val="center"/>
              <w:rPr>
                <w:rFonts w:cs="Arial"/>
                <w:color w:val="FFFFFF" w:themeColor="background1"/>
                <w:lang w:val="es-ES"/>
              </w:rPr>
            </w:pPr>
            <w:r w:rsidRPr="006D5A50">
              <w:rPr>
                <w:rFonts w:cs="Arial"/>
                <w:color w:val="FFFFFF" w:themeColor="background1"/>
                <w:lang w:val="es-ES"/>
              </w:rPr>
              <w:t>Método de Cálculo:</w:t>
            </w:r>
          </w:p>
        </w:tc>
        <w:tc>
          <w:tcPr>
            <w:tcW w:w="4145" w:type="pct"/>
            <w:gridSpan w:val="5"/>
            <w:vAlign w:val="center"/>
          </w:tcPr>
          <w:p w14:paraId="76A53F70" w14:textId="5B727769" w:rsidR="001341A2" w:rsidRPr="006D5A50" w:rsidRDefault="0069258E" w:rsidP="00A701F3">
            <w:pPr>
              <w:spacing w:line="240" w:lineRule="auto"/>
              <w:rPr>
                <w:rFonts w:cs="Arial"/>
                <w:lang w:val="es-ES"/>
              </w:rPr>
            </w:pPr>
            <w:r>
              <w:rPr>
                <w:rFonts w:cs="Arial"/>
                <w:lang w:val="es-ES"/>
              </w:rPr>
              <w:t>No Aplica, indicador generado por el INEGI</w:t>
            </w:r>
            <w:r w:rsidR="005C7336">
              <w:rPr>
                <w:rFonts w:cs="Arial"/>
                <w:lang w:val="es-ES"/>
              </w:rPr>
              <w:t xml:space="preserve"> anualmente</w:t>
            </w:r>
          </w:p>
        </w:tc>
      </w:tr>
      <w:tr w:rsidR="001341A2" w:rsidRPr="006D5A50" w14:paraId="5C3AC1CF" w14:textId="77777777" w:rsidTr="00F23EFB">
        <w:trPr>
          <w:trHeight w:val="543"/>
        </w:trPr>
        <w:tc>
          <w:tcPr>
            <w:tcW w:w="855" w:type="pct"/>
            <w:shd w:val="clear" w:color="auto" w:fill="A6A6A6" w:themeFill="background1" w:themeFillShade="A6"/>
            <w:vAlign w:val="center"/>
          </w:tcPr>
          <w:p w14:paraId="05D5DF7A" w14:textId="77777777" w:rsidR="001341A2" w:rsidRPr="006D5A50" w:rsidRDefault="001341A2" w:rsidP="00A701F3">
            <w:pPr>
              <w:spacing w:line="240" w:lineRule="auto"/>
              <w:jc w:val="center"/>
              <w:rPr>
                <w:rFonts w:cs="Arial"/>
                <w:color w:val="FFFFFF" w:themeColor="background1"/>
                <w:lang w:val="es-ES"/>
              </w:rPr>
            </w:pPr>
            <w:r w:rsidRPr="006D5A50">
              <w:rPr>
                <w:rFonts w:cs="Arial"/>
                <w:color w:val="FFFFFF" w:themeColor="background1"/>
              </w:rPr>
              <w:t>Año Base:</w:t>
            </w:r>
          </w:p>
        </w:tc>
        <w:tc>
          <w:tcPr>
            <w:tcW w:w="660" w:type="pct"/>
            <w:vAlign w:val="center"/>
          </w:tcPr>
          <w:p w14:paraId="78EB02EA" w14:textId="0CDCB0AB" w:rsidR="001341A2" w:rsidRPr="006D5A50" w:rsidRDefault="00FB5208" w:rsidP="00A701F3">
            <w:pPr>
              <w:spacing w:line="240" w:lineRule="auto"/>
              <w:jc w:val="center"/>
              <w:rPr>
                <w:rFonts w:cs="Arial"/>
                <w:color w:val="595959" w:themeColor="text1" w:themeTint="A6"/>
                <w:lang w:val="es-ES"/>
              </w:rPr>
            </w:pPr>
            <w:r w:rsidRPr="006D5A50">
              <w:rPr>
                <w:rFonts w:cs="Arial"/>
                <w:lang w:val="es-ES"/>
              </w:rPr>
              <w:t>202</w:t>
            </w:r>
            <w:r w:rsidR="003B7B28">
              <w:rPr>
                <w:rFonts w:cs="Arial"/>
                <w:lang w:val="es-ES"/>
              </w:rPr>
              <w:t>3</w:t>
            </w:r>
          </w:p>
        </w:tc>
        <w:tc>
          <w:tcPr>
            <w:tcW w:w="975" w:type="pct"/>
            <w:shd w:val="clear" w:color="auto" w:fill="A6A6A6" w:themeFill="background1" w:themeFillShade="A6"/>
            <w:vAlign w:val="center"/>
          </w:tcPr>
          <w:p w14:paraId="6ADBC2AA" w14:textId="77777777" w:rsidR="001341A2" w:rsidRPr="006D5A50" w:rsidRDefault="001341A2" w:rsidP="00A701F3">
            <w:pPr>
              <w:spacing w:line="240" w:lineRule="auto"/>
              <w:jc w:val="center"/>
              <w:rPr>
                <w:rFonts w:cs="Arial"/>
                <w:color w:val="FFFFFF" w:themeColor="background1"/>
              </w:rPr>
            </w:pPr>
            <w:r w:rsidRPr="006D5A50">
              <w:rPr>
                <w:rFonts w:cs="Arial"/>
                <w:color w:val="FFFFFF" w:themeColor="background1"/>
              </w:rPr>
              <w:t>Meta:</w:t>
            </w:r>
          </w:p>
        </w:tc>
        <w:tc>
          <w:tcPr>
            <w:tcW w:w="703" w:type="pct"/>
            <w:vAlign w:val="center"/>
          </w:tcPr>
          <w:p w14:paraId="0BC7F71C" w14:textId="54B96CFC" w:rsidR="001341A2" w:rsidRPr="006D5A50" w:rsidRDefault="00D7548B" w:rsidP="00A701F3">
            <w:pPr>
              <w:spacing w:line="240" w:lineRule="auto"/>
              <w:jc w:val="center"/>
              <w:rPr>
                <w:rFonts w:cs="Arial"/>
                <w:color w:val="595959" w:themeColor="text1" w:themeTint="A6"/>
                <w:lang w:val="es-ES"/>
              </w:rPr>
            </w:pPr>
            <w:r>
              <w:rPr>
                <w:rFonts w:cs="Arial"/>
                <w:lang w:val="es-ES"/>
              </w:rPr>
              <w:t>39.6</w:t>
            </w:r>
            <w:r w:rsidR="00FB5208" w:rsidRPr="006D5A50">
              <w:rPr>
                <w:rFonts w:cs="Arial"/>
                <w:lang w:val="es-ES"/>
              </w:rPr>
              <w:t>%</w:t>
            </w:r>
          </w:p>
        </w:tc>
        <w:tc>
          <w:tcPr>
            <w:tcW w:w="1017" w:type="pct"/>
            <w:shd w:val="clear" w:color="auto" w:fill="A6A6A6" w:themeFill="background1" w:themeFillShade="A6"/>
            <w:vAlign w:val="center"/>
          </w:tcPr>
          <w:p w14:paraId="115FB0AF" w14:textId="77777777" w:rsidR="001341A2" w:rsidRPr="006D5A50" w:rsidRDefault="001341A2" w:rsidP="00A701F3">
            <w:pPr>
              <w:spacing w:line="240" w:lineRule="auto"/>
              <w:jc w:val="center"/>
              <w:rPr>
                <w:rFonts w:cs="Arial"/>
                <w:color w:val="FFFFFF" w:themeColor="background1"/>
                <w:lang w:val="es-ES"/>
              </w:rPr>
            </w:pPr>
            <w:r w:rsidRPr="006D5A50">
              <w:rPr>
                <w:rFonts w:cs="Arial"/>
                <w:color w:val="FFFFFF" w:themeColor="background1"/>
                <w:lang w:val="es-ES"/>
              </w:rPr>
              <w:t>Valor del indicador (2024):</w:t>
            </w:r>
          </w:p>
        </w:tc>
        <w:tc>
          <w:tcPr>
            <w:tcW w:w="790" w:type="pct"/>
            <w:vAlign w:val="center"/>
          </w:tcPr>
          <w:p w14:paraId="1F09F64E" w14:textId="22DABD08" w:rsidR="001341A2" w:rsidRPr="006D5A50" w:rsidRDefault="00FB5208" w:rsidP="00A701F3">
            <w:pPr>
              <w:spacing w:line="240" w:lineRule="auto"/>
              <w:jc w:val="center"/>
              <w:rPr>
                <w:rFonts w:cs="Arial"/>
                <w:color w:val="595959" w:themeColor="text1" w:themeTint="A6"/>
                <w:lang w:val="es-ES"/>
              </w:rPr>
            </w:pPr>
            <w:r w:rsidRPr="006D5A50">
              <w:rPr>
                <w:rFonts w:cs="Arial"/>
                <w:lang w:val="es-ES"/>
              </w:rPr>
              <w:t>41.1%</w:t>
            </w:r>
          </w:p>
        </w:tc>
      </w:tr>
      <w:tr w:rsidR="001341A2" w:rsidRPr="006D5A50" w14:paraId="4491438B" w14:textId="77777777" w:rsidTr="00C91BF1">
        <w:trPr>
          <w:trHeight w:val="624"/>
        </w:trPr>
        <w:tc>
          <w:tcPr>
            <w:tcW w:w="855" w:type="pct"/>
            <w:shd w:val="clear" w:color="auto" w:fill="A6A6A6" w:themeFill="background1" w:themeFillShade="A6"/>
            <w:vAlign w:val="center"/>
          </w:tcPr>
          <w:p w14:paraId="552A1A3C" w14:textId="77777777" w:rsidR="001341A2" w:rsidRPr="006D5A50" w:rsidRDefault="001341A2" w:rsidP="00A701F3">
            <w:pPr>
              <w:spacing w:line="240" w:lineRule="auto"/>
              <w:jc w:val="center"/>
              <w:rPr>
                <w:rFonts w:cs="Arial"/>
                <w:color w:val="FFFFFF" w:themeColor="background1"/>
              </w:rPr>
            </w:pPr>
            <w:r w:rsidRPr="006D5A50">
              <w:rPr>
                <w:rFonts w:cs="Arial"/>
                <w:color w:val="FFFFFF" w:themeColor="background1"/>
                <w:lang w:val="es-ES"/>
              </w:rPr>
              <w:t>Unidad de Medida:</w:t>
            </w:r>
          </w:p>
        </w:tc>
        <w:tc>
          <w:tcPr>
            <w:tcW w:w="660" w:type="pct"/>
            <w:vAlign w:val="center"/>
          </w:tcPr>
          <w:p w14:paraId="4B3D4930" w14:textId="138EF15C" w:rsidR="001341A2" w:rsidRPr="006D5A50" w:rsidRDefault="00FB5208" w:rsidP="00A701F3">
            <w:pPr>
              <w:spacing w:line="240" w:lineRule="auto"/>
              <w:jc w:val="center"/>
              <w:rPr>
                <w:rFonts w:cs="Arial"/>
                <w:lang w:val="es-ES"/>
              </w:rPr>
            </w:pPr>
            <w:r w:rsidRPr="006D5A50">
              <w:rPr>
                <w:rFonts w:cs="Arial"/>
                <w:lang w:val="es-ES"/>
              </w:rPr>
              <w:t>Porcentaje</w:t>
            </w:r>
          </w:p>
        </w:tc>
        <w:tc>
          <w:tcPr>
            <w:tcW w:w="975" w:type="pct"/>
            <w:shd w:val="clear" w:color="auto" w:fill="A6A6A6" w:themeFill="background1" w:themeFillShade="A6"/>
            <w:vAlign w:val="center"/>
          </w:tcPr>
          <w:p w14:paraId="092D84AB" w14:textId="77777777" w:rsidR="001341A2" w:rsidRPr="006D5A50" w:rsidRDefault="001341A2" w:rsidP="00A701F3">
            <w:pPr>
              <w:spacing w:line="240" w:lineRule="auto"/>
              <w:jc w:val="center"/>
              <w:rPr>
                <w:rFonts w:cs="Arial"/>
                <w:color w:val="FFFFFF" w:themeColor="background1"/>
              </w:rPr>
            </w:pPr>
            <w:r w:rsidRPr="006D5A50">
              <w:rPr>
                <w:rFonts w:cs="Arial"/>
                <w:color w:val="FFFFFF" w:themeColor="background1"/>
                <w:lang w:val="es-ES"/>
              </w:rPr>
              <w:t>Valor del indicador (2023):</w:t>
            </w:r>
          </w:p>
        </w:tc>
        <w:tc>
          <w:tcPr>
            <w:tcW w:w="703" w:type="pct"/>
            <w:vAlign w:val="center"/>
          </w:tcPr>
          <w:p w14:paraId="32473983" w14:textId="1E16D4A1" w:rsidR="001341A2" w:rsidRPr="006D5A50" w:rsidRDefault="00FB5208" w:rsidP="00A701F3">
            <w:pPr>
              <w:spacing w:line="240" w:lineRule="auto"/>
              <w:jc w:val="center"/>
              <w:rPr>
                <w:rFonts w:cs="Arial"/>
                <w:color w:val="595959" w:themeColor="text1" w:themeTint="A6"/>
                <w:lang w:val="es-ES"/>
              </w:rPr>
            </w:pPr>
            <w:r w:rsidRPr="006D5A50">
              <w:rPr>
                <w:rFonts w:cs="Arial"/>
                <w:lang w:val="es-ES"/>
              </w:rPr>
              <w:t>39.</w:t>
            </w:r>
            <w:r w:rsidR="00D7548B">
              <w:rPr>
                <w:rFonts w:cs="Arial"/>
                <w:lang w:val="es-ES"/>
              </w:rPr>
              <w:t>8</w:t>
            </w:r>
            <w:r w:rsidRPr="006D5A50">
              <w:rPr>
                <w:rFonts w:cs="Arial"/>
                <w:lang w:val="es-ES"/>
              </w:rPr>
              <w:t>%</w:t>
            </w:r>
          </w:p>
        </w:tc>
        <w:tc>
          <w:tcPr>
            <w:tcW w:w="1017" w:type="pct"/>
            <w:shd w:val="clear" w:color="auto" w:fill="A6A6A6" w:themeFill="background1" w:themeFillShade="A6"/>
            <w:vAlign w:val="center"/>
          </w:tcPr>
          <w:p w14:paraId="71762290" w14:textId="77777777" w:rsidR="001341A2" w:rsidRPr="006D5A50" w:rsidRDefault="001341A2" w:rsidP="00A701F3">
            <w:pPr>
              <w:spacing w:line="240" w:lineRule="auto"/>
              <w:jc w:val="center"/>
              <w:rPr>
                <w:rFonts w:cs="Arial"/>
                <w:color w:val="FFFFFF" w:themeColor="background1"/>
              </w:rPr>
            </w:pPr>
            <w:r w:rsidRPr="006D5A50">
              <w:rPr>
                <w:rFonts w:cs="Arial"/>
                <w:color w:val="FFFFFF" w:themeColor="background1"/>
                <w:lang w:val="es-ES"/>
              </w:rPr>
              <w:t>Sentido:</w:t>
            </w:r>
          </w:p>
        </w:tc>
        <w:tc>
          <w:tcPr>
            <w:tcW w:w="790" w:type="pct"/>
            <w:vAlign w:val="center"/>
          </w:tcPr>
          <w:p w14:paraId="5C18F58F" w14:textId="52160EF6" w:rsidR="001341A2" w:rsidRPr="006D5A50" w:rsidRDefault="00FB5208" w:rsidP="00A701F3">
            <w:pPr>
              <w:spacing w:line="240" w:lineRule="auto"/>
              <w:jc w:val="center"/>
              <w:rPr>
                <w:rFonts w:cs="Arial"/>
                <w:color w:val="595959" w:themeColor="text1" w:themeTint="A6"/>
                <w:lang w:val="es-ES"/>
              </w:rPr>
            </w:pPr>
            <w:r w:rsidRPr="006D5A50">
              <w:rPr>
                <w:rFonts w:cs="Arial"/>
                <w:lang w:val="es-ES"/>
              </w:rPr>
              <w:t>Ascendente</w:t>
            </w:r>
          </w:p>
        </w:tc>
      </w:tr>
      <w:tr w:rsidR="001341A2" w:rsidRPr="006D5A50" w14:paraId="00A66491" w14:textId="77777777" w:rsidTr="00C91BF1">
        <w:trPr>
          <w:trHeight w:val="645"/>
        </w:trPr>
        <w:tc>
          <w:tcPr>
            <w:tcW w:w="855" w:type="pct"/>
            <w:shd w:val="clear" w:color="auto" w:fill="A6A6A6" w:themeFill="background1" w:themeFillShade="A6"/>
            <w:vAlign w:val="center"/>
          </w:tcPr>
          <w:p w14:paraId="13D9081C" w14:textId="77777777" w:rsidR="001341A2" w:rsidRPr="006D5A50" w:rsidRDefault="001341A2" w:rsidP="00A701F3">
            <w:pPr>
              <w:spacing w:line="240" w:lineRule="auto"/>
              <w:jc w:val="center"/>
              <w:rPr>
                <w:rFonts w:cs="Arial"/>
                <w:color w:val="FFFFFF" w:themeColor="background1"/>
              </w:rPr>
            </w:pPr>
            <w:r w:rsidRPr="006D5A50">
              <w:rPr>
                <w:rFonts w:cs="Arial"/>
                <w:color w:val="FFFFFF" w:themeColor="background1"/>
              </w:rPr>
              <w:t>Frecuencia de Medición:</w:t>
            </w:r>
          </w:p>
        </w:tc>
        <w:tc>
          <w:tcPr>
            <w:tcW w:w="660" w:type="pct"/>
            <w:vAlign w:val="center"/>
          </w:tcPr>
          <w:p w14:paraId="0818E122" w14:textId="42DC2B7B" w:rsidR="001341A2" w:rsidRPr="006D5A50" w:rsidRDefault="00FB5208" w:rsidP="00A701F3">
            <w:pPr>
              <w:spacing w:line="240" w:lineRule="auto"/>
              <w:jc w:val="center"/>
              <w:rPr>
                <w:rFonts w:cs="Arial"/>
                <w:lang w:val="es-ES"/>
              </w:rPr>
            </w:pPr>
            <w:r w:rsidRPr="006D5A50">
              <w:rPr>
                <w:rFonts w:cs="Arial"/>
                <w:lang w:val="es-ES"/>
              </w:rPr>
              <w:t>Anual</w:t>
            </w:r>
          </w:p>
        </w:tc>
        <w:tc>
          <w:tcPr>
            <w:tcW w:w="975" w:type="pct"/>
            <w:shd w:val="clear" w:color="auto" w:fill="A6A6A6" w:themeFill="background1" w:themeFillShade="A6"/>
            <w:vAlign w:val="center"/>
          </w:tcPr>
          <w:p w14:paraId="3D81895A" w14:textId="77777777" w:rsidR="001341A2" w:rsidRPr="006D5A50" w:rsidRDefault="001341A2" w:rsidP="00A701F3">
            <w:pPr>
              <w:spacing w:line="240" w:lineRule="auto"/>
              <w:jc w:val="center"/>
              <w:rPr>
                <w:rFonts w:cs="Arial"/>
                <w:color w:val="FFFFFF" w:themeColor="background1"/>
                <w:lang w:val="es-ES"/>
              </w:rPr>
            </w:pPr>
            <w:r w:rsidRPr="006D5A50">
              <w:rPr>
                <w:rFonts w:cs="Arial"/>
                <w:color w:val="FFFFFF" w:themeColor="background1"/>
                <w:lang w:val="es-ES"/>
              </w:rPr>
              <w:t>Cumplimiento del Indicador:</w:t>
            </w:r>
          </w:p>
        </w:tc>
        <w:tc>
          <w:tcPr>
            <w:tcW w:w="2510" w:type="pct"/>
            <w:gridSpan w:val="3"/>
            <w:vAlign w:val="center"/>
          </w:tcPr>
          <w:p w14:paraId="2D7F1DC9" w14:textId="02237330" w:rsidR="001341A2" w:rsidRPr="006D5A50" w:rsidRDefault="003B7B28" w:rsidP="003B7B28">
            <w:pPr>
              <w:spacing w:line="240" w:lineRule="auto"/>
              <w:jc w:val="center"/>
              <w:rPr>
                <w:rFonts w:cs="Arial"/>
                <w:lang w:val="es-ES"/>
              </w:rPr>
            </w:pPr>
            <w:r>
              <w:rPr>
                <w:rFonts w:cs="Arial"/>
                <w:lang w:val="es-ES"/>
              </w:rPr>
              <w:t xml:space="preserve">(100%) es decir </w:t>
            </w:r>
            <w:r w:rsidR="00FB5208" w:rsidRPr="006D5A50">
              <w:rPr>
                <w:rFonts w:cs="Arial"/>
                <w:lang w:val="es-ES"/>
              </w:rPr>
              <w:t>41.1</w:t>
            </w:r>
            <w:r w:rsidR="001341A2" w:rsidRPr="006D5A50">
              <w:rPr>
                <w:rFonts w:cs="Arial"/>
                <w:lang w:val="es-ES"/>
              </w:rPr>
              <w:t>%</w:t>
            </w:r>
          </w:p>
        </w:tc>
      </w:tr>
    </w:tbl>
    <w:p w14:paraId="0A6CB92A" w14:textId="622575B6" w:rsidR="001341A2" w:rsidRPr="006D5A50" w:rsidRDefault="001341A2" w:rsidP="001341A2">
      <w:pPr>
        <w:spacing w:after="0" w:line="240" w:lineRule="auto"/>
        <w:rPr>
          <w:rFonts w:cs="Arial"/>
          <w:szCs w:val="20"/>
          <w:lang w:val="es-ES"/>
        </w:rPr>
      </w:pPr>
    </w:p>
    <w:p w14:paraId="214CDA63" w14:textId="09723BCF" w:rsidR="0069258E" w:rsidRPr="006D5A50" w:rsidRDefault="0069258E" w:rsidP="0069258E">
      <w:pPr>
        <w:pStyle w:val="Prrafodelista"/>
        <w:numPr>
          <w:ilvl w:val="0"/>
          <w:numId w:val="25"/>
        </w:numPr>
        <w:rPr>
          <w:rFonts w:cs="Arial"/>
          <w:szCs w:val="20"/>
          <w:lang w:val="es-ES"/>
        </w:rPr>
      </w:pPr>
      <w:r w:rsidRPr="003B7B28">
        <w:rPr>
          <w:rFonts w:eastAsia="Times New Roman" w:cs="Arial"/>
          <w:b/>
          <w:bCs/>
          <w:noProof/>
          <w:color w:val="000000" w:themeColor="text1"/>
          <w:szCs w:val="20"/>
          <w:lang w:eastAsia="es-ES"/>
        </w:rPr>
        <w:t>Porcentaje de la población sinaloense que participa de las  actividade físicas y deportivas provistas por el programa</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8"/>
        <w:gridCol w:w="1173"/>
        <w:gridCol w:w="1719"/>
        <w:gridCol w:w="1239"/>
        <w:gridCol w:w="1795"/>
        <w:gridCol w:w="1394"/>
      </w:tblGrid>
      <w:tr w:rsidR="0069258E" w:rsidRPr="006D5A50" w14:paraId="669F11CD" w14:textId="77777777" w:rsidTr="008035DE">
        <w:trPr>
          <w:trHeight w:val="415"/>
        </w:trPr>
        <w:tc>
          <w:tcPr>
            <w:tcW w:w="855" w:type="pct"/>
            <w:shd w:val="clear" w:color="auto" w:fill="A6A6A6" w:themeFill="background1" w:themeFillShade="A6"/>
            <w:vAlign w:val="center"/>
          </w:tcPr>
          <w:p w14:paraId="1C62BF6A" w14:textId="77777777" w:rsidR="0069258E" w:rsidRPr="006D5A50" w:rsidRDefault="0069258E" w:rsidP="008035DE">
            <w:pPr>
              <w:spacing w:line="240" w:lineRule="auto"/>
              <w:jc w:val="center"/>
              <w:rPr>
                <w:rFonts w:cs="Arial"/>
                <w:color w:val="FFFFFF" w:themeColor="background1"/>
                <w:lang w:val="es-ES"/>
              </w:rPr>
            </w:pPr>
            <w:r w:rsidRPr="006D5A50">
              <w:rPr>
                <w:rFonts w:cs="Arial"/>
                <w:color w:val="FFFFFF" w:themeColor="background1"/>
                <w:lang w:val="es-ES"/>
              </w:rPr>
              <w:t>Definición:</w:t>
            </w:r>
          </w:p>
        </w:tc>
        <w:tc>
          <w:tcPr>
            <w:tcW w:w="4145" w:type="pct"/>
            <w:gridSpan w:val="5"/>
            <w:vAlign w:val="center"/>
          </w:tcPr>
          <w:p w14:paraId="135608DF" w14:textId="68CB72E0" w:rsidR="0069258E" w:rsidRPr="0069258E" w:rsidRDefault="0069258E" w:rsidP="008035DE">
            <w:pPr>
              <w:spacing w:line="240" w:lineRule="auto"/>
              <w:rPr>
                <w:rFonts w:cs="Arial"/>
                <w:noProof/>
              </w:rPr>
            </w:pPr>
            <w:r w:rsidRPr="0069258E">
              <w:rPr>
                <w:rFonts w:cs="Arial"/>
                <w:noProof/>
              </w:rPr>
              <w:t>El indicador mide el porcentaje de población del estado de Sinaloa que participa de las actividades físicas-deportivas promovidas por el programa</w:t>
            </w:r>
          </w:p>
        </w:tc>
      </w:tr>
      <w:tr w:rsidR="0069258E" w:rsidRPr="006D5A50" w14:paraId="3B6452A9" w14:textId="77777777" w:rsidTr="00F23EFB">
        <w:trPr>
          <w:trHeight w:val="563"/>
        </w:trPr>
        <w:tc>
          <w:tcPr>
            <w:tcW w:w="855" w:type="pct"/>
            <w:shd w:val="clear" w:color="auto" w:fill="A6A6A6" w:themeFill="background1" w:themeFillShade="A6"/>
            <w:vAlign w:val="center"/>
          </w:tcPr>
          <w:p w14:paraId="7F7AC78D" w14:textId="77777777" w:rsidR="0069258E" w:rsidRPr="006D5A50" w:rsidRDefault="0069258E" w:rsidP="008035DE">
            <w:pPr>
              <w:spacing w:line="240" w:lineRule="auto"/>
              <w:jc w:val="center"/>
              <w:rPr>
                <w:rFonts w:cs="Arial"/>
                <w:color w:val="FFFFFF" w:themeColor="background1"/>
                <w:lang w:val="es-ES"/>
              </w:rPr>
            </w:pPr>
            <w:r w:rsidRPr="006D5A50">
              <w:rPr>
                <w:rFonts w:cs="Arial"/>
                <w:color w:val="FFFFFF" w:themeColor="background1"/>
                <w:lang w:val="es-ES"/>
              </w:rPr>
              <w:t>Método de Cálculo:</w:t>
            </w:r>
          </w:p>
        </w:tc>
        <w:tc>
          <w:tcPr>
            <w:tcW w:w="4145" w:type="pct"/>
            <w:gridSpan w:val="5"/>
            <w:vAlign w:val="center"/>
          </w:tcPr>
          <w:p w14:paraId="24466383" w14:textId="77777777" w:rsidR="0069258E" w:rsidRPr="006D5A50" w:rsidRDefault="0069258E" w:rsidP="008035DE">
            <w:pPr>
              <w:spacing w:line="240" w:lineRule="auto"/>
              <w:rPr>
                <w:rFonts w:cs="Arial"/>
                <w:lang w:val="es-ES"/>
              </w:rPr>
            </w:pPr>
            <w:r w:rsidRPr="006D5A50">
              <w:rPr>
                <w:rFonts w:cs="Arial"/>
                <w:lang w:val="es-ES"/>
              </w:rPr>
              <w:t>(Total de habitantes que participan de las actividades físicas y deportivas promovidas por el programa / Total de habitantes del estado de Sinaloa) * 100</w:t>
            </w:r>
          </w:p>
        </w:tc>
      </w:tr>
      <w:tr w:rsidR="0069258E" w:rsidRPr="006D5A50" w14:paraId="00293817" w14:textId="77777777" w:rsidTr="00F23EFB">
        <w:trPr>
          <w:trHeight w:val="543"/>
        </w:trPr>
        <w:tc>
          <w:tcPr>
            <w:tcW w:w="855" w:type="pct"/>
            <w:shd w:val="clear" w:color="auto" w:fill="A6A6A6" w:themeFill="background1" w:themeFillShade="A6"/>
            <w:vAlign w:val="center"/>
          </w:tcPr>
          <w:p w14:paraId="12C3EE78" w14:textId="77777777" w:rsidR="0069258E" w:rsidRPr="006D5A50" w:rsidRDefault="0069258E" w:rsidP="008035DE">
            <w:pPr>
              <w:spacing w:line="240" w:lineRule="auto"/>
              <w:jc w:val="center"/>
              <w:rPr>
                <w:rFonts w:cs="Arial"/>
                <w:color w:val="FFFFFF" w:themeColor="background1"/>
                <w:lang w:val="es-ES"/>
              </w:rPr>
            </w:pPr>
            <w:r w:rsidRPr="006D5A50">
              <w:rPr>
                <w:rFonts w:cs="Arial"/>
                <w:color w:val="FFFFFF" w:themeColor="background1"/>
              </w:rPr>
              <w:t>Año Base:</w:t>
            </w:r>
          </w:p>
        </w:tc>
        <w:tc>
          <w:tcPr>
            <w:tcW w:w="660" w:type="pct"/>
            <w:vAlign w:val="center"/>
          </w:tcPr>
          <w:p w14:paraId="01A0399B" w14:textId="361B6F1B" w:rsidR="0069258E" w:rsidRPr="006D5A50" w:rsidRDefault="0069258E" w:rsidP="008035DE">
            <w:pPr>
              <w:spacing w:line="240" w:lineRule="auto"/>
              <w:jc w:val="center"/>
              <w:rPr>
                <w:rFonts w:cs="Arial"/>
                <w:color w:val="595959" w:themeColor="text1" w:themeTint="A6"/>
                <w:lang w:val="es-ES"/>
              </w:rPr>
            </w:pPr>
            <w:r w:rsidRPr="006D5A50">
              <w:rPr>
                <w:rFonts w:cs="Arial"/>
                <w:lang w:val="es-ES"/>
              </w:rPr>
              <w:t>202</w:t>
            </w:r>
            <w:r w:rsidR="003B7B28">
              <w:rPr>
                <w:rFonts w:cs="Arial"/>
                <w:lang w:val="es-ES"/>
              </w:rPr>
              <w:t>4</w:t>
            </w:r>
          </w:p>
        </w:tc>
        <w:tc>
          <w:tcPr>
            <w:tcW w:w="975" w:type="pct"/>
            <w:shd w:val="clear" w:color="auto" w:fill="A6A6A6" w:themeFill="background1" w:themeFillShade="A6"/>
            <w:vAlign w:val="center"/>
          </w:tcPr>
          <w:p w14:paraId="7ACE91C6" w14:textId="77777777" w:rsidR="0069258E" w:rsidRPr="006D5A50" w:rsidRDefault="0069258E" w:rsidP="008035DE">
            <w:pPr>
              <w:spacing w:line="240" w:lineRule="auto"/>
              <w:jc w:val="center"/>
              <w:rPr>
                <w:rFonts w:cs="Arial"/>
                <w:color w:val="FFFFFF" w:themeColor="background1"/>
              </w:rPr>
            </w:pPr>
            <w:r w:rsidRPr="006D5A50">
              <w:rPr>
                <w:rFonts w:cs="Arial"/>
                <w:color w:val="FFFFFF" w:themeColor="background1"/>
              </w:rPr>
              <w:t>Meta:</w:t>
            </w:r>
          </w:p>
        </w:tc>
        <w:tc>
          <w:tcPr>
            <w:tcW w:w="703" w:type="pct"/>
            <w:vAlign w:val="center"/>
          </w:tcPr>
          <w:p w14:paraId="61BB480C" w14:textId="0C9D029F" w:rsidR="0069258E" w:rsidRPr="006D5A50" w:rsidRDefault="0069258E" w:rsidP="008035DE">
            <w:pPr>
              <w:spacing w:line="240" w:lineRule="auto"/>
              <w:jc w:val="center"/>
              <w:rPr>
                <w:rFonts w:cs="Arial"/>
                <w:color w:val="595959" w:themeColor="text1" w:themeTint="A6"/>
                <w:lang w:val="es-ES"/>
              </w:rPr>
            </w:pPr>
            <w:r w:rsidRPr="0069258E">
              <w:rPr>
                <w:rFonts w:cs="Arial"/>
                <w:lang w:val="es-ES"/>
              </w:rPr>
              <w:t>150,000       (100%)</w:t>
            </w:r>
          </w:p>
        </w:tc>
        <w:tc>
          <w:tcPr>
            <w:tcW w:w="1017" w:type="pct"/>
            <w:shd w:val="clear" w:color="auto" w:fill="A6A6A6" w:themeFill="background1" w:themeFillShade="A6"/>
            <w:vAlign w:val="center"/>
          </w:tcPr>
          <w:p w14:paraId="68C7E81F" w14:textId="77777777" w:rsidR="0069258E" w:rsidRPr="006D5A50" w:rsidRDefault="0069258E" w:rsidP="008035DE">
            <w:pPr>
              <w:spacing w:line="240" w:lineRule="auto"/>
              <w:jc w:val="center"/>
              <w:rPr>
                <w:rFonts w:cs="Arial"/>
                <w:color w:val="FFFFFF" w:themeColor="background1"/>
                <w:lang w:val="es-ES"/>
              </w:rPr>
            </w:pPr>
            <w:r w:rsidRPr="006D5A50">
              <w:rPr>
                <w:rFonts w:cs="Arial"/>
                <w:color w:val="FFFFFF" w:themeColor="background1"/>
                <w:lang w:val="es-ES"/>
              </w:rPr>
              <w:t>Valor del indicador (2024):</w:t>
            </w:r>
          </w:p>
        </w:tc>
        <w:tc>
          <w:tcPr>
            <w:tcW w:w="790" w:type="pct"/>
            <w:vAlign w:val="center"/>
          </w:tcPr>
          <w:p w14:paraId="5820DF74" w14:textId="116113EC" w:rsidR="0069258E" w:rsidRPr="006D5A50" w:rsidRDefault="0069258E" w:rsidP="008035DE">
            <w:pPr>
              <w:spacing w:line="240" w:lineRule="auto"/>
              <w:jc w:val="center"/>
              <w:rPr>
                <w:rFonts w:cs="Arial"/>
                <w:color w:val="595959" w:themeColor="text1" w:themeTint="A6"/>
                <w:lang w:val="es-ES"/>
              </w:rPr>
            </w:pPr>
            <w:r w:rsidRPr="0069258E">
              <w:rPr>
                <w:rFonts w:cs="Arial"/>
                <w:lang w:val="es-ES"/>
              </w:rPr>
              <w:t>160,530 (107.02%)</w:t>
            </w:r>
          </w:p>
        </w:tc>
      </w:tr>
      <w:tr w:rsidR="0069258E" w:rsidRPr="006D5A50" w14:paraId="47412EEB" w14:textId="77777777" w:rsidTr="00F23EFB">
        <w:trPr>
          <w:trHeight w:val="624"/>
        </w:trPr>
        <w:tc>
          <w:tcPr>
            <w:tcW w:w="855" w:type="pct"/>
            <w:shd w:val="clear" w:color="auto" w:fill="A6A6A6" w:themeFill="background1" w:themeFillShade="A6"/>
            <w:vAlign w:val="center"/>
          </w:tcPr>
          <w:p w14:paraId="485980C1" w14:textId="77777777" w:rsidR="0069258E" w:rsidRPr="006D5A50" w:rsidRDefault="0069258E" w:rsidP="008035DE">
            <w:pPr>
              <w:spacing w:line="240" w:lineRule="auto"/>
              <w:jc w:val="center"/>
              <w:rPr>
                <w:rFonts w:cs="Arial"/>
                <w:color w:val="FFFFFF" w:themeColor="background1"/>
              </w:rPr>
            </w:pPr>
            <w:r w:rsidRPr="006D5A50">
              <w:rPr>
                <w:rFonts w:cs="Arial"/>
                <w:color w:val="FFFFFF" w:themeColor="background1"/>
                <w:lang w:val="es-ES"/>
              </w:rPr>
              <w:t>Unidad de Medida:</w:t>
            </w:r>
          </w:p>
        </w:tc>
        <w:tc>
          <w:tcPr>
            <w:tcW w:w="660" w:type="pct"/>
            <w:vAlign w:val="center"/>
          </w:tcPr>
          <w:p w14:paraId="2CAD4103" w14:textId="77777777" w:rsidR="0069258E" w:rsidRPr="006D5A50" w:rsidRDefault="0069258E" w:rsidP="008035DE">
            <w:pPr>
              <w:spacing w:line="240" w:lineRule="auto"/>
              <w:jc w:val="center"/>
              <w:rPr>
                <w:rFonts w:cs="Arial"/>
                <w:lang w:val="es-ES"/>
              </w:rPr>
            </w:pPr>
            <w:r w:rsidRPr="006D5A50">
              <w:rPr>
                <w:rFonts w:cs="Arial"/>
                <w:lang w:val="es-ES"/>
              </w:rPr>
              <w:t>Porcentaje</w:t>
            </w:r>
          </w:p>
        </w:tc>
        <w:tc>
          <w:tcPr>
            <w:tcW w:w="975" w:type="pct"/>
            <w:shd w:val="clear" w:color="auto" w:fill="A6A6A6" w:themeFill="background1" w:themeFillShade="A6"/>
            <w:vAlign w:val="center"/>
          </w:tcPr>
          <w:p w14:paraId="0DA3CA3D" w14:textId="77777777" w:rsidR="0069258E" w:rsidRPr="006D5A50" w:rsidRDefault="0069258E" w:rsidP="008035DE">
            <w:pPr>
              <w:spacing w:line="240" w:lineRule="auto"/>
              <w:jc w:val="center"/>
              <w:rPr>
                <w:rFonts w:cs="Arial"/>
                <w:color w:val="FFFFFF" w:themeColor="background1"/>
              </w:rPr>
            </w:pPr>
            <w:r w:rsidRPr="006D5A50">
              <w:rPr>
                <w:rFonts w:cs="Arial"/>
                <w:color w:val="FFFFFF" w:themeColor="background1"/>
                <w:lang w:val="es-ES"/>
              </w:rPr>
              <w:t>Valor del indicador (2023):</w:t>
            </w:r>
          </w:p>
        </w:tc>
        <w:tc>
          <w:tcPr>
            <w:tcW w:w="703" w:type="pct"/>
            <w:vAlign w:val="center"/>
          </w:tcPr>
          <w:p w14:paraId="5F9237D6" w14:textId="0AB9D028" w:rsidR="0069258E" w:rsidRPr="006D5A50" w:rsidRDefault="0069258E" w:rsidP="008035DE">
            <w:pPr>
              <w:spacing w:line="240" w:lineRule="auto"/>
              <w:jc w:val="center"/>
              <w:rPr>
                <w:rFonts w:cs="Arial"/>
                <w:color w:val="595959" w:themeColor="text1" w:themeTint="A6"/>
                <w:lang w:val="es-ES"/>
              </w:rPr>
            </w:pPr>
            <w:r w:rsidRPr="0069258E">
              <w:rPr>
                <w:rFonts w:cs="Arial"/>
                <w:lang w:val="es-ES"/>
              </w:rPr>
              <w:t>217,899 (145.27%)</w:t>
            </w:r>
          </w:p>
        </w:tc>
        <w:tc>
          <w:tcPr>
            <w:tcW w:w="1017" w:type="pct"/>
            <w:shd w:val="clear" w:color="auto" w:fill="A6A6A6" w:themeFill="background1" w:themeFillShade="A6"/>
            <w:vAlign w:val="center"/>
          </w:tcPr>
          <w:p w14:paraId="0774F6FF" w14:textId="77777777" w:rsidR="0069258E" w:rsidRPr="006D5A50" w:rsidRDefault="0069258E" w:rsidP="008035DE">
            <w:pPr>
              <w:spacing w:line="240" w:lineRule="auto"/>
              <w:jc w:val="center"/>
              <w:rPr>
                <w:rFonts w:cs="Arial"/>
                <w:color w:val="FFFFFF" w:themeColor="background1"/>
              </w:rPr>
            </w:pPr>
            <w:r w:rsidRPr="006D5A50">
              <w:rPr>
                <w:rFonts w:cs="Arial"/>
                <w:color w:val="FFFFFF" w:themeColor="background1"/>
                <w:lang w:val="es-ES"/>
              </w:rPr>
              <w:t>Sentido:</w:t>
            </w:r>
          </w:p>
        </w:tc>
        <w:tc>
          <w:tcPr>
            <w:tcW w:w="790" w:type="pct"/>
            <w:vAlign w:val="center"/>
          </w:tcPr>
          <w:p w14:paraId="2D34377B" w14:textId="77777777" w:rsidR="0069258E" w:rsidRPr="006D5A50" w:rsidRDefault="0069258E" w:rsidP="008035DE">
            <w:pPr>
              <w:spacing w:line="240" w:lineRule="auto"/>
              <w:jc w:val="center"/>
              <w:rPr>
                <w:rFonts w:cs="Arial"/>
                <w:color w:val="595959" w:themeColor="text1" w:themeTint="A6"/>
                <w:lang w:val="es-ES"/>
              </w:rPr>
            </w:pPr>
            <w:r w:rsidRPr="006D5A50">
              <w:rPr>
                <w:rFonts w:cs="Arial"/>
                <w:lang w:val="es-ES"/>
              </w:rPr>
              <w:t>Ascendente</w:t>
            </w:r>
          </w:p>
        </w:tc>
      </w:tr>
      <w:tr w:rsidR="0069258E" w:rsidRPr="006D5A50" w14:paraId="67980F2C" w14:textId="77777777" w:rsidTr="00F23EFB">
        <w:trPr>
          <w:trHeight w:val="645"/>
        </w:trPr>
        <w:tc>
          <w:tcPr>
            <w:tcW w:w="855" w:type="pct"/>
            <w:shd w:val="clear" w:color="auto" w:fill="A6A6A6" w:themeFill="background1" w:themeFillShade="A6"/>
            <w:vAlign w:val="center"/>
          </w:tcPr>
          <w:p w14:paraId="2AB1C0EB" w14:textId="77777777" w:rsidR="0069258E" w:rsidRPr="006D5A50" w:rsidRDefault="0069258E" w:rsidP="008035DE">
            <w:pPr>
              <w:spacing w:line="240" w:lineRule="auto"/>
              <w:jc w:val="center"/>
              <w:rPr>
                <w:rFonts w:cs="Arial"/>
                <w:color w:val="FFFFFF" w:themeColor="background1"/>
              </w:rPr>
            </w:pPr>
            <w:r w:rsidRPr="006D5A50">
              <w:rPr>
                <w:rFonts w:cs="Arial"/>
                <w:color w:val="FFFFFF" w:themeColor="background1"/>
              </w:rPr>
              <w:t>Frecuencia de Medición:</w:t>
            </w:r>
          </w:p>
        </w:tc>
        <w:tc>
          <w:tcPr>
            <w:tcW w:w="660" w:type="pct"/>
            <w:vAlign w:val="center"/>
          </w:tcPr>
          <w:p w14:paraId="0042BF28" w14:textId="77777777" w:rsidR="0069258E" w:rsidRPr="00F23EFB" w:rsidRDefault="0069258E" w:rsidP="008035DE">
            <w:pPr>
              <w:spacing w:line="240" w:lineRule="auto"/>
              <w:jc w:val="center"/>
              <w:rPr>
                <w:rFonts w:cs="Arial"/>
                <w:lang w:val="es-ES"/>
              </w:rPr>
            </w:pPr>
            <w:r w:rsidRPr="00F23EFB">
              <w:rPr>
                <w:rFonts w:cs="Arial"/>
                <w:lang w:val="es-ES"/>
              </w:rPr>
              <w:t>Anual</w:t>
            </w:r>
          </w:p>
        </w:tc>
        <w:tc>
          <w:tcPr>
            <w:tcW w:w="975" w:type="pct"/>
            <w:shd w:val="clear" w:color="auto" w:fill="A6A6A6" w:themeFill="background1" w:themeFillShade="A6"/>
            <w:vAlign w:val="center"/>
          </w:tcPr>
          <w:p w14:paraId="1BAC1576" w14:textId="77777777" w:rsidR="0069258E" w:rsidRPr="006D5A50" w:rsidRDefault="0069258E" w:rsidP="008035DE">
            <w:pPr>
              <w:spacing w:line="240" w:lineRule="auto"/>
              <w:jc w:val="center"/>
              <w:rPr>
                <w:rFonts w:cs="Arial"/>
                <w:color w:val="FFFFFF" w:themeColor="background1"/>
                <w:lang w:val="es-ES"/>
              </w:rPr>
            </w:pPr>
            <w:r w:rsidRPr="006D5A50">
              <w:rPr>
                <w:rFonts w:cs="Arial"/>
                <w:color w:val="FFFFFF" w:themeColor="background1"/>
                <w:lang w:val="es-ES"/>
              </w:rPr>
              <w:t>Cumplimiento del Indicador:</w:t>
            </w:r>
          </w:p>
        </w:tc>
        <w:tc>
          <w:tcPr>
            <w:tcW w:w="2510" w:type="pct"/>
            <w:gridSpan w:val="3"/>
            <w:vAlign w:val="center"/>
          </w:tcPr>
          <w:p w14:paraId="33BFFEA0" w14:textId="4BD0412F" w:rsidR="0069258E" w:rsidRPr="006D5A50" w:rsidRDefault="0069258E" w:rsidP="0069258E">
            <w:pPr>
              <w:spacing w:line="240" w:lineRule="auto"/>
              <w:jc w:val="center"/>
              <w:rPr>
                <w:rFonts w:cs="Arial"/>
                <w:lang w:val="es-ES"/>
              </w:rPr>
            </w:pPr>
            <w:r>
              <w:rPr>
                <w:rFonts w:cs="Arial"/>
                <w:lang w:val="es-ES"/>
              </w:rPr>
              <w:t>107</w:t>
            </w:r>
            <w:r w:rsidRPr="006D5A50">
              <w:rPr>
                <w:rFonts w:cs="Arial"/>
                <w:lang w:val="es-ES"/>
              </w:rPr>
              <w:t>.</w:t>
            </w:r>
            <w:r>
              <w:rPr>
                <w:rFonts w:cs="Arial"/>
                <w:lang w:val="es-ES"/>
              </w:rPr>
              <w:t>02</w:t>
            </w:r>
            <w:r w:rsidRPr="006D5A50">
              <w:rPr>
                <w:rFonts w:cs="Arial"/>
                <w:lang w:val="es-ES"/>
              </w:rPr>
              <w:t>%</w:t>
            </w:r>
          </w:p>
        </w:tc>
      </w:tr>
    </w:tbl>
    <w:p w14:paraId="4F8AFD06" w14:textId="77777777" w:rsidR="0069258E" w:rsidRPr="006D5A50" w:rsidRDefault="0069258E" w:rsidP="0069258E">
      <w:pPr>
        <w:spacing w:after="0" w:line="240" w:lineRule="auto"/>
        <w:rPr>
          <w:rFonts w:cs="Arial"/>
          <w:szCs w:val="20"/>
          <w:lang w:val="es-ES"/>
        </w:rPr>
      </w:pPr>
    </w:p>
    <w:p w14:paraId="3386F24F" w14:textId="511DBB09" w:rsidR="003B7B28" w:rsidRPr="003B7B28" w:rsidRDefault="003B7B28" w:rsidP="003B7B28">
      <w:pPr>
        <w:rPr>
          <w:rFonts w:cs="Arial"/>
          <w:b/>
          <w:bCs/>
          <w:szCs w:val="20"/>
          <w:lang w:val="es-ES"/>
        </w:rPr>
      </w:pPr>
      <w:r w:rsidRPr="003B7B28">
        <w:rPr>
          <w:b/>
          <w:bCs/>
          <w:color w:val="000000" w:themeColor="text1"/>
          <w:lang w:val="es-ES"/>
        </w:rPr>
        <w:t xml:space="preserve">Indicadores de </w:t>
      </w:r>
      <w:r>
        <w:rPr>
          <w:b/>
          <w:bCs/>
          <w:color w:val="000000" w:themeColor="text1"/>
          <w:lang w:val="es-ES"/>
        </w:rPr>
        <w:t>servicios y gestión</w:t>
      </w:r>
      <w:r w:rsidRPr="003B7B28">
        <w:rPr>
          <w:b/>
          <w:bCs/>
          <w:color w:val="000000" w:themeColor="text1"/>
          <w:lang w:val="es-ES"/>
        </w:rPr>
        <w:t>.</w:t>
      </w:r>
    </w:p>
    <w:p w14:paraId="55D0498C" w14:textId="1D454DA8" w:rsidR="00D142C8" w:rsidRPr="003B7B28" w:rsidRDefault="00D142C8" w:rsidP="00053ED4">
      <w:pPr>
        <w:pStyle w:val="Prrafodelista"/>
        <w:numPr>
          <w:ilvl w:val="0"/>
          <w:numId w:val="45"/>
        </w:numPr>
        <w:rPr>
          <w:rFonts w:cs="Arial"/>
          <w:b/>
          <w:bCs/>
          <w:szCs w:val="20"/>
          <w:lang w:val="es-ES"/>
        </w:rPr>
      </w:pPr>
      <w:r w:rsidRPr="003B7B28">
        <w:rPr>
          <w:rFonts w:eastAsia="Times New Roman" w:cs="Arial"/>
          <w:b/>
          <w:bCs/>
          <w:noProof/>
          <w:color w:val="000000" w:themeColor="text1"/>
          <w:szCs w:val="20"/>
          <w:lang w:eastAsia="es-ES"/>
        </w:rPr>
        <w:t>Porcentaje de eventos deportivos desarrollados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8"/>
        <w:gridCol w:w="1173"/>
        <w:gridCol w:w="1719"/>
        <w:gridCol w:w="1239"/>
        <w:gridCol w:w="1795"/>
        <w:gridCol w:w="1394"/>
      </w:tblGrid>
      <w:tr w:rsidR="00D142C8" w:rsidRPr="006D5A50" w14:paraId="00421241" w14:textId="77777777" w:rsidTr="0027051B">
        <w:trPr>
          <w:trHeight w:val="415"/>
        </w:trPr>
        <w:tc>
          <w:tcPr>
            <w:tcW w:w="855" w:type="pct"/>
            <w:shd w:val="clear" w:color="auto" w:fill="A6A6A6" w:themeFill="background1" w:themeFillShade="A6"/>
            <w:vAlign w:val="center"/>
          </w:tcPr>
          <w:p w14:paraId="32A26577" w14:textId="77777777" w:rsidR="00D142C8" w:rsidRPr="006D5A50" w:rsidRDefault="00D142C8" w:rsidP="0027051B">
            <w:pPr>
              <w:spacing w:line="240" w:lineRule="auto"/>
              <w:jc w:val="center"/>
              <w:rPr>
                <w:rFonts w:cs="Arial"/>
                <w:color w:val="FFFFFF" w:themeColor="background1"/>
                <w:lang w:val="es-ES"/>
              </w:rPr>
            </w:pPr>
            <w:r w:rsidRPr="006D5A50">
              <w:rPr>
                <w:rFonts w:cs="Arial"/>
                <w:color w:val="FFFFFF" w:themeColor="background1"/>
                <w:lang w:val="es-ES"/>
              </w:rPr>
              <w:t>Definición:</w:t>
            </w:r>
          </w:p>
        </w:tc>
        <w:tc>
          <w:tcPr>
            <w:tcW w:w="4145" w:type="pct"/>
            <w:gridSpan w:val="5"/>
            <w:vAlign w:val="center"/>
          </w:tcPr>
          <w:p w14:paraId="1B1B4566" w14:textId="6C56317A" w:rsidR="00D142C8" w:rsidRPr="006D5A50" w:rsidRDefault="00D142C8" w:rsidP="0027051B">
            <w:pPr>
              <w:spacing w:line="240" w:lineRule="auto"/>
              <w:rPr>
                <w:rFonts w:cs="Arial"/>
                <w:color w:val="595959" w:themeColor="text1" w:themeTint="A6"/>
                <w:lang w:val="es-ES"/>
              </w:rPr>
            </w:pPr>
            <w:r w:rsidRPr="006D5A50">
              <w:rPr>
                <w:rFonts w:cs="Arial"/>
                <w:noProof/>
              </w:rPr>
              <w:t>El indicador mide el avance en el desarrollo de los eventos deportivos respecto del total programados en el año</w:t>
            </w:r>
          </w:p>
        </w:tc>
      </w:tr>
      <w:tr w:rsidR="00D142C8" w:rsidRPr="006D5A50" w14:paraId="48E98A68" w14:textId="77777777" w:rsidTr="0027051B">
        <w:trPr>
          <w:trHeight w:val="563"/>
        </w:trPr>
        <w:tc>
          <w:tcPr>
            <w:tcW w:w="855" w:type="pct"/>
            <w:shd w:val="clear" w:color="auto" w:fill="A6A6A6" w:themeFill="background1" w:themeFillShade="A6"/>
            <w:vAlign w:val="center"/>
          </w:tcPr>
          <w:p w14:paraId="01C303EF" w14:textId="77777777" w:rsidR="00D142C8" w:rsidRPr="006D5A50" w:rsidRDefault="00D142C8" w:rsidP="0027051B">
            <w:pPr>
              <w:spacing w:line="240" w:lineRule="auto"/>
              <w:jc w:val="center"/>
              <w:rPr>
                <w:rFonts w:cs="Arial"/>
                <w:color w:val="FFFFFF" w:themeColor="background1"/>
                <w:lang w:val="es-ES"/>
              </w:rPr>
            </w:pPr>
            <w:r w:rsidRPr="006D5A50">
              <w:rPr>
                <w:rFonts w:cs="Arial"/>
                <w:color w:val="FFFFFF" w:themeColor="background1"/>
                <w:lang w:val="es-ES"/>
              </w:rPr>
              <w:t>Método de Cálculo:</w:t>
            </w:r>
          </w:p>
        </w:tc>
        <w:tc>
          <w:tcPr>
            <w:tcW w:w="4145" w:type="pct"/>
            <w:gridSpan w:val="5"/>
            <w:vAlign w:val="center"/>
          </w:tcPr>
          <w:p w14:paraId="317AA3C5" w14:textId="0211866D" w:rsidR="00D142C8" w:rsidRPr="006D5A50" w:rsidRDefault="00D142C8" w:rsidP="0027051B">
            <w:pPr>
              <w:spacing w:line="240" w:lineRule="auto"/>
              <w:rPr>
                <w:rFonts w:cs="Arial"/>
                <w:lang w:val="es-ES"/>
              </w:rPr>
            </w:pPr>
            <w:r w:rsidRPr="006D5A50">
              <w:rPr>
                <w:rFonts w:cs="Arial"/>
                <w:lang w:val="es-ES"/>
              </w:rPr>
              <w:t>(Número de eventos deportivos desarrollados / Total de eventos deportivos programados) * 100</w:t>
            </w:r>
          </w:p>
        </w:tc>
      </w:tr>
      <w:tr w:rsidR="00D142C8" w:rsidRPr="006D5A50" w14:paraId="74A2B0C6" w14:textId="77777777" w:rsidTr="0027051B">
        <w:trPr>
          <w:trHeight w:val="543"/>
        </w:trPr>
        <w:tc>
          <w:tcPr>
            <w:tcW w:w="855" w:type="pct"/>
            <w:shd w:val="clear" w:color="auto" w:fill="A6A6A6" w:themeFill="background1" w:themeFillShade="A6"/>
            <w:vAlign w:val="center"/>
          </w:tcPr>
          <w:p w14:paraId="426F872B" w14:textId="77777777" w:rsidR="00D142C8" w:rsidRPr="006D5A50" w:rsidRDefault="00D142C8" w:rsidP="0027051B">
            <w:pPr>
              <w:spacing w:line="240" w:lineRule="auto"/>
              <w:jc w:val="center"/>
              <w:rPr>
                <w:rFonts w:cs="Arial"/>
                <w:color w:val="FFFFFF" w:themeColor="background1"/>
                <w:lang w:val="es-ES"/>
              </w:rPr>
            </w:pPr>
            <w:r w:rsidRPr="006D5A50">
              <w:rPr>
                <w:rFonts w:cs="Arial"/>
                <w:color w:val="FFFFFF" w:themeColor="background1"/>
              </w:rPr>
              <w:t>Año Base:</w:t>
            </w:r>
          </w:p>
        </w:tc>
        <w:tc>
          <w:tcPr>
            <w:tcW w:w="660" w:type="pct"/>
            <w:vAlign w:val="center"/>
          </w:tcPr>
          <w:p w14:paraId="4BA15470" w14:textId="07E0DB85" w:rsidR="00D142C8" w:rsidRPr="006D5A50" w:rsidRDefault="00D142C8" w:rsidP="0027051B">
            <w:pPr>
              <w:spacing w:line="240" w:lineRule="auto"/>
              <w:jc w:val="center"/>
              <w:rPr>
                <w:rFonts w:cs="Arial"/>
                <w:color w:val="595959" w:themeColor="text1" w:themeTint="A6"/>
                <w:lang w:val="es-ES"/>
              </w:rPr>
            </w:pPr>
            <w:r w:rsidRPr="006D5A50">
              <w:rPr>
                <w:rFonts w:cs="Arial"/>
                <w:lang w:val="es-ES"/>
              </w:rPr>
              <w:t>2024</w:t>
            </w:r>
          </w:p>
        </w:tc>
        <w:tc>
          <w:tcPr>
            <w:tcW w:w="975" w:type="pct"/>
            <w:shd w:val="clear" w:color="auto" w:fill="A6A6A6" w:themeFill="background1" w:themeFillShade="A6"/>
            <w:vAlign w:val="center"/>
          </w:tcPr>
          <w:p w14:paraId="07312209" w14:textId="77777777" w:rsidR="00D142C8" w:rsidRPr="006D5A50" w:rsidRDefault="00D142C8" w:rsidP="0027051B">
            <w:pPr>
              <w:spacing w:line="240" w:lineRule="auto"/>
              <w:jc w:val="center"/>
              <w:rPr>
                <w:rFonts w:cs="Arial"/>
                <w:color w:val="FFFFFF" w:themeColor="background1"/>
              </w:rPr>
            </w:pPr>
            <w:r w:rsidRPr="006D5A50">
              <w:rPr>
                <w:rFonts w:cs="Arial"/>
                <w:color w:val="FFFFFF" w:themeColor="background1"/>
              </w:rPr>
              <w:t>Meta:</w:t>
            </w:r>
          </w:p>
        </w:tc>
        <w:tc>
          <w:tcPr>
            <w:tcW w:w="703" w:type="pct"/>
            <w:vAlign w:val="center"/>
          </w:tcPr>
          <w:p w14:paraId="02F3627A" w14:textId="1D1B67F2" w:rsidR="00D142C8" w:rsidRPr="006D5A50" w:rsidRDefault="00D142C8" w:rsidP="0027051B">
            <w:pPr>
              <w:spacing w:line="240" w:lineRule="auto"/>
              <w:jc w:val="center"/>
              <w:rPr>
                <w:rFonts w:cs="Arial"/>
                <w:color w:val="595959" w:themeColor="text1" w:themeTint="A6"/>
                <w:lang w:val="es-ES"/>
              </w:rPr>
            </w:pPr>
            <w:r w:rsidRPr="006D5A50">
              <w:rPr>
                <w:rFonts w:cs="Arial"/>
                <w:lang w:val="es-ES"/>
              </w:rPr>
              <w:t>200 (100%)</w:t>
            </w:r>
          </w:p>
        </w:tc>
        <w:tc>
          <w:tcPr>
            <w:tcW w:w="1017" w:type="pct"/>
            <w:shd w:val="clear" w:color="auto" w:fill="A6A6A6" w:themeFill="background1" w:themeFillShade="A6"/>
            <w:vAlign w:val="center"/>
          </w:tcPr>
          <w:p w14:paraId="4E15A66E" w14:textId="77777777" w:rsidR="00D142C8" w:rsidRPr="006D5A50" w:rsidRDefault="00D142C8" w:rsidP="0027051B">
            <w:pPr>
              <w:spacing w:line="240" w:lineRule="auto"/>
              <w:jc w:val="center"/>
              <w:rPr>
                <w:rFonts w:cs="Arial"/>
                <w:color w:val="FFFFFF" w:themeColor="background1"/>
                <w:lang w:val="es-ES"/>
              </w:rPr>
            </w:pPr>
            <w:r w:rsidRPr="006D5A50">
              <w:rPr>
                <w:rFonts w:cs="Arial"/>
                <w:color w:val="FFFFFF" w:themeColor="background1"/>
                <w:lang w:val="es-ES"/>
              </w:rPr>
              <w:t>Valor del indicador (2024):</w:t>
            </w:r>
          </w:p>
        </w:tc>
        <w:tc>
          <w:tcPr>
            <w:tcW w:w="790" w:type="pct"/>
            <w:vAlign w:val="center"/>
          </w:tcPr>
          <w:p w14:paraId="2F9EA813" w14:textId="5DCD03E6" w:rsidR="00D142C8" w:rsidRPr="006D5A50" w:rsidRDefault="00D142C8" w:rsidP="0027051B">
            <w:pPr>
              <w:spacing w:line="240" w:lineRule="auto"/>
              <w:jc w:val="center"/>
              <w:rPr>
                <w:rFonts w:cs="Arial"/>
                <w:color w:val="595959" w:themeColor="text1" w:themeTint="A6"/>
                <w:lang w:val="es-ES"/>
              </w:rPr>
            </w:pPr>
            <w:r w:rsidRPr="006D5A50">
              <w:rPr>
                <w:rFonts w:cs="Arial"/>
                <w:lang w:val="es-ES"/>
              </w:rPr>
              <w:t>174 (87%)</w:t>
            </w:r>
          </w:p>
        </w:tc>
      </w:tr>
      <w:tr w:rsidR="00D142C8" w:rsidRPr="006D5A50" w14:paraId="392B8D20" w14:textId="77777777" w:rsidTr="0027051B">
        <w:trPr>
          <w:trHeight w:val="624"/>
        </w:trPr>
        <w:tc>
          <w:tcPr>
            <w:tcW w:w="855" w:type="pct"/>
            <w:shd w:val="clear" w:color="auto" w:fill="A6A6A6" w:themeFill="background1" w:themeFillShade="A6"/>
            <w:vAlign w:val="center"/>
          </w:tcPr>
          <w:p w14:paraId="20648DE6" w14:textId="77777777" w:rsidR="00D142C8" w:rsidRPr="006D5A50" w:rsidRDefault="00D142C8" w:rsidP="0027051B">
            <w:pPr>
              <w:spacing w:line="240" w:lineRule="auto"/>
              <w:jc w:val="center"/>
              <w:rPr>
                <w:rFonts w:cs="Arial"/>
                <w:color w:val="FFFFFF" w:themeColor="background1"/>
              </w:rPr>
            </w:pPr>
            <w:r w:rsidRPr="006D5A50">
              <w:rPr>
                <w:rFonts w:cs="Arial"/>
                <w:color w:val="FFFFFF" w:themeColor="background1"/>
                <w:lang w:val="es-ES"/>
              </w:rPr>
              <w:t>Unidad de Medida:</w:t>
            </w:r>
          </w:p>
        </w:tc>
        <w:tc>
          <w:tcPr>
            <w:tcW w:w="660" w:type="pct"/>
            <w:vAlign w:val="center"/>
          </w:tcPr>
          <w:p w14:paraId="4CA46EAB" w14:textId="77777777" w:rsidR="00D142C8" w:rsidRPr="006D5A50" w:rsidRDefault="00D142C8" w:rsidP="0027051B">
            <w:pPr>
              <w:spacing w:line="240" w:lineRule="auto"/>
              <w:jc w:val="center"/>
              <w:rPr>
                <w:rFonts w:cs="Arial"/>
                <w:lang w:val="es-ES"/>
              </w:rPr>
            </w:pPr>
            <w:r w:rsidRPr="006D5A50">
              <w:rPr>
                <w:rFonts w:cs="Arial"/>
                <w:lang w:val="es-ES"/>
              </w:rPr>
              <w:t>Porcentaje</w:t>
            </w:r>
          </w:p>
        </w:tc>
        <w:tc>
          <w:tcPr>
            <w:tcW w:w="975" w:type="pct"/>
            <w:shd w:val="clear" w:color="auto" w:fill="A6A6A6" w:themeFill="background1" w:themeFillShade="A6"/>
            <w:vAlign w:val="center"/>
          </w:tcPr>
          <w:p w14:paraId="5B368636" w14:textId="77777777" w:rsidR="00D142C8" w:rsidRPr="006D5A50" w:rsidRDefault="00D142C8" w:rsidP="0027051B">
            <w:pPr>
              <w:spacing w:line="240" w:lineRule="auto"/>
              <w:jc w:val="center"/>
              <w:rPr>
                <w:rFonts w:cs="Arial"/>
                <w:color w:val="FFFFFF" w:themeColor="background1"/>
              </w:rPr>
            </w:pPr>
            <w:r w:rsidRPr="006D5A50">
              <w:rPr>
                <w:rFonts w:cs="Arial"/>
                <w:color w:val="FFFFFF" w:themeColor="background1"/>
                <w:lang w:val="es-ES"/>
              </w:rPr>
              <w:t>Valor del indicador (2023):</w:t>
            </w:r>
          </w:p>
        </w:tc>
        <w:tc>
          <w:tcPr>
            <w:tcW w:w="703" w:type="pct"/>
            <w:vAlign w:val="center"/>
          </w:tcPr>
          <w:p w14:paraId="55C7BBA1" w14:textId="4A67B590" w:rsidR="00D142C8" w:rsidRPr="006D5A50" w:rsidRDefault="00D142C8" w:rsidP="0027051B">
            <w:pPr>
              <w:spacing w:line="240" w:lineRule="auto"/>
              <w:jc w:val="center"/>
              <w:rPr>
                <w:rFonts w:cs="Arial"/>
                <w:color w:val="595959" w:themeColor="text1" w:themeTint="A6"/>
                <w:lang w:val="es-ES"/>
              </w:rPr>
            </w:pPr>
            <w:r w:rsidRPr="006D5A50">
              <w:rPr>
                <w:rFonts w:cs="Arial"/>
                <w:lang w:val="es-ES"/>
              </w:rPr>
              <w:t>191 (88.43%)</w:t>
            </w:r>
          </w:p>
        </w:tc>
        <w:tc>
          <w:tcPr>
            <w:tcW w:w="1017" w:type="pct"/>
            <w:shd w:val="clear" w:color="auto" w:fill="A6A6A6" w:themeFill="background1" w:themeFillShade="A6"/>
            <w:vAlign w:val="center"/>
          </w:tcPr>
          <w:p w14:paraId="6A75EC8C" w14:textId="77777777" w:rsidR="00D142C8" w:rsidRPr="006D5A50" w:rsidRDefault="00D142C8" w:rsidP="0027051B">
            <w:pPr>
              <w:spacing w:line="240" w:lineRule="auto"/>
              <w:jc w:val="center"/>
              <w:rPr>
                <w:rFonts w:cs="Arial"/>
                <w:color w:val="FFFFFF" w:themeColor="background1"/>
              </w:rPr>
            </w:pPr>
            <w:r w:rsidRPr="006D5A50">
              <w:rPr>
                <w:rFonts w:cs="Arial"/>
                <w:color w:val="FFFFFF" w:themeColor="background1"/>
                <w:lang w:val="es-ES"/>
              </w:rPr>
              <w:t>Sentido:</w:t>
            </w:r>
          </w:p>
        </w:tc>
        <w:tc>
          <w:tcPr>
            <w:tcW w:w="790" w:type="pct"/>
            <w:vAlign w:val="center"/>
          </w:tcPr>
          <w:p w14:paraId="4900A7A0" w14:textId="77777777" w:rsidR="00D142C8" w:rsidRPr="006D5A50" w:rsidRDefault="00D142C8" w:rsidP="0027051B">
            <w:pPr>
              <w:spacing w:line="240" w:lineRule="auto"/>
              <w:jc w:val="center"/>
              <w:rPr>
                <w:rFonts w:cs="Arial"/>
                <w:color w:val="595959" w:themeColor="text1" w:themeTint="A6"/>
                <w:lang w:val="es-ES"/>
              </w:rPr>
            </w:pPr>
            <w:r w:rsidRPr="006D5A50">
              <w:rPr>
                <w:rFonts w:cs="Arial"/>
                <w:lang w:val="es-ES"/>
              </w:rPr>
              <w:t>Ascendente</w:t>
            </w:r>
          </w:p>
        </w:tc>
      </w:tr>
      <w:tr w:rsidR="00D142C8" w:rsidRPr="006D5A50" w14:paraId="323F48FE" w14:textId="77777777" w:rsidTr="0027051B">
        <w:trPr>
          <w:trHeight w:val="645"/>
        </w:trPr>
        <w:tc>
          <w:tcPr>
            <w:tcW w:w="855" w:type="pct"/>
            <w:shd w:val="clear" w:color="auto" w:fill="A6A6A6" w:themeFill="background1" w:themeFillShade="A6"/>
            <w:vAlign w:val="center"/>
          </w:tcPr>
          <w:p w14:paraId="56D1E2F5" w14:textId="77777777" w:rsidR="00D142C8" w:rsidRPr="006D5A50" w:rsidRDefault="00D142C8" w:rsidP="0027051B">
            <w:pPr>
              <w:spacing w:line="240" w:lineRule="auto"/>
              <w:jc w:val="center"/>
              <w:rPr>
                <w:rFonts w:cs="Arial"/>
                <w:color w:val="FFFFFF" w:themeColor="background1"/>
              </w:rPr>
            </w:pPr>
            <w:r w:rsidRPr="006D5A50">
              <w:rPr>
                <w:rFonts w:cs="Arial"/>
                <w:color w:val="FFFFFF" w:themeColor="background1"/>
              </w:rPr>
              <w:t>Frecuencia de Medición:</w:t>
            </w:r>
          </w:p>
        </w:tc>
        <w:tc>
          <w:tcPr>
            <w:tcW w:w="660" w:type="pct"/>
            <w:vAlign w:val="center"/>
          </w:tcPr>
          <w:p w14:paraId="4CFCC524" w14:textId="1D9E77DF" w:rsidR="00D142C8" w:rsidRPr="006D5A50" w:rsidRDefault="00FD6F0E" w:rsidP="0027051B">
            <w:pPr>
              <w:spacing w:line="240" w:lineRule="auto"/>
              <w:jc w:val="center"/>
              <w:rPr>
                <w:rFonts w:cs="Arial"/>
                <w:lang w:val="es-ES"/>
              </w:rPr>
            </w:pPr>
            <w:r w:rsidRPr="006D5A50">
              <w:rPr>
                <w:rFonts w:cs="Arial"/>
                <w:lang w:val="es-ES"/>
              </w:rPr>
              <w:t>Semestral</w:t>
            </w:r>
          </w:p>
        </w:tc>
        <w:tc>
          <w:tcPr>
            <w:tcW w:w="975" w:type="pct"/>
            <w:shd w:val="clear" w:color="auto" w:fill="A6A6A6" w:themeFill="background1" w:themeFillShade="A6"/>
            <w:vAlign w:val="center"/>
          </w:tcPr>
          <w:p w14:paraId="1823E4C0" w14:textId="77777777" w:rsidR="00D142C8" w:rsidRPr="006D5A50" w:rsidRDefault="00D142C8" w:rsidP="0027051B">
            <w:pPr>
              <w:spacing w:line="240" w:lineRule="auto"/>
              <w:jc w:val="center"/>
              <w:rPr>
                <w:rFonts w:cs="Arial"/>
                <w:color w:val="FFFFFF" w:themeColor="background1"/>
                <w:lang w:val="es-ES"/>
              </w:rPr>
            </w:pPr>
            <w:r w:rsidRPr="006D5A50">
              <w:rPr>
                <w:rFonts w:cs="Arial"/>
                <w:color w:val="FFFFFF" w:themeColor="background1"/>
                <w:lang w:val="es-ES"/>
              </w:rPr>
              <w:t>Cumplimiento del Indicador:</w:t>
            </w:r>
          </w:p>
        </w:tc>
        <w:tc>
          <w:tcPr>
            <w:tcW w:w="2510" w:type="pct"/>
            <w:gridSpan w:val="3"/>
            <w:vAlign w:val="center"/>
          </w:tcPr>
          <w:p w14:paraId="340B5817" w14:textId="449B1D5E" w:rsidR="00D142C8" w:rsidRPr="006D5A50" w:rsidRDefault="00D142C8" w:rsidP="0027051B">
            <w:pPr>
              <w:spacing w:line="240" w:lineRule="auto"/>
              <w:jc w:val="center"/>
              <w:rPr>
                <w:rFonts w:cs="Arial"/>
                <w:lang w:val="es-ES"/>
              </w:rPr>
            </w:pPr>
            <w:r w:rsidRPr="006D5A50">
              <w:rPr>
                <w:rFonts w:cs="Arial"/>
                <w:lang w:val="es-ES"/>
              </w:rPr>
              <w:t>87%</w:t>
            </w:r>
          </w:p>
        </w:tc>
      </w:tr>
    </w:tbl>
    <w:p w14:paraId="10C6BB0C" w14:textId="77777777" w:rsidR="003B7B28" w:rsidRPr="003B7B28" w:rsidRDefault="003B7B28" w:rsidP="003B7B28">
      <w:pPr>
        <w:pStyle w:val="Prrafodelista"/>
        <w:rPr>
          <w:rFonts w:cs="Arial"/>
          <w:szCs w:val="20"/>
          <w:lang w:val="es-ES"/>
        </w:rPr>
      </w:pPr>
    </w:p>
    <w:p w14:paraId="413CA1E8" w14:textId="32F8E06E" w:rsidR="00D142C8" w:rsidRPr="003B7B28" w:rsidRDefault="008250E5" w:rsidP="00053ED4">
      <w:pPr>
        <w:pStyle w:val="Prrafodelista"/>
        <w:numPr>
          <w:ilvl w:val="0"/>
          <w:numId w:val="45"/>
        </w:numPr>
        <w:rPr>
          <w:rFonts w:cs="Arial"/>
          <w:b/>
          <w:bCs/>
          <w:szCs w:val="20"/>
          <w:lang w:val="es-ES"/>
        </w:rPr>
      </w:pPr>
      <w:r w:rsidRPr="003B7B28">
        <w:rPr>
          <w:rFonts w:eastAsia="Times New Roman" w:cs="Arial"/>
          <w:b/>
          <w:bCs/>
          <w:noProof/>
          <w:color w:val="000000" w:themeColor="text1"/>
          <w:szCs w:val="20"/>
          <w:lang w:eastAsia="es-ES"/>
        </w:rPr>
        <w:t>Porcentaje de materiales deportivos entregados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8"/>
        <w:gridCol w:w="1173"/>
        <w:gridCol w:w="1719"/>
        <w:gridCol w:w="1239"/>
        <w:gridCol w:w="1795"/>
        <w:gridCol w:w="1394"/>
      </w:tblGrid>
      <w:tr w:rsidR="00D142C8" w:rsidRPr="006D5A50" w14:paraId="4B0BA3F6" w14:textId="77777777" w:rsidTr="0027051B">
        <w:trPr>
          <w:trHeight w:val="415"/>
        </w:trPr>
        <w:tc>
          <w:tcPr>
            <w:tcW w:w="855" w:type="pct"/>
            <w:shd w:val="clear" w:color="auto" w:fill="A6A6A6" w:themeFill="background1" w:themeFillShade="A6"/>
            <w:vAlign w:val="center"/>
          </w:tcPr>
          <w:p w14:paraId="4E1C1520" w14:textId="77777777" w:rsidR="00D142C8" w:rsidRPr="006D5A50" w:rsidRDefault="00D142C8" w:rsidP="0027051B">
            <w:pPr>
              <w:spacing w:line="240" w:lineRule="auto"/>
              <w:jc w:val="center"/>
              <w:rPr>
                <w:rFonts w:cs="Arial"/>
                <w:color w:val="FFFFFF" w:themeColor="background1"/>
                <w:lang w:val="es-ES"/>
              </w:rPr>
            </w:pPr>
            <w:r w:rsidRPr="006D5A50">
              <w:rPr>
                <w:rFonts w:cs="Arial"/>
                <w:color w:val="FFFFFF" w:themeColor="background1"/>
                <w:lang w:val="es-ES"/>
              </w:rPr>
              <w:t>Definición:</w:t>
            </w:r>
          </w:p>
        </w:tc>
        <w:tc>
          <w:tcPr>
            <w:tcW w:w="4145" w:type="pct"/>
            <w:gridSpan w:val="5"/>
            <w:vAlign w:val="center"/>
          </w:tcPr>
          <w:p w14:paraId="26635048" w14:textId="121E29A3" w:rsidR="00D142C8" w:rsidRPr="006D5A50" w:rsidRDefault="008250E5" w:rsidP="0027051B">
            <w:pPr>
              <w:spacing w:line="240" w:lineRule="auto"/>
              <w:rPr>
                <w:rFonts w:cs="Arial"/>
                <w:color w:val="595959" w:themeColor="text1" w:themeTint="A6"/>
                <w:lang w:val="es-ES"/>
              </w:rPr>
            </w:pPr>
            <w:r w:rsidRPr="006D5A50">
              <w:rPr>
                <w:rFonts w:cs="Arial"/>
                <w:noProof/>
              </w:rPr>
              <w:t>El indicador mide el avance en la entrega de los materiales deportivos respecto del total programados o estimados a entregar en el año</w:t>
            </w:r>
          </w:p>
        </w:tc>
      </w:tr>
      <w:tr w:rsidR="00D142C8" w:rsidRPr="006D5A50" w14:paraId="7F68EC2F" w14:textId="77777777" w:rsidTr="0027051B">
        <w:trPr>
          <w:trHeight w:val="563"/>
        </w:trPr>
        <w:tc>
          <w:tcPr>
            <w:tcW w:w="855" w:type="pct"/>
            <w:shd w:val="clear" w:color="auto" w:fill="A6A6A6" w:themeFill="background1" w:themeFillShade="A6"/>
            <w:vAlign w:val="center"/>
          </w:tcPr>
          <w:p w14:paraId="189DEAFD" w14:textId="77777777" w:rsidR="00D142C8" w:rsidRPr="006D5A50" w:rsidRDefault="00D142C8" w:rsidP="0027051B">
            <w:pPr>
              <w:spacing w:line="240" w:lineRule="auto"/>
              <w:jc w:val="center"/>
              <w:rPr>
                <w:rFonts w:cs="Arial"/>
                <w:color w:val="FFFFFF" w:themeColor="background1"/>
                <w:lang w:val="es-ES"/>
              </w:rPr>
            </w:pPr>
            <w:r w:rsidRPr="006D5A50">
              <w:rPr>
                <w:rFonts w:cs="Arial"/>
                <w:color w:val="FFFFFF" w:themeColor="background1"/>
                <w:lang w:val="es-ES"/>
              </w:rPr>
              <w:t>Método de Cálculo:</w:t>
            </w:r>
          </w:p>
        </w:tc>
        <w:tc>
          <w:tcPr>
            <w:tcW w:w="4145" w:type="pct"/>
            <w:gridSpan w:val="5"/>
            <w:vAlign w:val="center"/>
          </w:tcPr>
          <w:p w14:paraId="7D4C9E7C" w14:textId="398194FA" w:rsidR="00D142C8" w:rsidRPr="006D5A50" w:rsidRDefault="008250E5" w:rsidP="0027051B">
            <w:pPr>
              <w:spacing w:line="240" w:lineRule="auto"/>
              <w:rPr>
                <w:rFonts w:cs="Arial"/>
                <w:lang w:val="es-ES"/>
              </w:rPr>
            </w:pPr>
            <w:r w:rsidRPr="006D5A50">
              <w:rPr>
                <w:rFonts w:cs="Arial"/>
                <w:lang w:val="es-ES"/>
              </w:rPr>
              <w:t>(Total de materiales deportivos entregados / Total de materiales deportivos programados a entregar) * 100</w:t>
            </w:r>
          </w:p>
        </w:tc>
      </w:tr>
      <w:tr w:rsidR="00D142C8" w:rsidRPr="006D5A50" w14:paraId="1DC6C9B5" w14:textId="77777777" w:rsidTr="00F23EFB">
        <w:trPr>
          <w:trHeight w:val="543"/>
        </w:trPr>
        <w:tc>
          <w:tcPr>
            <w:tcW w:w="855" w:type="pct"/>
            <w:shd w:val="clear" w:color="auto" w:fill="A6A6A6" w:themeFill="background1" w:themeFillShade="A6"/>
            <w:vAlign w:val="center"/>
          </w:tcPr>
          <w:p w14:paraId="7739D210" w14:textId="77777777" w:rsidR="00D142C8" w:rsidRPr="006D5A50" w:rsidRDefault="00D142C8" w:rsidP="0027051B">
            <w:pPr>
              <w:spacing w:line="240" w:lineRule="auto"/>
              <w:jc w:val="center"/>
              <w:rPr>
                <w:rFonts w:cs="Arial"/>
                <w:color w:val="FFFFFF" w:themeColor="background1"/>
                <w:lang w:val="es-ES"/>
              </w:rPr>
            </w:pPr>
            <w:r w:rsidRPr="006D5A50">
              <w:rPr>
                <w:rFonts w:cs="Arial"/>
                <w:color w:val="FFFFFF" w:themeColor="background1"/>
              </w:rPr>
              <w:t>Año Base:</w:t>
            </w:r>
          </w:p>
        </w:tc>
        <w:tc>
          <w:tcPr>
            <w:tcW w:w="660" w:type="pct"/>
            <w:vAlign w:val="center"/>
          </w:tcPr>
          <w:p w14:paraId="003CADEC" w14:textId="77777777" w:rsidR="00D142C8" w:rsidRPr="006D5A50" w:rsidRDefault="00D142C8" w:rsidP="0027051B">
            <w:pPr>
              <w:spacing w:line="240" w:lineRule="auto"/>
              <w:jc w:val="center"/>
              <w:rPr>
                <w:rFonts w:cs="Arial"/>
                <w:color w:val="595959" w:themeColor="text1" w:themeTint="A6"/>
                <w:lang w:val="es-ES"/>
              </w:rPr>
            </w:pPr>
            <w:r w:rsidRPr="006D5A50">
              <w:rPr>
                <w:rFonts w:cs="Arial"/>
                <w:lang w:val="es-ES"/>
              </w:rPr>
              <w:t>2024</w:t>
            </w:r>
          </w:p>
        </w:tc>
        <w:tc>
          <w:tcPr>
            <w:tcW w:w="975" w:type="pct"/>
            <w:shd w:val="clear" w:color="auto" w:fill="A6A6A6" w:themeFill="background1" w:themeFillShade="A6"/>
            <w:vAlign w:val="center"/>
          </w:tcPr>
          <w:p w14:paraId="32E8DED2" w14:textId="77777777" w:rsidR="00D142C8" w:rsidRPr="006D5A50" w:rsidRDefault="00D142C8" w:rsidP="0027051B">
            <w:pPr>
              <w:spacing w:line="240" w:lineRule="auto"/>
              <w:jc w:val="center"/>
              <w:rPr>
                <w:rFonts w:cs="Arial"/>
                <w:color w:val="FFFFFF" w:themeColor="background1"/>
              </w:rPr>
            </w:pPr>
            <w:r w:rsidRPr="006D5A50">
              <w:rPr>
                <w:rFonts w:cs="Arial"/>
                <w:color w:val="FFFFFF" w:themeColor="background1"/>
              </w:rPr>
              <w:t>Meta:</w:t>
            </w:r>
          </w:p>
        </w:tc>
        <w:tc>
          <w:tcPr>
            <w:tcW w:w="703" w:type="pct"/>
            <w:vAlign w:val="center"/>
          </w:tcPr>
          <w:p w14:paraId="2AB8FEF3" w14:textId="377AD92D" w:rsidR="00D142C8" w:rsidRPr="006D5A50" w:rsidRDefault="008250E5" w:rsidP="0027051B">
            <w:pPr>
              <w:spacing w:line="240" w:lineRule="auto"/>
              <w:jc w:val="center"/>
              <w:rPr>
                <w:rFonts w:cs="Arial"/>
                <w:color w:val="595959" w:themeColor="text1" w:themeTint="A6"/>
                <w:lang w:val="es-ES"/>
              </w:rPr>
            </w:pPr>
            <w:r w:rsidRPr="006D5A50">
              <w:rPr>
                <w:rFonts w:cs="Arial"/>
                <w:lang w:val="es-ES"/>
              </w:rPr>
              <w:t>10,0</w:t>
            </w:r>
            <w:r w:rsidR="00D142C8" w:rsidRPr="006D5A50">
              <w:rPr>
                <w:rFonts w:cs="Arial"/>
                <w:lang w:val="es-ES"/>
              </w:rPr>
              <w:t>00 (100%)</w:t>
            </w:r>
          </w:p>
        </w:tc>
        <w:tc>
          <w:tcPr>
            <w:tcW w:w="1017" w:type="pct"/>
            <w:shd w:val="clear" w:color="auto" w:fill="A6A6A6" w:themeFill="background1" w:themeFillShade="A6"/>
            <w:vAlign w:val="center"/>
          </w:tcPr>
          <w:p w14:paraId="16197E48" w14:textId="77777777" w:rsidR="00D142C8" w:rsidRPr="006D5A50" w:rsidRDefault="00D142C8" w:rsidP="0027051B">
            <w:pPr>
              <w:spacing w:line="240" w:lineRule="auto"/>
              <w:jc w:val="center"/>
              <w:rPr>
                <w:rFonts w:cs="Arial"/>
                <w:color w:val="FFFFFF" w:themeColor="background1"/>
                <w:lang w:val="es-ES"/>
              </w:rPr>
            </w:pPr>
            <w:r w:rsidRPr="006D5A50">
              <w:rPr>
                <w:rFonts w:cs="Arial"/>
                <w:color w:val="FFFFFF" w:themeColor="background1"/>
                <w:lang w:val="es-ES"/>
              </w:rPr>
              <w:t>Valor del indicador (2024):</w:t>
            </w:r>
          </w:p>
        </w:tc>
        <w:tc>
          <w:tcPr>
            <w:tcW w:w="790" w:type="pct"/>
            <w:vAlign w:val="center"/>
          </w:tcPr>
          <w:p w14:paraId="6B0E4700" w14:textId="42EE4F1E" w:rsidR="00D142C8" w:rsidRPr="006D5A50" w:rsidRDefault="008250E5" w:rsidP="0027051B">
            <w:pPr>
              <w:spacing w:line="240" w:lineRule="auto"/>
              <w:jc w:val="center"/>
              <w:rPr>
                <w:rFonts w:cs="Arial"/>
                <w:color w:val="595959" w:themeColor="text1" w:themeTint="A6"/>
                <w:lang w:val="es-ES"/>
              </w:rPr>
            </w:pPr>
            <w:r w:rsidRPr="006D5A50">
              <w:rPr>
                <w:rFonts w:cs="Arial"/>
                <w:lang w:val="es-ES"/>
              </w:rPr>
              <w:t>13,583</w:t>
            </w:r>
            <w:r w:rsidR="00D142C8" w:rsidRPr="006D5A50">
              <w:rPr>
                <w:rFonts w:cs="Arial"/>
                <w:lang w:val="es-ES"/>
              </w:rPr>
              <w:t xml:space="preserve"> (</w:t>
            </w:r>
            <w:r w:rsidRPr="006D5A50">
              <w:rPr>
                <w:rFonts w:cs="Arial"/>
                <w:lang w:val="es-ES"/>
              </w:rPr>
              <w:t>135.</w:t>
            </w:r>
            <w:r w:rsidR="00D142C8" w:rsidRPr="006D5A50">
              <w:rPr>
                <w:rFonts w:cs="Arial"/>
                <w:lang w:val="es-ES"/>
              </w:rPr>
              <w:t>8</w:t>
            </w:r>
            <w:r w:rsidRPr="006D5A50">
              <w:rPr>
                <w:rFonts w:cs="Arial"/>
                <w:lang w:val="es-ES"/>
              </w:rPr>
              <w:t>3</w:t>
            </w:r>
            <w:r w:rsidR="00D142C8" w:rsidRPr="006D5A50">
              <w:rPr>
                <w:rFonts w:cs="Arial"/>
                <w:lang w:val="es-ES"/>
              </w:rPr>
              <w:t>%)</w:t>
            </w:r>
          </w:p>
        </w:tc>
      </w:tr>
      <w:tr w:rsidR="00D142C8" w:rsidRPr="006D5A50" w14:paraId="405D2161" w14:textId="77777777" w:rsidTr="0027051B">
        <w:trPr>
          <w:trHeight w:val="624"/>
        </w:trPr>
        <w:tc>
          <w:tcPr>
            <w:tcW w:w="855" w:type="pct"/>
            <w:shd w:val="clear" w:color="auto" w:fill="A6A6A6" w:themeFill="background1" w:themeFillShade="A6"/>
            <w:vAlign w:val="center"/>
          </w:tcPr>
          <w:p w14:paraId="6E34DE39" w14:textId="77777777" w:rsidR="00D142C8" w:rsidRPr="006D5A50" w:rsidRDefault="00D142C8" w:rsidP="0027051B">
            <w:pPr>
              <w:spacing w:line="240" w:lineRule="auto"/>
              <w:jc w:val="center"/>
              <w:rPr>
                <w:rFonts w:cs="Arial"/>
                <w:color w:val="FFFFFF" w:themeColor="background1"/>
              </w:rPr>
            </w:pPr>
            <w:r w:rsidRPr="006D5A50">
              <w:rPr>
                <w:rFonts w:cs="Arial"/>
                <w:color w:val="FFFFFF" w:themeColor="background1"/>
                <w:lang w:val="es-ES"/>
              </w:rPr>
              <w:t>Unidad de Medida:</w:t>
            </w:r>
          </w:p>
        </w:tc>
        <w:tc>
          <w:tcPr>
            <w:tcW w:w="660" w:type="pct"/>
            <w:vAlign w:val="center"/>
          </w:tcPr>
          <w:p w14:paraId="7D3E16C2" w14:textId="77777777" w:rsidR="00D142C8" w:rsidRPr="006D5A50" w:rsidRDefault="00D142C8" w:rsidP="0027051B">
            <w:pPr>
              <w:spacing w:line="240" w:lineRule="auto"/>
              <w:jc w:val="center"/>
              <w:rPr>
                <w:rFonts w:cs="Arial"/>
                <w:lang w:val="es-ES"/>
              </w:rPr>
            </w:pPr>
            <w:r w:rsidRPr="006D5A50">
              <w:rPr>
                <w:rFonts w:cs="Arial"/>
                <w:lang w:val="es-ES"/>
              </w:rPr>
              <w:t>Porcentaje</w:t>
            </w:r>
          </w:p>
        </w:tc>
        <w:tc>
          <w:tcPr>
            <w:tcW w:w="975" w:type="pct"/>
            <w:shd w:val="clear" w:color="auto" w:fill="A6A6A6" w:themeFill="background1" w:themeFillShade="A6"/>
            <w:vAlign w:val="center"/>
          </w:tcPr>
          <w:p w14:paraId="51FBF99A" w14:textId="77777777" w:rsidR="00D142C8" w:rsidRPr="006D5A50" w:rsidRDefault="00D142C8" w:rsidP="0027051B">
            <w:pPr>
              <w:spacing w:line="240" w:lineRule="auto"/>
              <w:jc w:val="center"/>
              <w:rPr>
                <w:rFonts w:cs="Arial"/>
                <w:color w:val="FFFFFF" w:themeColor="background1"/>
              </w:rPr>
            </w:pPr>
            <w:r w:rsidRPr="006D5A50">
              <w:rPr>
                <w:rFonts w:cs="Arial"/>
                <w:color w:val="FFFFFF" w:themeColor="background1"/>
                <w:lang w:val="es-ES"/>
              </w:rPr>
              <w:t>Valor del indicador (2023):</w:t>
            </w:r>
          </w:p>
        </w:tc>
        <w:tc>
          <w:tcPr>
            <w:tcW w:w="703" w:type="pct"/>
            <w:vAlign w:val="center"/>
          </w:tcPr>
          <w:p w14:paraId="4AA35CCA" w14:textId="58681885" w:rsidR="00D142C8" w:rsidRPr="006D5A50" w:rsidRDefault="008250E5" w:rsidP="0027051B">
            <w:pPr>
              <w:spacing w:line="240" w:lineRule="auto"/>
              <w:jc w:val="center"/>
              <w:rPr>
                <w:rFonts w:cs="Arial"/>
                <w:color w:val="595959" w:themeColor="text1" w:themeTint="A6"/>
                <w:lang w:val="es-ES"/>
              </w:rPr>
            </w:pPr>
            <w:r w:rsidRPr="006D5A50">
              <w:rPr>
                <w:rFonts w:cs="Arial"/>
                <w:lang w:val="es-ES"/>
              </w:rPr>
              <w:t>12,762</w:t>
            </w:r>
            <w:r w:rsidR="00D142C8" w:rsidRPr="006D5A50">
              <w:rPr>
                <w:rFonts w:cs="Arial"/>
                <w:lang w:val="es-ES"/>
              </w:rPr>
              <w:t xml:space="preserve"> (</w:t>
            </w:r>
            <w:r w:rsidRPr="006D5A50">
              <w:rPr>
                <w:rFonts w:cs="Arial"/>
                <w:lang w:val="es-ES"/>
              </w:rPr>
              <w:t>63</w:t>
            </w:r>
            <w:r w:rsidR="00D142C8" w:rsidRPr="006D5A50">
              <w:rPr>
                <w:rFonts w:cs="Arial"/>
                <w:lang w:val="es-ES"/>
              </w:rPr>
              <w:t>.</w:t>
            </w:r>
            <w:r w:rsidRPr="006D5A50">
              <w:rPr>
                <w:rFonts w:cs="Arial"/>
                <w:lang w:val="es-ES"/>
              </w:rPr>
              <w:t>81</w:t>
            </w:r>
            <w:r w:rsidR="00D142C8" w:rsidRPr="006D5A50">
              <w:rPr>
                <w:rFonts w:cs="Arial"/>
                <w:lang w:val="es-ES"/>
              </w:rPr>
              <w:t>%)</w:t>
            </w:r>
          </w:p>
        </w:tc>
        <w:tc>
          <w:tcPr>
            <w:tcW w:w="1017" w:type="pct"/>
            <w:shd w:val="clear" w:color="auto" w:fill="A6A6A6" w:themeFill="background1" w:themeFillShade="A6"/>
            <w:vAlign w:val="center"/>
          </w:tcPr>
          <w:p w14:paraId="782B9509" w14:textId="77777777" w:rsidR="00D142C8" w:rsidRPr="006D5A50" w:rsidRDefault="00D142C8" w:rsidP="0027051B">
            <w:pPr>
              <w:spacing w:line="240" w:lineRule="auto"/>
              <w:jc w:val="center"/>
              <w:rPr>
                <w:rFonts w:cs="Arial"/>
                <w:color w:val="FFFFFF" w:themeColor="background1"/>
              </w:rPr>
            </w:pPr>
            <w:r w:rsidRPr="006D5A50">
              <w:rPr>
                <w:rFonts w:cs="Arial"/>
                <w:color w:val="FFFFFF" w:themeColor="background1"/>
                <w:lang w:val="es-ES"/>
              </w:rPr>
              <w:t>Sentido:</w:t>
            </w:r>
          </w:p>
        </w:tc>
        <w:tc>
          <w:tcPr>
            <w:tcW w:w="790" w:type="pct"/>
            <w:vAlign w:val="center"/>
          </w:tcPr>
          <w:p w14:paraId="3B016A70" w14:textId="77777777" w:rsidR="00D142C8" w:rsidRPr="006D5A50" w:rsidRDefault="00D142C8" w:rsidP="0027051B">
            <w:pPr>
              <w:spacing w:line="240" w:lineRule="auto"/>
              <w:jc w:val="center"/>
              <w:rPr>
                <w:rFonts w:cs="Arial"/>
                <w:color w:val="595959" w:themeColor="text1" w:themeTint="A6"/>
                <w:lang w:val="es-ES"/>
              </w:rPr>
            </w:pPr>
            <w:r w:rsidRPr="006D5A50">
              <w:rPr>
                <w:rFonts w:cs="Arial"/>
                <w:lang w:val="es-ES"/>
              </w:rPr>
              <w:t>Ascendente</w:t>
            </w:r>
          </w:p>
        </w:tc>
      </w:tr>
      <w:tr w:rsidR="00D142C8" w:rsidRPr="006D5A50" w14:paraId="146AAFA9" w14:textId="77777777" w:rsidTr="00F23EFB">
        <w:trPr>
          <w:trHeight w:val="645"/>
        </w:trPr>
        <w:tc>
          <w:tcPr>
            <w:tcW w:w="855" w:type="pct"/>
            <w:shd w:val="clear" w:color="auto" w:fill="A6A6A6" w:themeFill="background1" w:themeFillShade="A6"/>
            <w:vAlign w:val="center"/>
          </w:tcPr>
          <w:p w14:paraId="4FD66625" w14:textId="77777777" w:rsidR="00D142C8" w:rsidRPr="006D5A50" w:rsidRDefault="00D142C8" w:rsidP="0027051B">
            <w:pPr>
              <w:spacing w:line="240" w:lineRule="auto"/>
              <w:jc w:val="center"/>
              <w:rPr>
                <w:rFonts w:cs="Arial"/>
                <w:color w:val="FFFFFF" w:themeColor="background1"/>
              </w:rPr>
            </w:pPr>
            <w:r w:rsidRPr="006D5A50">
              <w:rPr>
                <w:rFonts w:cs="Arial"/>
                <w:color w:val="FFFFFF" w:themeColor="background1"/>
              </w:rPr>
              <w:t>Frecuencia de Medición:</w:t>
            </w:r>
          </w:p>
        </w:tc>
        <w:tc>
          <w:tcPr>
            <w:tcW w:w="660" w:type="pct"/>
            <w:vAlign w:val="center"/>
          </w:tcPr>
          <w:p w14:paraId="6F198676" w14:textId="0432DC93" w:rsidR="00D142C8" w:rsidRPr="006D5A50" w:rsidRDefault="00FD6F0E" w:rsidP="0027051B">
            <w:pPr>
              <w:spacing w:line="240" w:lineRule="auto"/>
              <w:jc w:val="center"/>
              <w:rPr>
                <w:rFonts w:cs="Arial"/>
                <w:lang w:val="es-ES"/>
              </w:rPr>
            </w:pPr>
            <w:r w:rsidRPr="006D5A50">
              <w:rPr>
                <w:rFonts w:cs="Arial"/>
                <w:lang w:val="es-ES"/>
              </w:rPr>
              <w:t>Semestral</w:t>
            </w:r>
          </w:p>
        </w:tc>
        <w:tc>
          <w:tcPr>
            <w:tcW w:w="975" w:type="pct"/>
            <w:shd w:val="clear" w:color="auto" w:fill="A6A6A6" w:themeFill="background1" w:themeFillShade="A6"/>
            <w:vAlign w:val="center"/>
          </w:tcPr>
          <w:p w14:paraId="414841B9" w14:textId="77777777" w:rsidR="00D142C8" w:rsidRPr="006D5A50" w:rsidRDefault="00D142C8" w:rsidP="0027051B">
            <w:pPr>
              <w:spacing w:line="240" w:lineRule="auto"/>
              <w:jc w:val="center"/>
              <w:rPr>
                <w:rFonts w:cs="Arial"/>
                <w:color w:val="FFFFFF" w:themeColor="background1"/>
                <w:lang w:val="es-ES"/>
              </w:rPr>
            </w:pPr>
            <w:r w:rsidRPr="006D5A50">
              <w:rPr>
                <w:rFonts w:cs="Arial"/>
                <w:color w:val="FFFFFF" w:themeColor="background1"/>
                <w:lang w:val="es-ES"/>
              </w:rPr>
              <w:t>Cumplimiento del Indicador:</w:t>
            </w:r>
          </w:p>
        </w:tc>
        <w:tc>
          <w:tcPr>
            <w:tcW w:w="2510" w:type="pct"/>
            <w:gridSpan w:val="3"/>
            <w:vAlign w:val="center"/>
          </w:tcPr>
          <w:p w14:paraId="0C0E1C91" w14:textId="47E67F19" w:rsidR="00D142C8" w:rsidRPr="006D5A50" w:rsidRDefault="008250E5" w:rsidP="0027051B">
            <w:pPr>
              <w:spacing w:line="240" w:lineRule="auto"/>
              <w:jc w:val="center"/>
              <w:rPr>
                <w:rFonts w:cs="Arial"/>
                <w:lang w:val="es-ES"/>
              </w:rPr>
            </w:pPr>
            <w:r w:rsidRPr="006D5A50">
              <w:rPr>
                <w:rFonts w:cs="Arial"/>
                <w:lang w:val="es-ES"/>
              </w:rPr>
              <w:t>135.83%</w:t>
            </w:r>
          </w:p>
        </w:tc>
      </w:tr>
    </w:tbl>
    <w:p w14:paraId="5BE196B9" w14:textId="77777777" w:rsidR="00D142C8" w:rsidRPr="006D5A50" w:rsidRDefault="00D142C8" w:rsidP="00D142C8">
      <w:pPr>
        <w:spacing w:after="0" w:line="240" w:lineRule="auto"/>
        <w:rPr>
          <w:rFonts w:cs="Arial"/>
          <w:szCs w:val="20"/>
          <w:lang w:val="es-ES"/>
        </w:rPr>
      </w:pPr>
    </w:p>
    <w:p w14:paraId="42EBDECC" w14:textId="77777777" w:rsidR="003B7B28" w:rsidRDefault="003B7B28" w:rsidP="003B7B28">
      <w:pPr>
        <w:pStyle w:val="Prrafodelista"/>
        <w:rPr>
          <w:rFonts w:cs="Arial"/>
          <w:szCs w:val="20"/>
          <w:lang w:val="es-ES"/>
        </w:rPr>
      </w:pPr>
    </w:p>
    <w:p w14:paraId="3D21323E" w14:textId="77777777" w:rsidR="003B7B28" w:rsidRDefault="003B7B28" w:rsidP="003B7B28">
      <w:pPr>
        <w:pStyle w:val="Prrafodelista"/>
        <w:rPr>
          <w:rFonts w:cs="Arial"/>
          <w:szCs w:val="20"/>
          <w:lang w:val="es-ES"/>
        </w:rPr>
      </w:pPr>
    </w:p>
    <w:p w14:paraId="0C947F26" w14:textId="77777777" w:rsidR="003B7B28" w:rsidRDefault="003B7B28" w:rsidP="003B7B28">
      <w:pPr>
        <w:pStyle w:val="Prrafodelista"/>
        <w:rPr>
          <w:rFonts w:cs="Arial"/>
          <w:szCs w:val="20"/>
          <w:lang w:val="es-ES"/>
        </w:rPr>
      </w:pPr>
    </w:p>
    <w:p w14:paraId="6DEE5189" w14:textId="77777777" w:rsidR="003B7B28" w:rsidRDefault="003B7B28" w:rsidP="003B7B28">
      <w:pPr>
        <w:pStyle w:val="Prrafodelista"/>
        <w:rPr>
          <w:rFonts w:cs="Arial"/>
          <w:szCs w:val="20"/>
          <w:lang w:val="es-ES"/>
        </w:rPr>
      </w:pPr>
    </w:p>
    <w:p w14:paraId="3704BB39" w14:textId="0245982E" w:rsidR="00243DB8" w:rsidRPr="003B7B28" w:rsidRDefault="00243DB8" w:rsidP="00053ED4">
      <w:pPr>
        <w:pStyle w:val="Prrafodelista"/>
        <w:numPr>
          <w:ilvl w:val="0"/>
          <w:numId w:val="45"/>
        </w:numPr>
        <w:rPr>
          <w:rFonts w:cs="Arial"/>
          <w:b/>
          <w:bCs/>
          <w:szCs w:val="20"/>
          <w:lang w:val="es-ES"/>
        </w:rPr>
      </w:pPr>
      <w:r w:rsidRPr="003B7B28">
        <w:rPr>
          <w:rFonts w:eastAsia="Times New Roman" w:cs="Arial"/>
          <w:b/>
          <w:bCs/>
          <w:noProof/>
          <w:color w:val="000000" w:themeColor="text1"/>
          <w:szCs w:val="20"/>
          <w:lang w:eastAsia="es-ES"/>
        </w:rPr>
        <w:lastRenderedPageBreak/>
        <w:t>Suficiencia de los promotores deportivos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8"/>
        <w:gridCol w:w="1173"/>
        <w:gridCol w:w="1719"/>
        <w:gridCol w:w="1239"/>
        <w:gridCol w:w="1795"/>
        <w:gridCol w:w="1394"/>
      </w:tblGrid>
      <w:tr w:rsidR="00243DB8" w:rsidRPr="006D5A50" w14:paraId="73D30547" w14:textId="77777777" w:rsidTr="0027051B">
        <w:trPr>
          <w:trHeight w:val="415"/>
        </w:trPr>
        <w:tc>
          <w:tcPr>
            <w:tcW w:w="855" w:type="pct"/>
            <w:shd w:val="clear" w:color="auto" w:fill="A6A6A6" w:themeFill="background1" w:themeFillShade="A6"/>
            <w:vAlign w:val="center"/>
          </w:tcPr>
          <w:p w14:paraId="4B8F5545" w14:textId="77777777" w:rsidR="00243DB8" w:rsidRPr="006D5A50" w:rsidRDefault="00243DB8" w:rsidP="0027051B">
            <w:pPr>
              <w:spacing w:line="240" w:lineRule="auto"/>
              <w:jc w:val="center"/>
              <w:rPr>
                <w:rFonts w:cs="Arial"/>
                <w:color w:val="FFFFFF" w:themeColor="background1"/>
                <w:lang w:val="es-ES"/>
              </w:rPr>
            </w:pPr>
            <w:r w:rsidRPr="006D5A50">
              <w:rPr>
                <w:rFonts w:cs="Arial"/>
                <w:color w:val="FFFFFF" w:themeColor="background1"/>
                <w:lang w:val="es-ES"/>
              </w:rPr>
              <w:t>Definición:</w:t>
            </w:r>
          </w:p>
        </w:tc>
        <w:tc>
          <w:tcPr>
            <w:tcW w:w="4145" w:type="pct"/>
            <w:gridSpan w:val="5"/>
            <w:vAlign w:val="center"/>
          </w:tcPr>
          <w:p w14:paraId="54C7108E" w14:textId="2A5695BA" w:rsidR="00243DB8" w:rsidRPr="006D5A50" w:rsidRDefault="00243DB8" w:rsidP="0027051B">
            <w:pPr>
              <w:spacing w:line="240" w:lineRule="auto"/>
              <w:rPr>
                <w:rFonts w:cs="Arial"/>
                <w:color w:val="595959" w:themeColor="text1" w:themeTint="A6"/>
                <w:lang w:val="es-ES"/>
              </w:rPr>
            </w:pPr>
            <w:r w:rsidRPr="006D5A50">
              <w:rPr>
                <w:rFonts w:cs="Arial"/>
                <w:noProof/>
              </w:rPr>
              <w:t>El indicador mide la suficiencia de los promotores deportivos (de ISDE y municipales); es decir el porcentaje con que se cuenta, respecto del total que se requieren</w:t>
            </w:r>
          </w:p>
        </w:tc>
      </w:tr>
      <w:tr w:rsidR="00243DB8" w:rsidRPr="006D5A50" w14:paraId="68C20055" w14:textId="77777777" w:rsidTr="0027051B">
        <w:trPr>
          <w:trHeight w:val="563"/>
        </w:trPr>
        <w:tc>
          <w:tcPr>
            <w:tcW w:w="855" w:type="pct"/>
            <w:shd w:val="clear" w:color="auto" w:fill="A6A6A6" w:themeFill="background1" w:themeFillShade="A6"/>
            <w:vAlign w:val="center"/>
          </w:tcPr>
          <w:p w14:paraId="017E7201" w14:textId="77777777" w:rsidR="00243DB8" w:rsidRPr="006D5A50" w:rsidRDefault="00243DB8" w:rsidP="0027051B">
            <w:pPr>
              <w:spacing w:line="240" w:lineRule="auto"/>
              <w:jc w:val="center"/>
              <w:rPr>
                <w:rFonts w:cs="Arial"/>
                <w:color w:val="FFFFFF" w:themeColor="background1"/>
                <w:lang w:val="es-ES"/>
              </w:rPr>
            </w:pPr>
            <w:r w:rsidRPr="006D5A50">
              <w:rPr>
                <w:rFonts w:cs="Arial"/>
                <w:color w:val="FFFFFF" w:themeColor="background1"/>
                <w:lang w:val="es-ES"/>
              </w:rPr>
              <w:t>Método de Cálculo:</w:t>
            </w:r>
          </w:p>
        </w:tc>
        <w:tc>
          <w:tcPr>
            <w:tcW w:w="4145" w:type="pct"/>
            <w:gridSpan w:val="5"/>
            <w:vAlign w:val="center"/>
          </w:tcPr>
          <w:p w14:paraId="6AE8318E" w14:textId="79D5F5CB" w:rsidR="00243DB8" w:rsidRPr="006D5A50" w:rsidRDefault="00243DB8" w:rsidP="0027051B">
            <w:pPr>
              <w:spacing w:line="240" w:lineRule="auto"/>
              <w:rPr>
                <w:rFonts w:cs="Arial"/>
                <w:lang w:val="es-ES"/>
              </w:rPr>
            </w:pPr>
            <w:r w:rsidRPr="006D5A50">
              <w:rPr>
                <w:rFonts w:cs="Arial"/>
                <w:lang w:val="es-ES"/>
              </w:rPr>
              <w:t>(Número de promotores deportivos con que se cuenta / Total de promotores deportivos requeridos) * 100</w:t>
            </w:r>
          </w:p>
        </w:tc>
      </w:tr>
      <w:tr w:rsidR="00243DB8" w:rsidRPr="006D5A50" w14:paraId="7DD8EA6C" w14:textId="77777777" w:rsidTr="00F23EFB">
        <w:trPr>
          <w:trHeight w:val="543"/>
        </w:trPr>
        <w:tc>
          <w:tcPr>
            <w:tcW w:w="855" w:type="pct"/>
            <w:shd w:val="clear" w:color="auto" w:fill="A6A6A6" w:themeFill="background1" w:themeFillShade="A6"/>
            <w:vAlign w:val="center"/>
          </w:tcPr>
          <w:p w14:paraId="7593A9E6" w14:textId="77777777" w:rsidR="00243DB8" w:rsidRPr="006D5A50" w:rsidRDefault="00243DB8" w:rsidP="0027051B">
            <w:pPr>
              <w:spacing w:line="240" w:lineRule="auto"/>
              <w:jc w:val="center"/>
              <w:rPr>
                <w:rFonts w:cs="Arial"/>
                <w:color w:val="FFFFFF" w:themeColor="background1"/>
                <w:lang w:val="es-ES"/>
              </w:rPr>
            </w:pPr>
            <w:r w:rsidRPr="006D5A50">
              <w:rPr>
                <w:rFonts w:cs="Arial"/>
                <w:color w:val="FFFFFF" w:themeColor="background1"/>
              </w:rPr>
              <w:t>Año Base:</w:t>
            </w:r>
          </w:p>
        </w:tc>
        <w:tc>
          <w:tcPr>
            <w:tcW w:w="660" w:type="pct"/>
            <w:vAlign w:val="center"/>
          </w:tcPr>
          <w:p w14:paraId="3CE9C169" w14:textId="77777777" w:rsidR="00243DB8" w:rsidRPr="006D5A50" w:rsidRDefault="00243DB8" w:rsidP="0027051B">
            <w:pPr>
              <w:spacing w:line="240" w:lineRule="auto"/>
              <w:jc w:val="center"/>
              <w:rPr>
                <w:rFonts w:cs="Arial"/>
                <w:color w:val="595959" w:themeColor="text1" w:themeTint="A6"/>
                <w:lang w:val="es-ES"/>
              </w:rPr>
            </w:pPr>
            <w:r w:rsidRPr="006D5A50">
              <w:rPr>
                <w:rFonts w:cs="Arial"/>
                <w:lang w:val="es-ES"/>
              </w:rPr>
              <w:t>2024</w:t>
            </w:r>
          </w:p>
        </w:tc>
        <w:tc>
          <w:tcPr>
            <w:tcW w:w="975" w:type="pct"/>
            <w:shd w:val="clear" w:color="auto" w:fill="A6A6A6" w:themeFill="background1" w:themeFillShade="A6"/>
            <w:vAlign w:val="center"/>
          </w:tcPr>
          <w:p w14:paraId="6EAD9F80" w14:textId="77777777" w:rsidR="00243DB8" w:rsidRPr="006D5A50" w:rsidRDefault="00243DB8" w:rsidP="0027051B">
            <w:pPr>
              <w:spacing w:line="240" w:lineRule="auto"/>
              <w:jc w:val="center"/>
              <w:rPr>
                <w:rFonts w:cs="Arial"/>
                <w:color w:val="FFFFFF" w:themeColor="background1"/>
              </w:rPr>
            </w:pPr>
            <w:r w:rsidRPr="006D5A50">
              <w:rPr>
                <w:rFonts w:cs="Arial"/>
                <w:color w:val="FFFFFF" w:themeColor="background1"/>
              </w:rPr>
              <w:t>Meta:</w:t>
            </w:r>
          </w:p>
        </w:tc>
        <w:tc>
          <w:tcPr>
            <w:tcW w:w="703" w:type="pct"/>
            <w:vAlign w:val="center"/>
          </w:tcPr>
          <w:p w14:paraId="15CCE0D9" w14:textId="1D5BB9EE" w:rsidR="00243DB8" w:rsidRPr="006D5A50" w:rsidRDefault="00243DB8" w:rsidP="0027051B">
            <w:pPr>
              <w:spacing w:line="240" w:lineRule="auto"/>
              <w:jc w:val="center"/>
              <w:rPr>
                <w:rFonts w:cs="Arial"/>
                <w:color w:val="595959" w:themeColor="text1" w:themeTint="A6"/>
                <w:lang w:val="es-ES"/>
              </w:rPr>
            </w:pPr>
            <w:r w:rsidRPr="006D5A50">
              <w:rPr>
                <w:rFonts w:cs="Arial"/>
                <w:lang w:val="es-ES"/>
              </w:rPr>
              <w:t>54 (100%)</w:t>
            </w:r>
          </w:p>
        </w:tc>
        <w:tc>
          <w:tcPr>
            <w:tcW w:w="1017" w:type="pct"/>
            <w:shd w:val="clear" w:color="auto" w:fill="A6A6A6" w:themeFill="background1" w:themeFillShade="A6"/>
            <w:vAlign w:val="center"/>
          </w:tcPr>
          <w:p w14:paraId="6FDA954F" w14:textId="77777777" w:rsidR="00243DB8" w:rsidRPr="006D5A50" w:rsidRDefault="00243DB8" w:rsidP="0027051B">
            <w:pPr>
              <w:spacing w:line="240" w:lineRule="auto"/>
              <w:jc w:val="center"/>
              <w:rPr>
                <w:rFonts w:cs="Arial"/>
                <w:color w:val="FFFFFF" w:themeColor="background1"/>
                <w:lang w:val="es-ES"/>
              </w:rPr>
            </w:pPr>
            <w:r w:rsidRPr="006D5A50">
              <w:rPr>
                <w:rFonts w:cs="Arial"/>
                <w:color w:val="FFFFFF" w:themeColor="background1"/>
                <w:lang w:val="es-ES"/>
              </w:rPr>
              <w:t>Valor del indicador (2024):</w:t>
            </w:r>
          </w:p>
        </w:tc>
        <w:tc>
          <w:tcPr>
            <w:tcW w:w="790" w:type="pct"/>
            <w:vAlign w:val="center"/>
          </w:tcPr>
          <w:p w14:paraId="2F9EE58C" w14:textId="00A9A9D5" w:rsidR="00243DB8" w:rsidRPr="006D5A50" w:rsidRDefault="00243DB8" w:rsidP="0027051B">
            <w:pPr>
              <w:spacing w:line="240" w:lineRule="auto"/>
              <w:jc w:val="center"/>
              <w:rPr>
                <w:rFonts w:cs="Arial"/>
                <w:color w:val="595959" w:themeColor="text1" w:themeTint="A6"/>
                <w:lang w:val="es-ES"/>
              </w:rPr>
            </w:pPr>
            <w:r w:rsidRPr="006D5A50">
              <w:rPr>
                <w:rFonts w:cs="Arial"/>
                <w:lang w:val="es-ES"/>
              </w:rPr>
              <w:t>42 (77.78%)</w:t>
            </w:r>
          </w:p>
        </w:tc>
      </w:tr>
      <w:tr w:rsidR="00243DB8" w:rsidRPr="006D5A50" w14:paraId="008287E6" w14:textId="77777777" w:rsidTr="0027051B">
        <w:trPr>
          <w:trHeight w:val="624"/>
        </w:trPr>
        <w:tc>
          <w:tcPr>
            <w:tcW w:w="855" w:type="pct"/>
            <w:shd w:val="clear" w:color="auto" w:fill="A6A6A6" w:themeFill="background1" w:themeFillShade="A6"/>
            <w:vAlign w:val="center"/>
          </w:tcPr>
          <w:p w14:paraId="05A624C7" w14:textId="77777777" w:rsidR="00243DB8" w:rsidRPr="006D5A50" w:rsidRDefault="00243DB8" w:rsidP="0027051B">
            <w:pPr>
              <w:spacing w:line="240" w:lineRule="auto"/>
              <w:jc w:val="center"/>
              <w:rPr>
                <w:rFonts w:cs="Arial"/>
                <w:color w:val="FFFFFF" w:themeColor="background1"/>
              </w:rPr>
            </w:pPr>
            <w:r w:rsidRPr="006D5A50">
              <w:rPr>
                <w:rFonts w:cs="Arial"/>
                <w:color w:val="FFFFFF" w:themeColor="background1"/>
                <w:lang w:val="es-ES"/>
              </w:rPr>
              <w:t>Unidad de Medida:</w:t>
            </w:r>
          </w:p>
        </w:tc>
        <w:tc>
          <w:tcPr>
            <w:tcW w:w="660" w:type="pct"/>
            <w:vAlign w:val="center"/>
          </w:tcPr>
          <w:p w14:paraId="51DD9D5D" w14:textId="77777777" w:rsidR="00243DB8" w:rsidRPr="006D5A50" w:rsidRDefault="00243DB8" w:rsidP="0027051B">
            <w:pPr>
              <w:spacing w:line="240" w:lineRule="auto"/>
              <w:jc w:val="center"/>
              <w:rPr>
                <w:rFonts w:cs="Arial"/>
                <w:lang w:val="es-ES"/>
              </w:rPr>
            </w:pPr>
            <w:r w:rsidRPr="006D5A50">
              <w:rPr>
                <w:rFonts w:cs="Arial"/>
                <w:lang w:val="es-ES"/>
              </w:rPr>
              <w:t>Porcentaje</w:t>
            </w:r>
          </w:p>
        </w:tc>
        <w:tc>
          <w:tcPr>
            <w:tcW w:w="975" w:type="pct"/>
            <w:shd w:val="clear" w:color="auto" w:fill="A6A6A6" w:themeFill="background1" w:themeFillShade="A6"/>
            <w:vAlign w:val="center"/>
          </w:tcPr>
          <w:p w14:paraId="3DEAE608" w14:textId="77777777" w:rsidR="00243DB8" w:rsidRPr="006D5A50" w:rsidRDefault="00243DB8" w:rsidP="0027051B">
            <w:pPr>
              <w:spacing w:line="240" w:lineRule="auto"/>
              <w:jc w:val="center"/>
              <w:rPr>
                <w:rFonts w:cs="Arial"/>
                <w:color w:val="FFFFFF" w:themeColor="background1"/>
              </w:rPr>
            </w:pPr>
            <w:r w:rsidRPr="006D5A50">
              <w:rPr>
                <w:rFonts w:cs="Arial"/>
                <w:color w:val="FFFFFF" w:themeColor="background1"/>
                <w:lang w:val="es-ES"/>
              </w:rPr>
              <w:t>Valor del indicador (2023):</w:t>
            </w:r>
          </w:p>
        </w:tc>
        <w:tc>
          <w:tcPr>
            <w:tcW w:w="703" w:type="pct"/>
            <w:vAlign w:val="center"/>
          </w:tcPr>
          <w:p w14:paraId="7787944C" w14:textId="4E2258B0" w:rsidR="00243DB8" w:rsidRPr="006D5A50" w:rsidRDefault="00243DB8" w:rsidP="0027051B">
            <w:pPr>
              <w:spacing w:line="240" w:lineRule="auto"/>
              <w:jc w:val="center"/>
              <w:rPr>
                <w:rFonts w:cs="Arial"/>
                <w:color w:val="595959" w:themeColor="text1" w:themeTint="A6"/>
                <w:lang w:val="es-ES"/>
              </w:rPr>
            </w:pPr>
            <w:r w:rsidRPr="006D5A50">
              <w:rPr>
                <w:rFonts w:cs="Arial"/>
                <w:lang w:val="es-ES"/>
              </w:rPr>
              <w:t>37 (68.52%)</w:t>
            </w:r>
          </w:p>
        </w:tc>
        <w:tc>
          <w:tcPr>
            <w:tcW w:w="1017" w:type="pct"/>
            <w:shd w:val="clear" w:color="auto" w:fill="A6A6A6" w:themeFill="background1" w:themeFillShade="A6"/>
            <w:vAlign w:val="center"/>
          </w:tcPr>
          <w:p w14:paraId="27512E2F" w14:textId="77777777" w:rsidR="00243DB8" w:rsidRPr="006D5A50" w:rsidRDefault="00243DB8" w:rsidP="0027051B">
            <w:pPr>
              <w:spacing w:line="240" w:lineRule="auto"/>
              <w:jc w:val="center"/>
              <w:rPr>
                <w:rFonts w:cs="Arial"/>
                <w:color w:val="FFFFFF" w:themeColor="background1"/>
              </w:rPr>
            </w:pPr>
            <w:r w:rsidRPr="006D5A50">
              <w:rPr>
                <w:rFonts w:cs="Arial"/>
                <w:color w:val="FFFFFF" w:themeColor="background1"/>
                <w:lang w:val="es-ES"/>
              </w:rPr>
              <w:t>Sentido:</w:t>
            </w:r>
          </w:p>
        </w:tc>
        <w:tc>
          <w:tcPr>
            <w:tcW w:w="790" w:type="pct"/>
            <w:vAlign w:val="center"/>
          </w:tcPr>
          <w:p w14:paraId="70657D3D" w14:textId="77777777" w:rsidR="00243DB8" w:rsidRPr="006D5A50" w:rsidRDefault="00243DB8" w:rsidP="0027051B">
            <w:pPr>
              <w:spacing w:line="240" w:lineRule="auto"/>
              <w:jc w:val="center"/>
              <w:rPr>
                <w:rFonts w:cs="Arial"/>
                <w:color w:val="595959" w:themeColor="text1" w:themeTint="A6"/>
                <w:lang w:val="es-ES"/>
              </w:rPr>
            </w:pPr>
            <w:r w:rsidRPr="006D5A50">
              <w:rPr>
                <w:rFonts w:cs="Arial"/>
                <w:lang w:val="es-ES"/>
              </w:rPr>
              <w:t>Ascendente</w:t>
            </w:r>
          </w:p>
        </w:tc>
      </w:tr>
      <w:tr w:rsidR="00243DB8" w:rsidRPr="006D5A50" w14:paraId="6F9488B1" w14:textId="77777777" w:rsidTr="00F23EFB">
        <w:trPr>
          <w:trHeight w:val="645"/>
        </w:trPr>
        <w:tc>
          <w:tcPr>
            <w:tcW w:w="855" w:type="pct"/>
            <w:shd w:val="clear" w:color="auto" w:fill="A6A6A6" w:themeFill="background1" w:themeFillShade="A6"/>
            <w:vAlign w:val="center"/>
          </w:tcPr>
          <w:p w14:paraId="2AA4240D" w14:textId="77777777" w:rsidR="00243DB8" w:rsidRPr="006D5A50" w:rsidRDefault="00243DB8" w:rsidP="0027051B">
            <w:pPr>
              <w:spacing w:line="240" w:lineRule="auto"/>
              <w:jc w:val="center"/>
              <w:rPr>
                <w:rFonts w:cs="Arial"/>
                <w:color w:val="FFFFFF" w:themeColor="background1"/>
              </w:rPr>
            </w:pPr>
            <w:r w:rsidRPr="006D5A50">
              <w:rPr>
                <w:rFonts w:cs="Arial"/>
                <w:color w:val="FFFFFF" w:themeColor="background1"/>
              </w:rPr>
              <w:t>Frecuencia de Medición:</w:t>
            </w:r>
          </w:p>
        </w:tc>
        <w:tc>
          <w:tcPr>
            <w:tcW w:w="660" w:type="pct"/>
            <w:vAlign w:val="center"/>
          </w:tcPr>
          <w:p w14:paraId="7607C19D" w14:textId="18B37D0D" w:rsidR="00243DB8" w:rsidRPr="006D5A50" w:rsidRDefault="00FD6F0E" w:rsidP="0027051B">
            <w:pPr>
              <w:spacing w:line="240" w:lineRule="auto"/>
              <w:jc w:val="center"/>
              <w:rPr>
                <w:rFonts w:cs="Arial"/>
                <w:lang w:val="es-ES"/>
              </w:rPr>
            </w:pPr>
            <w:r w:rsidRPr="006D5A50">
              <w:rPr>
                <w:rFonts w:cs="Arial"/>
                <w:lang w:val="es-ES"/>
              </w:rPr>
              <w:t>Semestral</w:t>
            </w:r>
          </w:p>
        </w:tc>
        <w:tc>
          <w:tcPr>
            <w:tcW w:w="975" w:type="pct"/>
            <w:shd w:val="clear" w:color="auto" w:fill="A6A6A6" w:themeFill="background1" w:themeFillShade="A6"/>
            <w:vAlign w:val="center"/>
          </w:tcPr>
          <w:p w14:paraId="229BA6E6" w14:textId="77777777" w:rsidR="00243DB8" w:rsidRPr="006D5A50" w:rsidRDefault="00243DB8" w:rsidP="0027051B">
            <w:pPr>
              <w:spacing w:line="240" w:lineRule="auto"/>
              <w:jc w:val="center"/>
              <w:rPr>
                <w:rFonts w:cs="Arial"/>
                <w:color w:val="FFFFFF" w:themeColor="background1"/>
                <w:lang w:val="es-ES"/>
              </w:rPr>
            </w:pPr>
            <w:r w:rsidRPr="006D5A50">
              <w:rPr>
                <w:rFonts w:cs="Arial"/>
                <w:color w:val="FFFFFF" w:themeColor="background1"/>
                <w:lang w:val="es-ES"/>
              </w:rPr>
              <w:t>Cumplimiento del Indicador:</w:t>
            </w:r>
          </w:p>
        </w:tc>
        <w:tc>
          <w:tcPr>
            <w:tcW w:w="2510" w:type="pct"/>
            <w:gridSpan w:val="3"/>
            <w:vAlign w:val="center"/>
          </w:tcPr>
          <w:p w14:paraId="485E955A" w14:textId="7EBF6CD0" w:rsidR="00243DB8" w:rsidRPr="006D5A50" w:rsidRDefault="00243DB8" w:rsidP="0027051B">
            <w:pPr>
              <w:spacing w:line="240" w:lineRule="auto"/>
              <w:jc w:val="center"/>
              <w:rPr>
                <w:rFonts w:cs="Arial"/>
                <w:lang w:val="es-ES"/>
              </w:rPr>
            </w:pPr>
            <w:r w:rsidRPr="006D5A50">
              <w:rPr>
                <w:rFonts w:cs="Arial"/>
                <w:lang w:val="es-ES"/>
              </w:rPr>
              <w:t>77.78%</w:t>
            </w:r>
          </w:p>
        </w:tc>
      </w:tr>
    </w:tbl>
    <w:p w14:paraId="304CD6D4" w14:textId="77777777" w:rsidR="00243DB8" w:rsidRPr="006D5A50" w:rsidRDefault="00243DB8" w:rsidP="00243DB8">
      <w:pPr>
        <w:spacing w:after="0" w:line="240" w:lineRule="auto"/>
        <w:rPr>
          <w:rFonts w:cs="Arial"/>
          <w:szCs w:val="20"/>
          <w:lang w:val="es-ES"/>
        </w:rPr>
      </w:pPr>
    </w:p>
    <w:p w14:paraId="0808335D" w14:textId="6ABADCFE" w:rsidR="001341A2" w:rsidRPr="003B7B28" w:rsidRDefault="00243DB8" w:rsidP="00053ED4">
      <w:pPr>
        <w:pStyle w:val="Prrafodelista"/>
        <w:numPr>
          <w:ilvl w:val="0"/>
          <w:numId w:val="45"/>
        </w:numPr>
        <w:rPr>
          <w:rFonts w:cs="Arial"/>
          <w:b/>
          <w:bCs/>
          <w:szCs w:val="20"/>
          <w:lang w:val="es-ES"/>
        </w:rPr>
      </w:pPr>
      <w:r w:rsidRPr="003B7B28">
        <w:rPr>
          <w:rFonts w:eastAsia="Times New Roman" w:cs="Arial"/>
          <w:b/>
          <w:bCs/>
          <w:noProof/>
          <w:color w:val="000000" w:themeColor="text1"/>
          <w:szCs w:val="20"/>
          <w:lang w:eastAsia="es-ES"/>
        </w:rPr>
        <w:t>Porcentaje de convocatorias lanzadas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8"/>
        <w:gridCol w:w="1173"/>
        <w:gridCol w:w="1719"/>
        <w:gridCol w:w="1239"/>
        <w:gridCol w:w="1795"/>
        <w:gridCol w:w="1394"/>
      </w:tblGrid>
      <w:tr w:rsidR="001341A2" w:rsidRPr="006D5A50" w14:paraId="69700B6F" w14:textId="77777777" w:rsidTr="00243DB8">
        <w:trPr>
          <w:trHeight w:val="415"/>
        </w:trPr>
        <w:tc>
          <w:tcPr>
            <w:tcW w:w="855" w:type="pct"/>
            <w:shd w:val="clear" w:color="auto" w:fill="A6A6A6" w:themeFill="background1" w:themeFillShade="A6"/>
            <w:vAlign w:val="center"/>
          </w:tcPr>
          <w:p w14:paraId="3DA7311E" w14:textId="77777777" w:rsidR="001341A2" w:rsidRPr="006D5A50" w:rsidRDefault="001341A2" w:rsidP="00A701F3">
            <w:pPr>
              <w:spacing w:line="240" w:lineRule="auto"/>
              <w:jc w:val="center"/>
              <w:rPr>
                <w:rFonts w:cs="Arial"/>
                <w:color w:val="FFFFFF" w:themeColor="background1"/>
                <w:lang w:val="es-ES"/>
              </w:rPr>
            </w:pPr>
            <w:r w:rsidRPr="006D5A50">
              <w:rPr>
                <w:rFonts w:cs="Arial"/>
                <w:color w:val="FFFFFF" w:themeColor="background1"/>
                <w:lang w:val="es-ES"/>
              </w:rPr>
              <w:t>Definición:</w:t>
            </w:r>
          </w:p>
        </w:tc>
        <w:tc>
          <w:tcPr>
            <w:tcW w:w="4145" w:type="pct"/>
            <w:gridSpan w:val="5"/>
            <w:vAlign w:val="center"/>
          </w:tcPr>
          <w:p w14:paraId="5214222D" w14:textId="6AB0EB5A" w:rsidR="001341A2" w:rsidRPr="006D5A50" w:rsidRDefault="0040368D" w:rsidP="00A701F3">
            <w:pPr>
              <w:spacing w:line="240" w:lineRule="auto"/>
              <w:rPr>
                <w:rFonts w:cs="Arial"/>
                <w:lang w:val="es-ES"/>
              </w:rPr>
            </w:pPr>
            <w:r w:rsidRPr="006D5A50">
              <w:rPr>
                <w:rFonts w:cs="Arial"/>
                <w:noProof/>
              </w:rPr>
              <w:t>El indicador mide el avance en el lanzamiento de las convoczatorias, respecto del total programadas o estimadas para todo el año</w:t>
            </w:r>
          </w:p>
        </w:tc>
      </w:tr>
      <w:tr w:rsidR="001341A2" w:rsidRPr="006D5A50" w14:paraId="0F980AE0" w14:textId="77777777" w:rsidTr="00243DB8">
        <w:trPr>
          <w:trHeight w:val="563"/>
        </w:trPr>
        <w:tc>
          <w:tcPr>
            <w:tcW w:w="855" w:type="pct"/>
            <w:shd w:val="clear" w:color="auto" w:fill="A6A6A6" w:themeFill="background1" w:themeFillShade="A6"/>
            <w:vAlign w:val="center"/>
          </w:tcPr>
          <w:p w14:paraId="0A73A188" w14:textId="77777777" w:rsidR="001341A2" w:rsidRPr="006D5A50" w:rsidRDefault="001341A2" w:rsidP="00A701F3">
            <w:pPr>
              <w:spacing w:line="240" w:lineRule="auto"/>
              <w:jc w:val="center"/>
              <w:rPr>
                <w:rFonts w:cs="Arial"/>
                <w:color w:val="FFFFFF" w:themeColor="background1"/>
                <w:lang w:val="es-ES"/>
              </w:rPr>
            </w:pPr>
            <w:r w:rsidRPr="006D5A50">
              <w:rPr>
                <w:rFonts w:cs="Arial"/>
                <w:color w:val="FFFFFF" w:themeColor="background1"/>
                <w:lang w:val="es-ES"/>
              </w:rPr>
              <w:t>Método de Cálculo:</w:t>
            </w:r>
          </w:p>
        </w:tc>
        <w:tc>
          <w:tcPr>
            <w:tcW w:w="4145" w:type="pct"/>
            <w:gridSpan w:val="5"/>
            <w:vAlign w:val="center"/>
          </w:tcPr>
          <w:p w14:paraId="110889B8" w14:textId="21573E7A" w:rsidR="001341A2" w:rsidRPr="006D5A50" w:rsidRDefault="00FD6F0E" w:rsidP="00A701F3">
            <w:pPr>
              <w:spacing w:line="240" w:lineRule="auto"/>
              <w:rPr>
                <w:rFonts w:cs="Arial"/>
                <w:lang w:val="es-ES"/>
              </w:rPr>
            </w:pPr>
            <w:r w:rsidRPr="006D5A50">
              <w:rPr>
                <w:rFonts w:cs="Arial"/>
                <w:lang w:val="es-ES"/>
              </w:rPr>
              <w:t>(Número de convocatorias lanzadas para el desarrollo de eventos deportivos / Total de convocatorias programadas para el desarrollo de eventos deportivos) * 100</w:t>
            </w:r>
          </w:p>
        </w:tc>
      </w:tr>
      <w:tr w:rsidR="001341A2" w:rsidRPr="006D5A50" w14:paraId="15895B99" w14:textId="77777777" w:rsidTr="00F23EFB">
        <w:trPr>
          <w:trHeight w:val="543"/>
        </w:trPr>
        <w:tc>
          <w:tcPr>
            <w:tcW w:w="855" w:type="pct"/>
            <w:shd w:val="clear" w:color="auto" w:fill="A6A6A6" w:themeFill="background1" w:themeFillShade="A6"/>
            <w:vAlign w:val="center"/>
          </w:tcPr>
          <w:p w14:paraId="56E5DB3C" w14:textId="77777777" w:rsidR="001341A2" w:rsidRPr="006D5A50" w:rsidRDefault="001341A2" w:rsidP="00A701F3">
            <w:pPr>
              <w:spacing w:line="240" w:lineRule="auto"/>
              <w:jc w:val="center"/>
              <w:rPr>
                <w:rFonts w:cs="Arial"/>
                <w:color w:val="FFFFFF" w:themeColor="background1"/>
                <w:lang w:val="es-ES"/>
              </w:rPr>
            </w:pPr>
            <w:r w:rsidRPr="006D5A50">
              <w:rPr>
                <w:rFonts w:cs="Arial"/>
                <w:color w:val="FFFFFF" w:themeColor="background1"/>
              </w:rPr>
              <w:t>Año Base:</w:t>
            </w:r>
          </w:p>
        </w:tc>
        <w:tc>
          <w:tcPr>
            <w:tcW w:w="660" w:type="pct"/>
            <w:vAlign w:val="center"/>
          </w:tcPr>
          <w:p w14:paraId="4B187EEA" w14:textId="36E012EE" w:rsidR="001341A2" w:rsidRPr="006D5A50" w:rsidRDefault="00FD6F0E" w:rsidP="00A701F3">
            <w:pPr>
              <w:spacing w:line="240" w:lineRule="auto"/>
              <w:jc w:val="center"/>
              <w:rPr>
                <w:rFonts w:cs="Arial"/>
                <w:lang w:val="es-ES"/>
              </w:rPr>
            </w:pPr>
            <w:r w:rsidRPr="006D5A50">
              <w:rPr>
                <w:rFonts w:cs="Arial"/>
                <w:lang w:val="es-ES"/>
              </w:rPr>
              <w:t>2024</w:t>
            </w:r>
          </w:p>
        </w:tc>
        <w:tc>
          <w:tcPr>
            <w:tcW w:w="975" w:type="pct"/>
            <w:shd w:val="clear" w:color="auto" w:fill="A6A6A6" w:themeFill="background1" w:themeFillShade="A6"/>
            <w:vAlign w:val="center"/>
          </w:tcPr>
          <w:p w14:paraId="05C9A2FD" w14:textId="77777777" w:rsidR="001341A2" w:rsidRPr="006D5A50" w:rsidRDefault="001341A2" w:rsidP="00A701F3">
            <w:pPr>
              <w:spacing w:line="240" w:lineRule="auto"/>
              <w:jc w:val="center"/>
              <w:rPr>
                <w:rFonts w:cs="Arial"/>
                <w:color w:val="FFFFFF" w:themeColor="background1"/>
              </w:rPr>
            </w:pPr>
            <w:r w:rsidRPr="006D5A50">
              <w:rPr>
                <w:rFonts w:cs="Arial"/>
                <w:color w:val="FFFFFF" w:themeColor="background1"/>
              </w:rPr>
              <w:t>Meta:</w:t>
            </w:r>
          </w:p>
        </w:tc>
        <w:tc>
          <w:tcPr>
            <w:tcW w:w="703" w:type="pct"/>
            <w:vAlign w:val="center"/>
          </w:tcPr>
          <w:p w14:paraId="237E7E6E" w14:textId="65FDAB5C" w:rsidR="001341A2" w:rsidRPr="006D5A50" w:rsidRDefault="00FD6F0E" w:rsidP="00A701F3">
            <w:pPr>
              <w:spacing w:line="240" w:lineRule="auto"/>
              <w:jc w:val="center"/>
              <w:rPr>
                <w:rFonts w:cs="Arial"/>
                <w:lang w:val="es-ES"/>
              </w:rPr>
            </w:pPr>
            <w:r w:rsidRPr="006D5A50">
              <w:rPr>
                <w:rFonts w:cs="Arial"/>
                <w:lang w:val="es-ES"/>
              </w:rPr>
              <w:t>200 (100%)</w:t>
            </w:r>
          </w:p>
        </w:tc>
        <w:tc>
          <w:tcPr>
            <w:tcW w:w="1017" w:type="pct"/>
            <w:shd w:val="clear" w:color="auto" w:fill="A6A6A6" w:themeFill="background1" w:themeFillShade="A6"/>
            <w:vAlign w:val="center"/>
          </w:tcPr>
          <w:p w14:paraId="46C5167B" w14:textId="77777777" w:rsidR="001341A2" w:rsidRPr="006D5A50" w:rsidRDefault="001341A2" w:rsidP="00A701F3">
            <w:pPr>
              <w:spacing w:line="240" w:lineRule="auto"/>
              <w:jc w:val="center"/>
              <w:rPr>
                <w:rFonts w:cs="Arial"/>
                <w:color w:val="FFFFFF" w:themeColor="background1"/>
                <w:lang w:val="es-ES"/>
              </w:rPr>
            </w:pPr>
            <w:r w:rsidRPr="006D5A50">
              <w:rPr>
                <w:rFonts w:cs="Arial"/>
                <w:color w:val="FFFFFF" w:themeColor="background1"/>
                <w:lang w:val="es-ES"/>
              </w:rPr>
              <w:t>Valor del indicador (2024):</w:t>
            </w:r>
          </w:p>
        </w:tc>
        <w:tc>
          <w:tcPr>
            <w:tcW w:w="790" w:type="pct"/>
            <w:vAlign w:val="center"/>
          </w:tcPr>
          <w:p w14:paraId="11FC4254" w14:textId="754F39A1" w:rsidR="001341A2" w:rsidRPr="006D5A50" w:rsidRDefault="00FD6F0E" w:rsidP="00A701F3">
            <w:pPr>
              <w:spacing w:line="240" w:lineRule="auto"/>
              <w:jc w:val="center"/>
              <w:rPr>
                <w:rFonts w:cs="Arial"/>
                <w:lang w:val="es-ES"/>
              </w:rPr>
            </w:pPr>
            <w:r w:rsidRPr="006D5A50">
              <w:rPr>
                <w:rFonts w:cs="Arial"/>
                <w:lang w:val="es-ES"/>
              </w:rPr>
              <w:t>195 (97.50%)</w:t>
            </w:r>
          </w:p>
        </w:tc>
      </w:tr>
      <w:tr w:rsidR="001341A2" w:rsidRPr="006D5A50" w14:paraId="08EC2165" w14:textId="77777777" w:rsidTr="00243DB8">
        <w:trPr>
          <w:trHeight w:val="624"/>
        </w:trPr>
        <w:tc>
          <w:tcPr>
            <w:tcW w:w="855" w:type="pct"/>
            <w:shd w:val="clear" w:color="auto" w:fill="A6A6A6" w:themeFill="background1" w:themeFillShade="A6"/>
            <w:vAlign w:val="center"/>
          </w:tcPr>
          <w:p w14:paraId="518BB035" w14:textId="77777777" w:rsidR="001341A2" w:rsidRPr="006D5A50" w:rsidRDefault="001341A2" w:rsidP="00A701F3">
            <w:pPr>
              <w:spacing w:line="240" w:lineRule="auto"/>
              <w:jc w:val="center"/>
              <w:rPr>
                <w:rFonts w:cs="Arial"/>
                <w:color w:val="FFFFFF" w:themeColor="background1"/>
              </w:rPr>
            </w:pPr>
            <w:r w:rsidRPr="006D5A50">
              <w:rPr>
                <w:rFonts w:cs="Arial"/>
                <w:color w:val="FFFFFF" w:themeColor="background1"/>
                <w:lang w:val="es-ES"/>
              </w:rPr>
              <w:t>Unidad de Medida:</w:t>
            </w:r>
          </w:p>
        </w:tc>
        <w:tc>
          <w:tcPr>
            <w:tcW w:w="660" w:type="pct"/>
            <w:vAlign w:val="center"/>
          </w:tcPr>
          <w:p w14:paraId="76F3C0DC" w14:textId="1A20BBDF" w:rsidR="001341A2" w:rsidRPr="006D5A50" w:rsidRDefault="00FD6F0E" w:rsidP="00A701F3">
            <w:pPr>
              <w:spacing w:line="240" w:lineRule="auto"/>
              <w:jc w:val="center"/>
              <w:rPr>
                <w:rFonts w:cs="Arial"/>
                <w:lang w:val="es-ES"/>
              </w:rPr>
            </w:pPr>
            <w:r w:rsidRPr="006D5A50">
              <w:rPr>
                <w:rFonts w:cs="Arial"/>
                <w:lang w:val="es-ES"/>
              </w:rPr>
              <w:t>Porcentaje</w:t>
            </w:r>
          </w:p>
        </w:tc>
        <w:tc>
          <w:tcPr>
            <w:tcW w:w="975" w:type="pct"/>
            <w:shd w:val="clear" w:color="auto" w:fill="A6A6A6" w:themeFill="background1" w:themeFillShade="A6"/>
            <w:vAlign w:val="center"/>
          </w:tcPr>
          <w:p w14:paraId="003AAF70" w14:textId="77777777" w:rsidR="001341A2" w:rsidRPr="006D5A50" w:rsidRDefault="001341A2" w:rsidP="00A701F3">
            <w:pPr>
              <w:spacing w:line="240" w:lineRule="auto"/>
              <w:jc w:val="center"/>
              <w:rPr>
                <w:rFonts w:cs="Arial"/>
                <w:color w:val="FFFFFF" w:themeColor="background1"/>
              </w:rPr>
            </w:pPr>
            <w:r w:rsidRPr="006D5A50">
              <w:rPr>
                <w:rFonts w:cs="Arial"/>
                <w:color w:val="FFFFFF" w:themeColor="background1"/>
                <w:lang w:val="es-ES"/>
              </w:rPr>
              <w:t>Valor del indicador (2023):</w:t>
            </w:r>
          </w:p>
        </w:tc>
        <w:tc>
          <w:tcPr>
            <w:tcW w:w="703" w:type="pct"/>
            <w:vAlign w:val="center"/>
          </w:tcPr>
          <w:p w14:paraId="6669045F" w14:textId="3F486DA4" w:rsidR="001341A2" w:rsidRPr="006D5A50" w:rsidRDefault="0047764B" w:rsidP="00A701F3">
            <w:pPr>
              <w:spacing w:line="240" w:lineRule="auto"/>
              <w:jc w:val="center"/>
              <w:rPr>
                <w:rFonts w:cs="Arial"/>
                <w:lang w:val="es-ES"/>
              </w:rPr>
            </w:pPr>
            <w:r w:rsidRPr="0047764B">
              <w:rPr>
                <w:rFonts w:cs="Arial"/>
                <w:lang w:val="es-ES"/>
              </w:rPr>
              <w:t>191 (88.43%)</w:t>
            </w:r>
          </w:p>
        </w:tc>
        <w:tc>
          <w:tcPr>
            <w:tcW w:w="1017" w:type="pct"/>
            <w:shd w:val="clear" w:color="auto" w:fill="A6A6A6" w:themeFill="background1" w:themeFillShade="A6"/>
            <w:vAlign w:val="center"/>
          </w:tcPr>
          <w:p w14:paraId="65D9A28D" w14:textId="77777777" w:rsidR="001341A2" w:rsidRPr="006D5A50" w:rsidRDefault="001341A2" w:rsidP="00A701F3">
            <w:pPr>
              <w:spacing w:line="240" w:lineRule="auto"/>
              <w:jc w:val="center"/>
              <w:rPr>
                <w:rFonts w:cs="Arial"/>
                <w:color w:val="FFFFFF" w:themeColor="background1"/>
              </w:rPr>
            </w:pPr>
            <w:r w:rsidRPr="006D5A50">
              <w:rPr>
                <w:rFonts w:cs="Arial"/>
                <w:color w:val="FFFFFF" w:themeColor="background1"/>
                <w:lang w:val="es-ES"/>
              </w:rPr>
              <w:t>Sentido:</w:t>
            </w:r>
          </w:p>
        </w:tc>
        <w:tc>
          <w:tcPr>
            <w:tcW w:w="790" w:type="pct"/>
            <w:vAlign w:val="center"/>
          </w:tcPr>
          <w:p w14:paraId="693DF4FB" w14:textId="69BDCF62" w:rsidR="001341A2" w:rsidRPr="006D5A50" w:rsidRDefault="00FD6F0E" w:rsidP="00A701F3">
            <w:pPr>
              <w:spacing w:line="240" w:lineRule="auto"/>
              <w:jc w:val="center"/>
              <w:rPr>
                <w:rFonts w:cs="Arial"/>
                <w:lang w:val="es-ES"/>
              </w:rPr>
            </w:pPr>
            <w:r w:rsidRPr="006D5A50">
              <w:rPr>
                <w:rFonts w:cs="Arial"/>
                <w:lang w:val="es-ES"/>
              </w:rPr>
              <w:t>Ascendente</w:t>
            </w:r>
          </w:p>
        </w:tc>
      </w:tr>
      <w:tr w:rsidR="001341A2" w:rsidRPr="006D5A50" w14:paraId="71D1989B" w14:textId="77777777" w:rsidTr="00243DB8">
        <w:trPr>
          <w:trHeight w:val="645"/>
        </w:trPr>
        <w:tc>
          <w:tcPr>
            <w:tcW w:w="855" w:type="pct"/>
            <w:shd w:val="clear" w:color="auto" w:fill="A6A6A6" w:themeFill="background1" w:themeFillShade="A6"/>
            <w:vAlign w:val="center"/>
          </w:tcPr>
          <w:p w14:paraId="65C9DBDB" w14:textId="77777777" w:rsidR="001341A2" w:rsidRPr="006D5A50" w:rsidRDefault="001341A2" w:rsidP="00A701F3">
            <w:pPr>
              <w:spacing w:line="240" w:lineRule="auto"/>
              <w:jc w:val="center"/>
              <w:rPr>
                <w:rFonts w:cs="Arial"/>
                <w:color w:val="FFFFFF" w:themeColor="background1"/>
              </w:rPr>
            </w:pPr>
            <w:r w:rsidRPr="006D5A50">
              <w:rPr>
                <w:rFonts w:cs="Arial"/>
                <w:color w:val="FFFFFF" w:themeColor="background1"/>
              </w:rPr>
              <w:t>Frecuencia de Medición:</w:t>
            </w:r>
          </w:p>
        </w:tc>
        <w:tc>
          <w:tcPr>
            <w:tcW w:w="660" w:type="pct"/>
            <w:vAlign w:val="center"/>
          </w:tcPr>
          <w:p w14:paraId="0C045B4B" w14:textId="1D3A3CB9" w:rsidR="001341A2" w:rsidRPr="006D5A50" w:rsidRDefault="00FD6F0E" w:rsidP="00A701F3">
            <w:pPr>
              <w:spacing w:line="240" w:lineRule="auto"/>
              <w:jc w:val="center"/>
              <w:rPr>
                <w:rFonts w:cs="Arial"/>
                <w:lang w:val="es-ES"/>
              </w:rPr>
            </w:pPr>
            <w:r w:rsidRPr="006D5A50">
              <w:rPr>
                <w:rFonts w:cs="Arial"/>
                <w:lang w:val="es-ES"/>
              </w:rPr>
              <w:t>Trimestral</w:t>
            </w:r>
          </w:p>
        </w:tc>
        <w:tc>
          <w:tcPr>
            <w:tcW w:w="975" w:type="pct"/>
            <w:shd w:val="clear" w:color="auto" w:fill="A6A6A6" w:themeFill="background1" w:themeFillShade="A6"/>
            <w:vAlign w:val="center"/>
          </w:tcPr>
          <w:p w14:paraId="1E2F13F4" w14:textId="77777777" w:rsidR="001341A2" w:rsidRPr="006D5A50" w:rsidRDefault="001341A2" w:rsidP="00A701F3">
            <w:pPr>
              <w:spacing w:line="240" w:lineRule="auto"/>
              <w:jc w:val="center"/>
              <w:rPr>
                <w:rFonts w:cs="Arial"/>
                <w:color w:val="FFFFFF" w:themeColor="background1"/>
                <w:lang w:val="es-ES"/>
              </w:rPr>
            </w:pPr>
            <w:r w:rsidRPr="006D5A50">
              <w:rPr>
                <w:rFonts w:cs="Arial"/>
                <w:color w:val="FFFFFF" w:themeColor="background1"/>
                <w:lang w:val="es-ES"/>
              </w:rPr>
              <w:t>Cumplimiento del Indicador:</w:t>
            </w:r>
          </w:p>
        </w:tc>
        <w:tc>
          <w:tcPr>
            <w:tcW w:w="2510" w:type="pct"/>
            <w:gridSpan w:val="3"/>
            <w:vAlign w:val="center"/>
          </w:tcPr>
          <w:p w14:paraId="0F1D4AF7" w14:textId="56922A68" w:rsidR="001341A2" w:rsidRPr="006D5A50" w:rsidRDefault="00FD6F0E" w:rsidP="00A701F3">
            <w:pPr>
              <w:spacing w:line="240" w:lineRule="auto"/>
              <w:jc w:val="center"/>
              <w:rPr>
                <w:rFonts w:cs="Arial"/>
                <w:lang w:val="es-ES"/>
              </w:rPr>
            </w:pPr>
            <w:r w:rsidRPr="006D5A50">
              <w:rPr>
                <w:rFonts w:cs="Arial"/>
                <w:lang w:val="es-ES"/>
              </w:rPr>
              <w:t>97.50%</w:t>
            </w:r>
          </w:p>
        </w:tc>
      </w:tr>
    </w:tbl>
    <w:p w14:paraId="10D858F7" w14:textId="77777777" w:rsidR="001341A2" w:rsidRPr="006D5A50" w:rsidRDefault="001341A2" w:rsidP="001341A2">
      <w:pPr>
        <w:spacing w:after="0" w:line="240" w:lineRule="auto"/>
        <w:rPr>
          <w:rFonts w:cs="Arial"/>
          <w:szCs w:val="20"/>
        </w:rPr>
      </w:pPr>
    </w:p>
    <w:p w14:paraId="2AFFC775" w14:textId="1DBCEF97" w:rsidR="00FD6F0E" w:rsidRPr="003B7B28" w:rsidRDefault="00FD6F0E" w:rsidP="00053ED4">
      <w:pPr>
        <w:pStyle w:val="Prrafodelista"/>
        <w:numPr>
          <w:ilvl w:val="0"/>
          <w:numId w:val="45"/>
        </w:numPr>
        <w:rPr>
          <w:rFonts w:cs="Arial"/>
          <w:b/>
          <w:bCs/>
          <w:szCs w:val="20"/>
          <w:lang w:val="es-ES"/>
        </w:rPr>
      </w:pPr>
      <w:r w:rsidRPr="003B7B28">
        <w:rPr>
          <w:rFonts w:eastAsia="Times New Roman" w:cs="Arial"/>
          <w:b/>
          <w:bCs/>
          <w:noProof/>
          <w:color w:val="000000" w:themeColor="text1"/>
          <w:szCs w:val="20"/>
          <w:lang w:eastAsia="es-ES"/>
        </w:rPr>
        <w:t>Porcentaje de materiales deportivos entregados a los beneficiarios finales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8"/>
        <w:gridCol w:w="1173"/>
        <w:gridCol w:w="1719"/>
        <w:gridCol w:w="1239"/>
        <w:gridCol w:w="1795"/>
        <w:gridCol w:w="1394"/>
      </w:tblGrid>
      <w:tr w:rsidR="00FD6F0E" w:rsidRPr="006D5A50" w14:paraId="37219233" w14:textId="77777777" w:rsidTr="005418F0">
        <w:trPr>
          <w:trHeight w:val="415"/>
        </w:trPr>
        <w:tc>
          <w:tcPr>
            <w:tcW w:w="855" w:type="pct"/>
            <w:shd w:val="clear" w:color="auto" w:fill="A6A6A6" w:themeFill="background1" w:themeFillShade="A6"/>
            <w:vAlign w:val="center"/>
          </w:tcPr>
          <w:p w14:paraId="3193A447" w14:textId="77777777" w:rsidR="00FD6F0E" w:rsidRPr="006D5A50" w:rsidRDefault="00FD6F0E" w:rsidP="005418F0">
            <w:pPr>
              <w:spacing w:line="240" w:lineRule="auto"/>
              <w:jc w:val="center"/>
              <w:rPr>
                <w:rFonts w:cs="Arial"/>
                <w:color w:val="FFFFFF" w:themeColor="background1"/>
                <w:lang w:val="es-ES"/>
              </w:rPr>
            </w:pPr>
            <w:r w:rsidRPr="006D5A50">
              <w:rPr>
                <w:rFonts w:cs="Arial"/>
                <w:color w:val="FFFFFF" w:themeColor="background1"/>
                <w:lang w:val="es-ES"/>
              </w:rPr>
              <w:t>Definición:</w:t>
            </w:r>
          </w:p>
        </w:tc>
        <w:tc>
          <w:tcPr>
            <w:tcW w:w="4145" w:type="pct"/>
            <w:gridSpan w:val="5"/>
            <w:vAlign w:val="center"/>
          </w:tcPr>
          <w:p w14:paraId="08120A4B" w14:textId="7F905505" w:rsidR="00FD6F0E" w:rsidRPr="006D5A50" w:rsidRDefault="00FD6F0E" w:rsidP="005418F0">
            <w:pPr>
              <w:spacing w:line="240" w:lineRule="auto"/>
              <w:rPr>
                <w:rFonts w:cs="Arial"/>
                <w:lang w:val="es-ES"/>
              </w:rPr>
            </w:pPr>
            <w:r w:rsidRPr="006D5A50">
              <w:rPr>
                <w:rFonts w:cs="Arial"/>
                <w:noProof/>
              </w:rPr>
              <w:t>El indicador mide el porcentaje que de los materiales entregados, son entregados directamente a los beneficiarios</w:t>
            </w:r>
          </w:p>
        </w:tc>
      </w:tr>
      <w:tr w:rsidR="00FD6F0E" w:rsidRPr="006D5A50" w14:paraId="27DA6FCC" w14:textId="77777777" w:rsidTr="005418F0">
        <w:trPr>
          <w:trHeight w:val="563"/>
        </w:trPr>
        <w:tc>
          <w:tcPr>
            <w:tcW w:w="855" w:type="pct"/>
            <w:shd w:val="clear" w:color="auto" w:fill="A6A6A6" w:themeFill="background1" w:themeFillShade="A6"/>
            <w:vAlign w:val="center"/>
          </w:tcPr>
          <w:p w14:paraId="1DF275C9" w14:textId="77777777" w:rsidR="00FD6F0E" w:rsidRPr="006D5A50" w:rsidRDefault="00FD6F0E" w:rsidP="005418F0">
            <w:pPr>
              <w:spacing w:line="240" w:lineRule="auto"/>
              <w:jc w:val="center"/>
              <w:rPr>
                <w:rFonts w:cs="Arial"/>
                <w:color w:val="FFFFFF" w:themeColor="background1"/>
                <w:lang w:val="es-ES"/>
              </w:rPr>
            </w:pPr>
            <w:r w:rsidRPr="006D5A50">
              <w:rPr>
                <w:rFonts w:cs="Arial"/>
                <w:color w:val="FFFFFF" w:themeColor="background1"/>
                <w:lang w:val="es-ES"/>
              </w:rPr>
              <w:t>Método de Cálculo:</w:t>
            </w:r>
          </w:p>
        </w:tc>
        <w:tc>
          <w:tcPr>
            <w:tcW w:w="4145" w:type="pct"/>
            <w:gridSpan w:val="5"/>
            <w:vAlign w:val="center"/>
          </w:tcPr>
          <w:p w14:paraId="799D6FE4" w14:textId="7BC17E65" w:rsidR="00FD6F0E" w:rsidRPr="006D5A50" w:rsidRDefault="00FD6F0E" w:rsidP="005418F0">
            <w:pPr>
              <w:spacing w:line="240" w:lineRule="auto"/>
              <w:rPr>
                <w:rFonts w:cs="Arial"/>
                <w:lang w:val="es-ES"/>
              </w:rPr>
            </w:pPr>
            <w:r w:rsidRPr="006D5A50">
              <w:rPr>
                <w:rFonts w:cs="Arial"/>
                <w:lang w:val="es-ES"/>
              </w:rPr>
              <w:t>(Número de materiales deportivos entregados a los beneficiarios / Total de materiales deportivos entregados) * 100</w:t>
            </w:r>
          </w:p>
        </w:tc>
      </w:tr>
      <w:tr w:rsidR="00FD6F0E" w:rsidRPr="006D5A50" w14:paraId="11B79314" w14:textId="77777777" w:rsidTr="00F23EFB">
        <w:trPr>
          <w:trHeight w:val="543"/>
        </w:trPr>
        <w:tc>
          <w:tcPr>
            <w:tcW w:w="855" w:type="pct"/>
            <w:shd w:val="clear" w:color="auto" w:fill="A6A6A6" w:themeFill="background1" w:themeFillShade="A6"/>
            <w:vAlign w:val="center"/>
          </w:tcPr>
          <w:p w14:paraId="01FFA33B" w14:textId="77777777" w:rsidR="00FD6F0E" w:rsidRPr="006D5A50" w:rsidRDefault="00FD6F0E" w:rsidP="005418F0">
            <w:pPr>
              <w:spacing w:line="240" w:lineRule="auto"/>
              <w:jc w:val="center"/>
              <w:rPr>
                <w:rFonts w:cs="Arial"/>
                <w:color w:val="FFFFFF" w:themeColor="background1"/>
                <w:lang w:val="es-ES"/>
              </w:rPr>
            </w:pPr>
            <w:r w:rsidRPr="006D5A50">
              <w:rPr>
                <w:rFonts w:cs="Arial"/>
                <w:color w:val="FFFFFF" w:themeColor="background1"/>
              </w:rPr>
              <w:t>Año Base:</w:t>
            </w:r>
          </w:p>
        </w:tc>
        <w:tc>
          <w:tcPr>
            <w:tcW w:w="660" w:type="pct"/>
            <w:vAlign w:val="center"/>
          </w:tcPr>
          <w:p w14:paraId="4725B1CD" w14:textId="77777777" w:rsidR="00FD6F0E" w:rsidRPr="006D5A50" w:rsidRDefault="00FD6F0E" w:rsidP="005418F0">
            <w:pPr>
              <w:spacing w:line="240" w:lineRule="auto"/>
              <w:jc w:val="center"/>
              <w:rPr>
                <w:rFonts w:cs="Arial"/>
                <w:lang w:val="es-ES"/>
              </w:rPr>
            </w:pPr>
            <w:r w:rsidRPr="006D5A50">
              <w:rPr>
                <w:rFonts w:cs="Arial"/>
                <w:lang w:val="es-ES"/>
              </w:rPr>
              <w:t>2024</w:t>
            </w:r>
          </w:p>
        </w:tc>
        <w:tc>
          <w:tcPr>
            <w:tcW w:w="975" w:type="pct"/>
            <w:shd w:val="clear" w:color="auto" w:fill="A6A6A6" w:themeFill="background1" w:themeFillShade="A6"/>
            <w:vAlign w:val="center"/>
          </w:tcPr>
          <w:p w14:paraId="0C22D521" w14:textId="77777777" w:rsidR="00FD6F0E" w:rsidRPr="006D5A50" w:rsidRDefault="00FD6F0E" w:rsidP="005418F0">
            <w:pPr>
              <w:spacing w:line="240" w:lineRule="auto"/>
              <w:jc w:val="center"/>
              <w:rPr>
                <w:rFonts w:cs="Arial"/>
                <w:color w:val="FFFFFF" w:themeColor="background1"/>
              </w:rPr>
            </w:pPr>
            <w:r w:rsidRPr="006D5A50">
              <w:rPr>
                <w:rFonts w:cs="Arial"/>
                <w:color w:val="FFFFFF" w:themeColor="background1"/>
              </w:rPr>
              <w:t>Meta:</w:t>
            </w:r>
          </w:p>
        </w:tc>
        <w:tc>
          <w:tcPr>
            <w:tcW w:w="703" w:type="pct"/>
            <w:vAlign w:val="center"/>
          </w:tcPr>
          <w:p w14:paraId="2F56FA54" w14:textId="2F696F35" w:rsidR="00FD6F0E" w:rsidRPr="006D5A50" w:rsidRDefault="00FD6F0E" w:rsidP="005418F0">
            <w:pPr>
              <w:spacing w:line="240" w:lineRule="auto"/>
              <w:jc w:val="center"/>
              <w:rPr>
                <w:rFonts w:cs="Arial"/>
                <w:lang w:val="es-ES"/>
              </w:rPr>
            </w:pPr>
            <w:r w:rsidRPr="006D5A50">
              <w:rPr>
                <w:rFonts w:cs="Arial"/>
                <w:lang w:val="es-ES"/>
              </w:rPr>
              <w:t>5,000 (100%)</w:t>
            </w:r>
          </w:p>
        </w:tc>
        <w:tc>
          <w:tcPr>
            <w:tcW w:w="1017" w:type="pct"/>
            <w:shd w:val="clear" w:color="auto" w:fill="A6A6A6" w:themeFill="background1" w:themeFillShade="A6"/>
            <w:vAlign w:val="center"/>
          </w:tcPr>
          <w:p w14:paraId="36CE29DB" w14:textId="77777777" w:rsidR="00FD6F0E" w:rsidRPr="006D5A50" w:rsidRDefault="00FD6F0E" w:rsidP="005418F0">
            <w:pPr>
              <w:spacing w:line="240" w:lineRule="auto"/>
              <w:jc w:val="center"/>
              <w:rPr>
                <w:rFonts w:cs="Arial"/>
                <w:color w:val="FFFFFF" w:themeColor="background1"/>
                <w:lang w:val="es-ES"/>
              </w:rPr>
            </w:pPr>
            <w:r w:rsidRPr="006D5A50">
              <w:rPr>
                <w:rFonts w:cs="Arial"/>
                <w:color w:val="FFFFFF" w:themeColor="background1"/>
                <w:lang w:val="es-ES"/>
              </w:rPr>
              <w:t>Valor del indicador (2024):</w:t>
            </w:r>
          </w:p>
        </w:tc>
        <w:tc>
          <w:tcPr>
            <w:tcW w:w="790" w:type="pct"/>
            <w:vAlign w:val="center"/>
          </w:tcPr>
          <w:p w14:paraId="1E287906" w14:textId="7A8424B4" w:rsidR="00FD6F0E" w:rsidRPr="006D5A50" w:rsidRDefault="00FD6F0E" w:rsidP="005418F0">
            <w:pPr>
              <w:spacing w:line="240" w:lineRule="auto"/>
              <w:jc w:val="center"/>
              <w:rPr>
                <w:rFonts w:cs="Arial"/>
                <w:lang w:val="es-ES"/>
              </w:rPr>
            </w:pPr>
            <w:r w:rsidRPr="006D5A50">
              <w:rPr>
                <w:rFonts w:cs="Arial"/>
                <w:lang w:val="es-ES"/>
              </w:rPr>
              <w:t>9,668 (193.36%)</w:t>
            </w:r>
          </w:p>
        </w:tc>
      </w:tr>
      <w:tr w:rsidR="00FD6F0E" w:rsidRPr="006D5A50" w14:paraId="7BA193A6" w14:textId="77777777" w:rsidTr="00F23EFB">
        <w:trPr>
          <w:trHeight w:val="624"/>
        </w:trPr>
        <w:tc>
          <w:tcPr>
            <w:tcW w:w="855" w:type="pct"/>
            <w:shd w:val="clear" w:color="auto" w:fill="A6A6A6" w:themeFill="background1" w:themeFillShade="A6"/>
            <w:vAlign w:val="center"/>
          </w:tcPr>
          <w:p w14:paraId="4A922D13" w14:textId="77777777" w:rsidR="00FD6F0E" w:rsidRPr="006D5A50" w:rsidRDefault="00FD6F0E" w:rsidP="005418F0">
            <w:pPr>
              <w:spacing w:line="240" w:lineRule="auto"/>
              <w:jc w:val="center"/>
              <w:rPr>
                <w:rFonts w:cs="Arial"/>
                <w:color w:val="FFFFFF" w:themeColor="background1"/>
              </w:rPr>
            </w:pPr>
            <w:r w:rsidRPr="006D5A50">
              <w:rPr>
                <w:rFonts w:cs="Arial"/>
                <w:color w:val="FFFFFF" w:themeColor="background1"/>
                <w:lang w:val="es-ES"/>
              </w:rPr>
              <w:t>Unidad de Medida:</w:t>
            </w:r>
          </w:p>
        </w:tc>
        <w:tc>
          <w:tcPr>
            <w:tcW w:w="660" w:type="pct"/>
            <w:vAlign w:val="center"/>
          </w:tcPr>
          <w:p w14:paraId="64D7FE54" w14:textId="77777777" w:rsidR="00FD6F0E" w:rsidRPr="006D5A50" w:rsidRDefault="00FD6F0E" w:rsidP="005418F0">
            <w:pPr>
              <w:spacing w:line="240" w:lineRule="auto"/>
              <w:jc w:val="center"/>
              <w:rPr>
                <w:rFonts w:cs="Arial"/>
                <w:lang w:val="es-ES"/>
              </w:rPr>
            </w:pPr>
            <w:r w:rsidRPr="006D5A50">
              <w:rPr>
                <w:rFonts w:cs="Arial"/>
                <w:lang w:val="es-ES"/>
              </w:rPr>
              <w:t>Porcentaje</w:t>
            </w:r>
          </w:p>
        </w:tc>
        <w:tc>
          <w:tcPr>
            <w:tcW w:w="975" w:type="pct"/>
            <w:shd w:val="clear" w:color="auto" w:fill="A6A6A6" w:themeFill="background1" w:themeFillShade="A6"/>
            <w:vAlign w:val="center"/>
          </w:tcPr>
          <w:p w14:paraId="4D44C0D8" w14:textId="77777777" w:rsidR="00FD6F0E" w:rsidRPr="006D5A50" w:rsidRDefault="00FD6F0E" w:rsidP="005418F0">
            <w:pPr>
              <w:spacing w:line="240" w:lineRule="auto"/>
              <w:jc w:val="center"/>
              <w:rPr>
                <w:rFonts w:cs="Arial"/>
                <w:color w:val="FFFFFF" w:themeColor="background1"/>
              </w:rPr>
            </w:pPr>
            <w:r w:rsidRPr="006D5A50">
              <w:rPr>
                <w:rFonts w:cs="Arial"/>
                <w:color w:val="FFFFFF" w:themeColor="background1"/>
                <w:lang w:val="es-ES"/>
              </w:rPr>
              <w:t>Valor del indicador (2023):</w:t>
            </w:r>
          </w:p>
        </w:tc>
        <w:tc>
          <w:tcPr>
            <w:tcW w:w="703" w:type="pct"/>
            <w:vAlign w:val="center"/>
          </w:tcPr>
          <w:p w14:paraId="077DDB29" w14:textId="77777777" w:rsidR="00FD6F0E" w:rsidRDefault="00FD6F0E" w:rsidP="005418F0">
            <w:pPr>
              <w:spacing w:line="240" w:lineRule="auto"/>
              <w:jc w:val="center"/>
              <w:rPr>
                <w:rFonts w:cs="Arial"/>
                <w:lang w:val="es-ES"/>
              </w:rPr>
            </w:pPr>
            <w:r w:rsidRPr="006D5A50">
              <w:rPr>
                <w:rFonts w:cs="Arial"/>
                <w:lang w:val="es-ES"/>
              </w:rPr>
              <w:t>11,619</w:t>
            </w:r>
          </w:p>
          <w:p w14:paraId="61A700A0" w14:textId="200E9932" w:rsidR="00B95A4C" w:rsidRPr="006D5A50" w:rsidRDefault="00B95A4C" w:rsidP="005418F0">
            <w:pPr>
              <w:spacing w:line="240" w:lineRule="auto"/>
              <w:jc w:val="center"/>
              <w:rPr>
                <w:rFonts w:cs="Arial"/>
                <w:lang w:val="es-ES"/>
              </w:rPr>
            </w:pPr>
            <w:r>
              <w:rPr>
                <w:rFonts w:cs="Arial"/>
                <w:lang w:val="es-ES"/>
              </w:rPr>
              <w:t>(</w:t>
            </w:r>
            <w:r w:rsidRPr="00B95A4C">
              <w:rPr>
                <w:rFonts w:cs="Arial"/>
                <w:lang w:val="es-ES"/>
              </w:rPr>
              <w:t>116.19%</w:t>
            </w:r>
            <w:r>
              <w:rPr>
                <w:rFonts w:cs="Arial"/>
                <w:lang w:val="es-ES"/>
              </w:rPr>
              <w:t>)</w:t>
            </w:r>
          </w:p>
        </w:tc>
        <w:tc>
          <w:tcPr>
            <w:tcW w:w="1017" w:type="pct"/>
            <w:shd w:val="clear" w:color="auto" w:fill="A6A6A6" w:themeFill="background1" w:themeFillShade="A6"/>
            <w:vAlign w:val="center"/>
          </w:tcPr>
          <w:p w14:paraId="5ECFD204" w14:textId="77777777" w:rsidR="00FD6F0E" w:rsidRPr="006D5A50" w:rsidRDefault="00FD6F0E" w:rsidP="005418F0">
            <w:pPr>
              <w:spacing w:line="240" w:lineRule="auto"/>
              <w:jc w:val="center"/>
              <w:rPr>
                <w:rFonts w:cs="Arial"/>
                <w:color w:val="FFFFFF" w:themeColor="background1"/>
              </w:rPr>
            </w:pPr>
            <w:r w:rsidRPr="006D5A50">
              <w:rPr>
                <w:rFonts w:cs="Arial"/>
                <w:color w:val="FFFFFF" w:themeColor="background1"/>
                <w:lang w:val="es-ES"/>
              </w:rPr>
              <w:t>Sentido:</w:t>
            </w:r>
          </w:p>
        </w:tc>
        <w:tc>
          <w:tcPr>
            <w:tcW w:w="790" w:type="pct"/>
            <w:vAlign w:val="center"/>
          </w:tcPr>
          <w:p w14:paraId="65B8BFC3" w14:textId="77777777" w:rsidR="00FD6F0E" w:rsidRPr="006D5A50" w:rsidRDefault="00FD6F0E" w:rsidP="005418F0">
            <w:pPr>
              <w:spacing w:line="240" w:lineRule="auto"/>
              <w:jc w:val="center"/>
              <w:rPr>
                <w:rFonts w:cs="Arial"/>
                <w:lang w:val="es-ES"/>
              </w:rPr>
            </w:pPr>
            <w:r w:rsidRPr="006D5A50">
              <w:rPr>
                <w:rFonts w:cs="Arial"/>
                <w:lang w:val="es-ES"/>
              </w:rPr>
              <w:t>Ascendente</w:t>
            </w:r>
          </w:p>
        </w:tc>
      </w:tr>
      <w:tr w:rsidR="00FD6F0E" w:rsidRPr="006D5A50" w14:paraId="36A01639" w14:textId="77777777" w:rsidTr="00F23EFB">
        <w:trPr>
          <w:trHeight w:val="645"/>
        </w:trPr>
        <w:tc>
          <w:tcPr>
            <w:tcW w:w="855" w:type="pct"/>
            <w:shd w:val="clear" w:color="auto" w:fill="A6A6A6" w:themeFill="background1" w:themeFillShade="A6"/>
            <w:vAlign w:val="center"/>
          </w:tcPr>
          <w:p w14:paraId="00AA3228" w14:textId="77777777" w:rsidR="00FD6F0E" w:rsidRPr="006D5A50" w:rsidRDefault="00FD6F0E" w:rsidP="005418F0">
            <w:pPr>
              <w:spacing w:line="240" w:lineRule="auto"/>
              <w:jc w:val="center"/>
              <w:rPr>
                <w:rFonts w:cs="Arial"/>
                <w:color w:val="FFFFFF" w:themeColor="background1"/>
              </w:rPr>
            </w:pPr>
            <w:r w:rsidRPr="006D5A50">
              <w:rPr>
                <w:rFonts w:cs="Arial"/>
                <w:color w:val="FFFFFF" w:themeColor="background1"/>
              </w:rPr>
              <w:t>Frecuencia de Medición:</w:t>
            </w:r>
          </w:p>
        </w:tc>
        <w:tc>
          <w:tcPr>
            <w:tcW w:w="660" w:type="pct"/>
            <w:vAlign w:val="center"/>
          </w:tcPr>
          <w:p w14:paraId="1C52DCE9" w14:textId="77777777" w:rsidR="00FD6F0E" w:rsidRPr="006D5A50" w:rsidRDefault="00FD6F0E" w:rsidP="005418F0">
            <w:pPr>
              <w:spacing w:line="240" w:lineRule="auto"/>
              <w:jc w:val="center"/>
              <w:rPr>
                <w:rFonts w:cs="Arial"/>
                <w:lang w:val="es-ES"/>
              </w:rPr>
            </w:pPr>
            <w:r w:rsidRPr="006D5A50">
              <w:rPr>
                <w:rFonts w:cs="Arial"/>
                <w:lang w:val="es-ES"/>
              </w:rPr>
              <w:t>Trimestral</w:t>
            </w:r>
          </w:p>
        </w:tc>
        <w:tc>
          <w:tcPr>
            <w:tcW w:w="975" w:type="pct"/>
            <w:shd w:val="clear" w:color="auto" w:fill="A6A6A6" w:themeFill="background1" w:themeFillShade="A6"/>
            <w:vAlign w:val="center"/>
          </w:tcPr>
          <w:p w14:paraId="31F188D9" w14:textId="77777777" w:rsidR="00FD6F0E" w:rsidRPr="006D5A50" w:rsidRDefault="00FD6F0E" w:rsidP="005418F0">
            <w:pPr>
              <w:spacing w:line="240" w:lineRule="auto"/>
              <w:jc w:val="center"/>
              <w:rPr>
                <w:rFonts w:cs="Arial"/>
                <w:color w:val="FFFFFF" w:themeColor="background1"/>
                <w:lang w:val="es-ES"/>
              </w:rPr>
            </w:pPr>
            <w:r w:rsidRPr="006D5A50">
              <w:rPr>
                <w:rFonts w:cs="Arial"/>
                <w:color w:val="FFFFFF" w:themeColor="background1"/>
                <w:lang w:val="es-ES"/>
              </w:rPr>
              <w:t>Cumplimiento del Indicador:</w:t>
            </w:r>
          </w:p>
        </w:tc>
        <w:tc>
          <w:tcPr>
            <w:tcW w:w="2510" w:type="pct"/>
            <w:gridSpan w:val="3"/>
            <w:vAlign w:val="center"/>
          </w:tcPr>
          <w:p w14:paraId="1A1BC6A3" w14:textId="2F9A5BAD" w:rsidR="00FD6F0E" w:rsidRPr="006D5A50" w:rsidRDefault="00FD6F0E" w:rsidP="005418F0">
            <w:pPr>
              <w:spacing w:line="240" w:lineRule="auto"/>
              <w:jc w:val="center"/>
              <w:rPr>
                <w:rFonts w:cs="Arial"/>
                <w:lang w:val="es-ES"/>
              </w:rPr>
            </w:pPr>
            <w:r w:rsidRPr="006D5A50">
              <w:rPr>
                <w:rFonts w:cs="Arial"/>
                <w:lang w:val="es-ES"/>
              </w:rPr>
              <w:t>193.36%</w:t>
            </w:r>
          </w:p>
        </w:tc>
      </w:tr>
    </w:tbl>
    <w:p w14:paraId="368150FA" w14:textId="77777777" w:rsidR="00FD6F0E" w:rsidRPr="006D5A50" w:rsidRDefault="00FD6F0E" w:rsidP="00950333">
      <w:pPr>
        <w:spacing w:after="0"/>
        <w:rPr>
          <w:rFonts w:cs="Arial"/>
          <w:szCs w:val="20"/>
        </w:rPr>
      </w:pPr>
    </w:p>
    <w:p w14:paraId="4EA1C44B" w14:textId="49985128" w:rsidR="002603FA" w:rsidRPr="00CA04EA" w:rsidRDefault="002603FA" w:rsidP="00AF6EF9">
      <w:pPr>
        <w:pStyle w:val="Ttulo4"/>
        <w:numPr>
          <w:ilvl w:val="1"/>
          <w:numId w:val="10"/>
        </w:numPr>
        <w:ind w:left="709"/>
      </w:pPr>
      <w:r w:rsidRPr="00CA04EA">
        <w:t>Avance de indicadores y análisis de metas</w:t>
      </w:r>
    </w:p>
    <w:p w14:paraId="09461775" w14:textId="33B4CA15" w:rsidR="00697391" w:rsidRDefault="00781898" w:rsidP="002603FA">
      <w:pPr>
        <w:rPr>
          <w:szCs w:val="20"/>
        </w:rPr>
      </w:pPr>
      <w:bookmarkStart w:id="103" w:name="_Toc85630308"/>
      <w:bookmarkStart w:id="104" w:name="_Toc85707998"/>
      <w:bookmarkStart w:id="105" w:name="_Toc85708373"/>
      <w:bookmarkStart w:id="106" w:name="_Toc85711247"/>
      <w:bookmarkStart w:id="107" w:name="_Toc85718854"/>
      <w:bookmarkStart w:id="108" w:name="_Toc85719149"/>
      <w:bookmarkStart w:id="109" w:name="_Toc85798231"/>
      <w:bookmarkStart w:id="110" w:name="_Toc85798280"/>
      <w:bookmarkStart w:id="111" w:name="_Toc85799194"/>
      <w:bookmarkStart w:id="112" w:name="_Toc85801031"/>
      <w:bookmarkStart w:id="113" w:name="_Toc86164297"/>
      <w:bookmarkStart w:id="114" w:name="_Toc86164917"/>
      <w:bookmarkStart w:id="115" w:name="_Toc86169303"/>
      <w:bookmarkStart w:id="116" w:name="_Toc86311666"/>
      <w:r>
        <w:rPr>
          <w:lang w:val="es-ES"/>
        </w:rPr>
        <w:t xml:space="preserve">En los indicadores de resultados, el de nivel Fin </w:t>
      </w:r>
      <w:r w:rsidR="00697391">
        <w:rPr>
          <w:lang w:val="es-ES"/>
        </w:rPr>
        <w:t xml:space="preserve">(1) </w:t>
      </w:r>
      <w:r>
        <w:rPr>
          <w:lang w:val="es-ES"/>
        </w:rPr>
        <w:t>corresponde a un indicador estratégico generado anualmente por el INEGI a través de</w:t>
      </w:r>
      <w:r w:rsidR="007B091A">
        <w:rPr>
          <w:lang w:val="es-ES"/>
        </w:rPr>
        <w:t xml:space="preserve">l </w:t>
      </w:r>
      <w:r w:rsidR="007B091A" w:rsidRPr="00C7499F">
        <w:rPr>
          <w:szCs w:val="20"/>
        </w:rPr>
        <w:t xml:space="preserve">Módulo </w:t>
      </w:r>
      <w:r w:rsidR="007B091A">
        <w:rPr>
          <w:szCs w:val="20"/>
        </w:rPr>
        <w:t>d</w:t>
      </w:r>
      <w:r w:rsidR="007B091A" w:rsidRPr="00C7499F">
        <w:rPr>
          <w:szCs w:val="20"/>
        </w:rPr>
        <w:t xml:space="preserve">e Práctica Deportiva </w:t>
      </w:r>
      <w:r w:rsidR="007B091A">
        <w:rPr>
          <w:szCs w:val="20"/>
        </w:rPr>
        <w:t>y</w:t>
      </w:r>
      <w:r w:rsidR="007B091A" w:rsidRPr="00C7499F">
        <w:rPr>
          <w:szCs w:val="20"/>
        </w:rPr>
        <w:t xml:space="preserve"> Ejercicio Físico (MOPRADEF)</w:t>
      </w:r>
      <w:r w:rsidR="007B091A">
        <w:rPr>
          <w:szCs w:val="20"/>
        </w:rPr>
        <w:t xml:space="preserve"> y sus resultados </w:t>
      </w:r>
      <w:r w:rsidR="00697391">
        <w:rPr>
          <w:szCs w:val="20"/>
        </w:rPr>
        <w:t xml:space="preserve">del 2021 al 2024 </w:t>
      </w:r>
      <w:r w:rsidR="007B091A">
        <w:rPr>
          <w:szCs w:val="20"/>
        </w:rPr>
        <w:t>muestran ligeras variaciones por diversos factores</w:t>
      </w:r>
      <w:r w:rsidR="00697391">
        <w:rPr>
          <w:szCs w:val="20"/>
        </w:rPr>
        <w:t>,</w:t>
      </w:r>
      <w:r w:rsidR="007B091A">
        <w:rPr>
          <w:szCs w:val="20"/>
        </w:rPr>
        <w:t xml:space="preserve"> tales como la </w:t>
      </w:r>
      <w:r w:rsidR="007B091A">
        <w:rPr>
          <w:szCs w:val="20"/>
        </w:rPr>
        <w:lastRenderedPageBreak/>
        <w:t xml:space="preserve">contingencia sanitaria </w:t>
      </w:r>
      <w:r w:rsidR="005C7336">
        <w:rPr>
          <w:szCs w:val="20"/>
        </w:rPr>
        <w:t xml:space="preserve">provocada por </w:t>
      </w:r>
      <w:r w:rsidR="007B091A">
        <w:rPr>
          <w:szCs w:val="20"/>
        </w:rPr>
        <w:t xml:space="preserve">el COVID 19 o inseguridad en espacios públicos, sin </w:t>
      </w:r>
      <w:r w:rsidR="00697391">
        <w:rPr>
          <w:szCs w:val="20"/>
        </w:rPr>
        <w:t>embargo,</w:t>
      </w:r>
      <w:r w:rsidR="007B091A">
        <w:rPr>
          <w:szCs w:val="20"/>
        </w:rPr>
        <w:t xml:space="preserve"> genera información valiosa utilizada en la toma de decisiones en la implementación de esta política pública</w:t>
      </w:r>
      <w:r w:rsidR="00697391">
        <w:rPr>
          <w:szCs w:val="20"/>
        </w:rPr>
        <w:t>.</w:t>
      </w:r>
    </w:p>
    <w:p w14:paraId="33D5288F" w14:textId="556E95CA" w:rsidR="00C76FE2" w:rsidRDefault="00697391" w:rsidP="002603FA">
      <w:pPr>
        <w:rPr>
          <w:szCs w:val="20"/>
        </w:rPr>
      </w:pPr>
      <w:r>
        <w:rPr>
          <w:szCs w:val="20"/>
        </w:rPr>
        <w:t xml:space="preserve">El indicador de nivel Propósito (2) durante el 2021 y 2022 contaba con una meta anual de 600,000 personas, resultando muy ambiciosa como se muestra en los valores alcanzados durante ese periodo; derivado del rediseño de la MIR la meta se </w:t>
      </w:r>
      <w:r w:rsidR="008035DE">
        <w:rPr>
          <w:szCs w:val="20"/>
        </w:rPr>
        <w:t>modificó</w:t>
      </w:r>
      <w:r>
        <w:rPr>
          <w:szCs w:val="20"/>
        </w:rPr>
        <w:t xml:space="preserve"> a 150,000 personas, </w:t>
      </w:r>
      <w:r w:rsidR="00637E3C">
        <w:rPr>
          <w:szCs w:val="20"/>
        </w:rPr>
        <w:t xml:space="preserve">logrando en 2023 el 145% de avance, sin embargo, en 2024 </w:t>
      </w:r>
      <w:r w:rsidR="008035DE">
        <w:rPr>
          <w:szCs w:val="20"/>
        </w:rPr>
        <w:t xml:space="preserve">debido al </w:t>
      </w:r>
      <w:r w:rsidR="00637E3C">
        <w:rPr>
          <w:szCs w:val="20"/>
        </w:rPr>
        <w:t>increment</w:t>
      </w:r>
      <w:r w:rsidR="008035DE">
        <w:rPr>
          <w:szCs w:val="20"/>
        </w:rPr>
        <w:t>o</w:t>
      </w:r>
      <w:r w:rsidR="00637E3C">
        <w:rPr>
          <w:szCs w:val="20"/>
        </w:rPr>
        <w:t xml:space="preserve"> </w:t>
      </w:r>
      <w:r w:rsidR="008035DE">
        <w:rPr>
          <w:szCs w:val="20"/>
        </w:rPr>
        <w:t xml:space="preserve">de </w:t>
      </w:r>
      <w:r w:rsidR="00637E3C">
        <w:rPr>
          <w:szCs w:val="20"/>
        </w:rPr>
        <w:t xml:space="preserve">los índices de inseguridad en la entidad, la meta </w:t>
      </w:r>
      <w:r w:rsidR="008035DE">
        <w:rPr>
          <w:szCs w:val="20"/>
        </w:rPr>
        <w:t>resulta</w:t>
      </w:r>
      <w:r>
        <w:rPr>
          <w:szCs w:val="20"/>
        </w:rPr>
        <w:t xml:space="preserve"> retadora pero alcanzable,</w:t>
      </w:r>
      <w:r w:rsidR="00637E3C">
        <w:rPr>
          <w:szCs w:val="20"/>
        </w:rPr>
        <w:t xml:space="preserve"> logrando el 107% en </w:t>
      </w:r>
      <w:r w:rsidR="008035DE">
        <w:rPr>
          <w:szCs w:val="20"/>
        </w:rPr>
        <w:t xml:space="preserve">el ejercicio </w:t>
      </w:r>
      <w:r w:rsidR="00637E3C">
        <w:rPr>
          <w:szCs w:val="20"/>
        </w:rPr>
        <w:t>2024.</w:t>
      </w:r>
    </w:p>
    <w:p w14:paraId="39F6490D" w14:textId="25C88F08" w:rsidR="00637E3C" w:rsidRDefault="00637E3C" w:rsidP="002603FA">
      <w:pPr>
        <w:rPr>
          <w:szCs w:val="20"/>
        </w:rPr>
      </w:pPr>
      <w:r>
        <w:rPr>
          <w:szCs w:val="20"/>
        </w:rPr>
        <w:t xml:space="preserve">En los indicadores de </w:t>
      </w:r>
      <w:r w:rsidRPr="00637E3C">
        <w:rPr>
          <w:szCs w:val="20"/>
        </w:rPr>
        <w:t>Servicios y Gestión</w:t>
      </w:r>
      <w:r w:rsidR="008035DE">
        <w:rPr>
          <w:szCs w:val="20"/>
        </w:rPr>
        <w:t xml:space="preserve">, el indicador de nivel Componente </w:t>
      </w:r>
      <w:r w:rsidR="00A90B2A">
        <w:rPr>
          <w:szCs w:val="20"/>
        </w:rPr>
        <w:t>(</w:t>
      </w:r>
      <w:r w:rsidR="008035DE">
        <w:rPr>
          <w:szCs w:val="20"/>
        </w:rPr>
        <w:t>1</w:t>
      </w:r>
      <w:r w:rsidR="00A90B2A">
        <w:rPr>
          <w:szCs w:val="20"/>
        </w:rPr>
        <w:t>)</w:t>
      </w:r>
      <w:r w:rsidR="008035DE">
        <w:rPr>
          <w:szCs w:val="20"/>
        </w:rPr>
        <w:t xml:space="preserve"> en 2021 y 2022 la meta anual era realizar 400 eventos deportivos, alcanzándose el 116% el primer año y el siguiente solo obtuvimos el 62% de </w:t>
      </w:r>
      <w:r w:rsidR="001E09B7">
        <w:rPr>
          <w:szCs w:val="20"/>
        </w:rPr>
        <w:t>avance</w:t>
      </w:r>
      <w:r w:rsidR="00487337">
        <w:rPr>
          <w:szCs w:val="20"/>
        </w:rPr>
        <w:t xml:space="preserve"> debido cambios en la implementación del Programa</w:t>
      </w:r>
      <w:r w:rsidR="001E09B7">
        <w:rPr>
          <w:szCs w:val="20"/>
        </w:rPr>
        <w:t>, posterior al rediseño de la MIR la meta se redujo a la m</w:t>
      </w:r>
      <w:r w:rsidR="003B7B28">
        <w:rPr>
          <w:szCs w:val="20"/>
        </w:rPr>
        <w:t>i</w:t>
      </w:r>
      <w:r w:rsidR="001E09B7">
        <w:rPr>
          <w:szCs w:val="20"/>
        </w:rPr>
        <w:t xml:space="preserve">tad, a pesar de lograr menos del 90% de su cumplimiento en 2023 y 2024, </w:t>
      </w:r>
      <w:r w:rsidR="003B7B28">
        <w:rPr>
          <w:szCs w:val="20"/>
        </w:rPr>
        <w:t>la UR manifiesta mantenerla</w:t>
      </w:r>
      <w:r w:rsidR="001E09B7">
        <w:rPr>
          <w:szCs w:val="20"/>
        </w:rPr>
        <w:t xml:space="preserve"> por ser consistente con los objetivos de</w:t>
      </w:r>
      <w:r w:rsidR="00487337">
        <w:rPr>
          <w:szCs w:val="20"/>
        </w:rPr>
        <w:t xml:space="preserve"> esta Política Pública</w:t>
      </w:r>
      <w:r w:rsidR="001E09B7">
        <w:rPr>
          <w:szCs w:val="20"/>
        </w:rPr>
        <w:t>.</w:t>
      </w:r>
    </w:p>
    <w:p w14:paraId="38D23292" w14:textId="375C6D59" w:rsidR="001270EB" w:rsidRDefault="001E09B7" w:rsidP="002603FA">
      <w:r>
        <w:t xml:space="preserve">El Componente </w:t>
      </w:r>
      <w:r w:rsidR="00A90B2A">
        <w:t>(</w:t>
      </w:r>
      <w:r>
        <w:t>2</w:t>
      </w:r>
      <w:r w:rsidR="00A90B2A">
        <w:t>)</w:t>
      </w:r>
      <w:r>
        <w:t xml:space="preserve"> a pesar de ser un producto indispensable para el logro de los objetivos de este </w:t>
      </w:r>
      <w:r w:rsidR="005C7336">
        <w:t>P</w:t>
      </w:r>
      <w:r>
        <w:t xml:space="preserve">rograma durante los años 2021 y 2022 no </w:t>
      </w:r>
      <w:r w:rsidR="003B7B28">
        <w:t>c</w:t>
      </w:r>
      <w:r>
        <w:t>ontaba con e</w:t>
      </w:r>
      <w:r w:rsidR="005C7336">
        <w:t xml:space="preserve">se indicador, con las modificaciones realizadas a la MIR en 2023 la meta fue </w:t>
      </w:r>
      <w:r w:rsidR="00585A73">
        <w:t xml:space="preserve">de 20,000 piezas de material deportivo, resultando muy ambiciosa en su cumplimiento alcanzamos el 63%, por ello para el 2024 se </w:t>
      </w:r>
      <w:r w:rsidR="00223FF8">
        <w:t>ajustó</w:t>
      </w:r>
      <w:r w:rsidR="00585A73">
        <w:t xml:space="preserve"> a la mitad, logrando el 135% de avance, por ello, para el ejercicio actual se ajusto a 15,000 siendo un</w:t>
      </w:r>
      <w:r w:rsidR="001270EB">
        <w:t>a cifra retadora pero alcanzable.</w:t>
      </w:r>
    </w:p>
    <w:p w14:paraId="3CC5D2F7" w14:textId="07B67C2E" w:rsidR="005C7336" w:rsidRDefault="005A0582" w:rsidP="002603FA">
      <w:r>
        <w:t>Al igual que el i</w:t>
      </w:r>
      <w:r w:rsidR="001270EB">
        <w:t xml:space="preserve">ndicador </w:t>
      </w:r>
      <w:r>
        <w:t xml:space="preserve">anterior, </w:t>
      </w:r>
      <w:r w:rsidR="001270EB">
        <w:t>e</w:t>
      </w:r>
      <w:r>
        <w:t>n el</w:t>
      </w:r>
      <w:r w:rsidR="001270EB">
        <w:t xml:space="preserve"> Componente </w:t>
      </w:r>
      <w:r w:rsidR="00A90B2A">
        <w:t>(</w:t>
      </w:r>
      <w:r w:rsidR="001270EB">
        <w:t>3</w:t>
      </w:r>
      <w:r w:rsidR="00A90B2A">
        <w:t>)</w:t>
      </w:r>
      <w:r>
        <w:t>,</w:t>
      </w:r>
      <w:r w:rsidR="00585A73">
        <w:t xml:space="preserve"> </w:t>
      </w:r>
      <w:r w:rsidR="00A8592C">
        <w:t>los promotores deportivos son un bien clave para darle valor público a este Programa, sin embargo, debido a un deficiente diseño durante el 2021 y 2022 no formaba pare de la MIR</w:t>
      </w:r>
      <w:r>
        <w:t>, por ello, en 2023 se estableció la meta de 54 obteniendo el 68% y el 77% en el 2024. A pesar de los resultados</w:t>
      </w:r>
      <w:r w:rsidR="00A90B2A">
        <w:t xml:space="preserve"> obtenidos</w:t>
      </w:r>
      <w:r>
        <w:t xml:space="preserve">, el equipo de trabajo de la Unidad Responsable dejo la misma para el ejercicio en curso por considerar que </w:t>
      </w:r>
      <w:r w:rsidR="00A90B2A">
        <w:t xml:space="preserve">es adecuada y </w:t>
      </w:r>
      <w:r>
        <w:t xml:space="preserve">se cuenta con los elementos </w:t>
      </w:r>
      <w:r w:rsidR="00A90B2A">
        <w:t xml:space="preserve">suficientes </w:t>
      </w:r>
      <w:r>
        <w:t>para su cumplimiento.</w:t>
      </w:r>
    </w:p>
    <w:p w14:paraId="1938DC1C" w14:textId="77777777" w:rsidR="00B37165" w:rsidRDefault="00487337" w:rsidP="002603FA">
      <w:pPr>
        <w:rPr>
          <w:szCs w:val="20"/>
        </w:rPr>
      </w:pPr>
      <w:r>
        <w:t>Para el caso del</w:t>
      </w:r>
      <w:r w:rsidR="00A90B2A">
        <w:t xml:space="preserve"> indicador de nivel de Actividad (4) al ser consistente </w:t>
      </w:r>
      <w:r>
        <w:t xml:space="preserve">con su Componente (1), tuvo el mismo comportamiento, es decir, durante </w:t>
      </w:r>
      <w:r w:rsidR="00B37165">
        <w:t>los años</w:t>
      </w:r>
      <w:r>
        <w:t xml:space="preserve"> </w:t>
      </w:r>
      <w:r>
        <w:rPr>
          <w:szCs w:val="20"/>
        </w:rPr>
        <w:t xml:space="preserve">2021 </w:t>
      </w:r>
      <w:r w:rsidR="00B37165">
        <w:rPr>
          <w:szCs w:val="20"/>
        </w:rPr>
        <w:t>y</w:t>
      </w:r>
      <w:r>
        <w:rPr>
          <w:szCs w:val="20"/>
        </w:rPr>
        <w:t xml:space="preserve"> 2022 la meta fue de 400 eventos deportivos, logrando el 116% </w:t>
      </w:r>
      <w:r w:rsidR="00B37165">
        <w:rPr>
          <w:szCs w:val="20"/>
        </w:rPr>
        <w:t xml:space="preserve">y </w:t>
      </w:r>
      <w:r>
        <w:rPr>
          <w:szCs w:val="20"/>
        </w:rPr>
        <w:t>el 62% de avance</w:t>
      </w:r>
      <w:r w:rsidR="00B37165">
        <w:rPr>
          <w:szCs w:val="20"/>
        </w:rPr>
        <w:t xml:space="preserve"> respectivamente</w:t>
      </w:r>
      <w:r>
        <w:rPr>
          <w:szCs w:val="20"/>
        </w:rPr>
        <w:t>, posterior a</w:t>
      </w:r>
      <w:r w:rsidR="00B37165">
        <w:rPr>
          <w:szCs w:val="20"/>
        </w:rPr>
        <w:t xml:space="preserve"> </w:t>
      </w:r>
      <w:r>
        <w:rPr>
          <w:szCs w:val="20"/>
        </w:rPr>
        <w:t>l</w:t>
      </w:r>
      <w:r w:rsidR="00B37165">
        <w:rPr>
          <w:szCs w:val="20"/>
        </w:rPr>
        <w:t xml:space="preserve">a modificación </w:t>
      </w:r>
      <w:r>
        <w:rPr>
          <w:szCs w:val="20"/>
        </w:rPr>
        <w:t xml:space="preserve">de la MIR la meta se </w:t>
      </w:r>
      <w:r w:rsidR="00B37165">
        <w:rPr>
          <w:szCs w:val="20"/>
        </w:rPr>
        <w:t>ajustó a 200</w:t>
      </w:r>
      <w:r>
        <w:rPr>
          <w:szCs w:val="20"/>
        </w:rPr>
        <w:t xml:space="preserve">, </w:t>
      </w:r>
      <w:r w:rsidR="00B37165">
        <w:rPr>
          <w:szCs w:val="20"/>
        </w:rPr>
        <w:t>alcanzándose el 88</w:t>
      </w:r>
      <w:r>
        <w:rPr>
          <w:szCs w:val="20"/>
        </w:rPr>
        <w:t xml:space="preserve">% de su cumplimiento en 2023 y </w:t>
      </w:r>
      <w:r w:rsidR="00B37165">
        <w:rPr>
          <w:szCs w:val="20"/>
        </w:rPr>
        <w:t xml:space="preserve">para el </w:t>
      </w:r>
      <w:r>
        <w:rPr>
          <w:szCs w:val="20"/>
        </w:rPr>
        <w:t>2024</w:t>
      </w:r>
      <w:r w:rsidR="00B37165">
        <w:rPr>
          <w:szCs w:val="20"/>
        </w:rPr>
        <w:t xml:space="preserve"> avanzamos al 97%</w:t>
      </w:r>
      <w:r>
        <w:rPr>
          <w:szCs w:val="20"/>
        </w:rPr>
        <w:t xml:space="preserve">, </w:t>
      </w:r>
      <w:r w:rsidR="00B37165">
        <w:rPr>
          <w:szCs w:val="20"/>
        </w:rPr>
        <w:t>por lo que se mantiene para el ejercicio en curso</w:t>
      </w:r>
      <w:r>
        <w:rPr>
          <w:szCs w:val="20"/>
        </w:rPr>
        <w:t>.</w:t>
      </w:r>
    </w:p>
    <w:p w14:paraId="5F343DF9" w14:textId="77777777" w:rsidR="003B7B28" w:rsidRDefault="003E561A" w:rsidP="002603FA">
      <w:r>
        <w:t xml:space="preserve">El indicador Actividad (5) mostro la misma tendencia de su Componente (2), en el periodo 2021 y 2022 este indicador no existía, con el rediseño de la MIR, en el ejercicio 2023 la meta se estableció en 10,000 piezas de material deportivo a entregar a </w:t>
      </w:r>
      <w:r w:rsidR="00654741">
        <w:t>los beneficiarios finales, obteniendo el 116%</w:t>
      </w:r>
      <w:r>
        <w:t xml:space="preserve">, </w:t>
      </w:r>
      <w:r>
        <w:lastRenderedPageBreak/>
        <w:t>p</w:t>
      </w:r>
      <w:r w:rsidR="00654741">
        <w:t>ara</w:t>
      </w:r>
      <w:r>
        <w:t xml:space="preserve"> el 2024</w:t>
      </w:r>
      <w:r w:rsidR="00654741">
        <w:t>,</w:t>
      </w:r>
      <w:r>
        <w:t xml:space="preserve"> </w:t>
      </w:r>
      <w:r w:rsidR="00654741">
        <w:t xml:space="preserve">indebidamente </w:t>
      </w:r>
      <w:r>
        <w:t xml:space="preserve">se </w:t>
      </w:r>
      <w:r w:rsidR="00654741">
        <w:t>ajustó</w:t>
      </w:r>
      <w:r>
        <w:t xml:space="preserve"> a la mitad, </w:t>
      </w:r>
      <w:r w:rsidR="00654741">
        <w:t xml:space="preserve">alcanzando </w:t>
      </w:r>
      <w:r>
        <w:t>el 1</w:t>
      </w:r>
      <w:r w:rsidR="00654741">
        <w:t>9</w:t>
      </w:r>
      <w:r>
        <w:t xml:space="preserve">3% de </w:t>
      </w:r>
      <w:r w:rsidR="00654741">
        <w:t xml:space="preserve">su cumplimiento, resultando una meta laxa, por lo que para el 2025 se modificó a 7,500.  </w:t>
      </w:r>
      <w:r>
        <w:t xml:space="preserve"> </w:t>
      </w:r>
    </w:p>
    <w:p w14:paraId="5856DC05" w14:textId="5D2B3F1C" w:rsidR="003B7B28" w:rsidRPr="00F23EFB" w:rsidRDefault="003B7B28" w:rsidP="003B7B28">
      <w:pPr>
        <w:rPr>
          <w:lang w:val="es-ES"/>
        </w:rPr>
      </w:pPr>
      <w:r w:rsidRPr="00F23EFB">
        <w:t xml:space="preserve">De manera general la UR ha cumplido las metas establecidas para el Pp para 2024, sin embargo </w:t>
      </w:r>
      <w:r w:rsidRPr="00F23EFB">
        <w:rPr>
          <w:lang w:val="es-ES"/>
        </w:rPr>
        <w:t>se recomienda que la UR valore realizar ajuste en las metas de los indicadores: Porcentaje de materiales deportivos entregados a los beneficiarios finales y Porcentaje de materiales deportivos entregados. Esto debido a que el cumplimiento está muy por encima de lo establecido lo que habla de una planeación que puede establecer metas laxas o que ocurrió algo extraordinario a lo planeado.</w:t>
      </w:r>
    </w:p>
    <w:p w14:paraId="2141E85A" w14:textId="547C5ED4" w:rsidR="005A0582" w:rsidRPr="003B7B28" w:rsidRDefault="003B7B28" w:rsidP="002603FA">
      <w:pPr>
        <w:rPr>
          <w:lang w:val="es-ES"/>
        </w:rPr>
      </w:pPr>
      <w:r w:rsidRPr="00F23EFB">
        <w:rPr>
          <w:lang w:val="es-ES"/>
        </w:rPr>
        <w:t xml:space="preserve">Asimismo, se recomienda que para el indicador: Porcentaje de la población sinaloense que participa de las actividades físicas y deportivas provistas por el programa, se revise el método de cálculo ya que no queda claro el resultado de la operación para obtener los resultados se sugiere que sea: </w:t>
      </w:r>
      <w:r w:rsidRPr="00F23EFB">
        <w:rPr>
          <w:rFonts w:cs="Arial"/>
          <w:lang w:val="es-ES"/>
        </w:rPr>
        <w:t xml:space="preserve">(Total de habitantes que participan de las actividades físicas y deportivas promovidas por el programa/ </w:t>
      </w:r>
      <w:r w:rsidRPr="00F23EFB">
        <w:t>Habitantes del estado de Sinaloa de entre 5 y 70 años de edad a atender por el Programa en el año) *100</w:t>
      </w:r>
      <w:r w:rsidRPr="00F23EFB">
        <w:rPr>
          <w:lang w:val="es-ES"/>
        </w:rPr>
        <w:t>. Finalmente es necesario hacer verificaciones para que el Pp tenga suficiencia de los promotores deportivos y pueda alcanzar en este indicador los resultados deseables.</w:t>
      </w:r>
    </w:p>
    <w:p w14:paraId="063D9043" w14:textId="514E3B86" w:rsidR="00465B3A" w:rsidRPr="00CA04EA" w:rsidRDefault="00465B3A" w:rsidP="008C6E78">
      <w:pPr>
        <w:pStyle w:val="Ttulo4"/>
        <w:numPr>
          <w:ilvl w:val="1"/>
          <w:numId w:val="10"/>
        </w:numPr>
        <w:ind w:left="709"/>
      </w:pPr>
      <w:bookmarkStart w:id="117" w:name="_Toc94870530"/>
      <w:r w:rsidRPr="00CA04EA">
        <w:t>Resultados (Cumplimiento de sus Objetivos)</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02D417EF" w14:textId="1CCD97B8" w:rsidR="00711AD7" w:rsidRPr="008C6E78" w:rsidRDefault="002603FA" w:rsidP="008C6E78">
      <w:pPr>
        <w:pStyle w:val="Ttulo4"/>
        <w:numPr>
          <w:ilvl w:val="2"/>
          <w:numId w:val="10"/>
        </w:numPr>
        <w:ind w:left="1276" w:hanging="578"/>
      </w:pPr>
      <w:r w:rsidRPr="00CA04EA">
        <w:t>Efectos atribuibles</w:t>
      </w:r>
    </w:p>
    <w:p w14:paraId="703E0927" w14:textId="3707ED14" w:rsidR="009D5166" w:rsidRDefault="00C9265C" w:rsidP="00C9265C">
      <w:r>
        <w:rPr>
          <w:szCs w:val="20"/>
        </w:rPr>
        <w:t xml:space="preserve">Este programa no ha sido evaluado anteriormente, sin </w:t>
      </w:r>
      <w:r w:rsidR="009D5166">
        <w:rPr>
          <w:szCs w:val="20"/>
        </w:rPr>
        <w:t>embargo,</w:t>
      </w:r>
      <w:r>
        <w:rPr>
          <w:szCs w:val="20"/>
        </w:rPr>
        <w:t xml:space="preserve"> en 2022 </w:t>
      </w:r>
      <w:r w:rsidRPr="00B93A53">
        <w:t xml:space="preserve">la Auditoría Superior del Estado (ASE) realizó una </w:t>
      </w:r>
      <w:r>
        <w:t>A</w:t>
      </w:r>
      <w:r w:rsidRPr="00B93A53">
        <w:t xml:space="preserve">uditoría </w:t>
      </w:r>
      <w:r w:rsidR="009D5166">
        <w:t xml:space="preserve">con el objetivo de fiscalizar el </w:t>
      </w:r>
      <w:r w:rsidR="00534ED0">
        <w:t>D</w:t>
      </w:r>
      <w:r w:rsidR="009D5166">
        <w:t xml:space="preserve">esempeño </w:t>
      </w:r>
      <w:r w:rsidR="009D5166" w:rsidRPr="00B93A53">
        <w:t>del P</w:t>
      </w:r>
      <w:r w:rsidR="009D5166">
        <w:t xml:space="preserve">rograma </w:t>
      </w:r>
      <w:r w:rsidR="009D5166" w:rsidRPr="00B93A53">
        <w:t>p</w:t>
      </w:r>
      <w:r w:rsidR="009D5166">
        <w:t>resupuestario</w:t>
      </w:r>
      <w:r w:rsidR="009D5166" w:rsidRPr="00B93A53">
        <w:t xml:space="preserve"> E055 Promoción de la Cultura Física y el Deporte</w:t>
      </w:r>
      <w:r w:rsidR="009D5166">
        <w:t xml:space="preserve"> verificando el cumplimiento de objetivos y metas, correspondiente al ejercicio fiscal al 2021</w:t>
      </w:r>
      <w:r w:rsidR="002162A8">
        <w:t>, cullos r</w:t>
      </w:r>
      <w:r w:rsidR="005963DE">
        <w:t>esultados fueron los siguientes</w:t>
      </w:r>
      <w:r w:rsidR="009D5166">
        <w:t xml:space="preserve"> </w:t>
      </w:r>
    </w:p>
    <w:p w14:paraId="1931A7E6" w14:textId="644B93D9" w:rsidR="00C9265C" w:rsidRDefault="009D5166" w:rsidP="00C9265C">
      <w:r>
        <w:t>R</w:t>
      </w:r>
      <w:r w:rsidR="00C9265C" w:rsidRPr="00B93A53">
        <w:t xml:space="preserve">ealizado recomendaciones </w:t>
      </w:r>
      <w:r w:rsidR="00C9265C">
        <w:t xml:space="preserve">en la definición del problema y derivado del análisis horizontal y vertical, se redefinieran todos los elementos de la MIR </w:t>
      </w:r>
      <w:r w:rsidR="00534ED0">
        <w:t xml:space="preserve">(Resumen Narrativo, Indicador, Método de </w:t>
      </w:r>
      <w:r w:rsidR="00DD099E">
        <w:t>Cálculo</w:t>
      </w:r>
      <w:r w:rsidR="00534ED0">
        <w:t xml:space="preserve">, Medios de Verificación y </w:t>
      </w:r>
      <w:r w:rsidR="00DD099E">
        <w:t>S</w:t>
      </w:r>
      <w:r w:rsidR="00534ED0">
        <w:t xml:space="preserve">upuestos) </w:t>
      </w:r>
      <w:r w:rsidR="00C9265C">
        <w:t xml:space="preserve">en los niveles Fin, Propósito, Componentes y Actividades, así como </w:t>
      </w:r>
      <w:r>
        <w:t xml:space="preserve">en </w:t>
      </w:r>
      <w:r w:rsidR="00C9265C">
        <w:t>sus las Fichas Técnicas.</w:t>
      </w:r>
    </w:p>
    <w:p w14:paraId="017D84BF" w14:textId="710A7C82" w:rsidR="00EA6F5E" w:rsidRDefault="00C9265C" w:rsidP="00C9265C">
      <w:r>
        <w:t>Por ello, en 2023 se realizó un diagnóstico de la Política Pública de Cultura Física y el Deporte, actualizando la Definición del Problema</w:t>
      </w:r>
      <w:r w:rsidR="00DD099E">
        <w:t>,</w:t>
      </w:r>
      <w:r>
        <w:t xml:space="preserve"> las etapas Árbol del Problema, Árbol de Objetivos, Selección de Alternativas, Definición de la Estructura Analítica, para la elaboración de la MIR, corroborando la relación congruente con el diseño de los objetivos del programa</w:t>
      </w:r>
      <w:r w:rsidR="00DD099E">
        <w:t>, estableciendo indicadores adecuados para medir su contribución y evaluar los efectos del Programa.</w:t>
      </w:r>
    </w:p>
    <w:p w14:paraId="3A5777FF" w14:textId="060DF15A" w:rsidR="00DD099E" w:rsidRDefault="00DD099E" w:rsidP="00C9265C">
      <w:r>
        <w:t xml:space="preserve">Se implementaron estrategias </w:t>
      </w:r>
      <w:r w:rsidR="00705042">
        <w:t>para generar información necesaria para corroborar el cumplimiento de las metas de la MIR del Programa para realizar el seguimiento de los avances de los indicadores y evaluación de los resultados.</w:t>
      </w:r>
    </w:p>
    <w:p w14:paraId="2E4CD421" w14:textId="77777777" w:rsidR="008F606F" w:rsidRDefault="008F606F" w:rsidP="00C9265C">
      <w:r>
        <w:lastRenderedPageBreak/>
        <w:t>Se actualizó el registro del Sistema Estatal de Cultura Física y Deporte para llevar un adecuado control de deportistas, entrenadores, técnicos, jueces, organismos, instalaciones y asociaciones deportivas inscritos al ISDE.</w:t>
      </w:r>
    </w:p>
    <w:p w14:paraId="5FF0BC1F" w14:textId="14C33EB2" w:rsidR="00705042" w:rsidRDefault="008F606F" w:rsidP="00C9265C">
      <w:r>
        <w:t>Se estableci</w:t>
      </w:r>
      <w:r w:rsidR="00677F03">
        <w:t>eron</w:t>
      </w:r>
      <w:r>
        <w:t xml:space="preserve"> mecanismos de control para el registro de expedientes de asociaciones deportivas para llevar un control en su regularización normativa</w:t>
      </w:r>
      <w:r w:rsidR="00EE1924">
        <w:t>.</w:t>
      </w:r>
    </w:p>
    <w:p w14:paraId="73C444C7" w14:textId="2148DC8D" w:rsidR="00EE1924" w:rsidRDefault="00EE1924" w:rsidP="00C9265C">
      <w:r>
        <w:t>Se establecieron mecanismos para asegurar la generación de la información de las capacitaciones realizadas mediante el Programa a fin de contar con información útil para evaluar las acciones de fomento en materia de Cultura Física y Deporte.</w:t>
      </w:r>
    </w:p>
    <w:p w14:paraId="2D88387B" w14:textId="572E08D7" w:rsidR="005963DE" w:rsidRDefault="00677F03" w:rsidP="00C9265C">
      <w:r>
        <w:t>Se generó información de las visitas de supervisión de los promotores deportivos a fin de vigilar el desarrollo del deporte a nivel estatal.</w:t>
      </w:r>
    </w:p>
    <w:p w14:paraId="1C161286" w14:textId="694E7A07" w:rsidR="00677F03" w:rsidRDefault="00677F03" w:rsidP="00C9265C">
      <w:r>
        <w:t xml:space="preserve">Se publicó </w:t>
      </w:r>
      <w:r w:rsidR="00366CD4">
        <w:t xml:space="preserve">en la fracción XLIII de </w:t>
      </w:r>
      <w:r>
        <w:t>la Plataforma Nacional de Transparencia información actualizada, confiable, verificable, veraz y oportuna del Programa</w:t>
      </w:r>
      <w:r w:rsidR="00366CD4">
        <w:t>.</w:t>
      </w:r>
    </w:p>
    <w:p w14:paraId="02AC4AD2" w14:textId="0A520627" w:rsidR="00366CD4" w:rsidRDefault="00366CD4" w:rsidP="00C9265C">
      <w:r>
        <w:t>Se generaron reportes de indicadores del Programa en los avances trimestrales y cuenta pública, en la página de armonización contable del Gobierno del Estado, presentando congruencia con los objetivos y metas, permitiendo un mejor monitoreo, seguimiento y rendición de cuentas de los resultados.</w:t>
      </w:r>
    </w:p>
    <w:p w14:paraId="3D7D31D3" w14:textId="4FCAF117" w:rsidR="00677F03" w:rsidRDefault="00D72532" w:rsidP="00C9265C">
      <w:pPr>
        <w:rPr>
          <w:rFonts w:cstheme="minorHAnsi"/>
          <w:iCs/>
        </w:rPr>
      </w:pPr>
      <w:r>
        <w:rPr>
          <w:rFonts w:cstheme="minorHAnsi"/>
          <w:iCs/>
        </w:rPr>
        <w:t>Se elaboró el análisis al Sistema de Control Interno Institucional conteniendo las 5 normas Generales y 17 principios, encontrando un área de oportunidad en el “Ambiente de Control” para incorporar acciones de compromiso con la competencia profesional.</w:t>
      </w:r>
    </w:p>
    <w:p w14:paraId="378FE51C" w14:textId="0C4D7A48" w:rsidR="00D72532" w:rsidRPr="00705042" w:rsidRDefault="00D72532" w:rsidP="00C9265C">
      <w:pPr>
        <w:rPr>
          <w:rFonts w:cstheme="minorHAnsi"/>
          <w:iCs/>
        </w:rPr>
      </w:pPr>
      <w:r>
        <w:rPr>
          <w:rFonts w:cstheme="minorHAnsi"/>
          <w:iCs/>
        </w:rPr>
        <w:t>Se implementaron medidas de control de los recursos públicos del Programa para general información comprobatoria de las adecuaciones presupuestarias de sus Proyectos, incluyendo la justificación acorde con los objetivo y metas.</w:t>
      </w:r>
    </w:p>
    <w:p w14:paraId="20BFF122" w14:textId="64DEE777" w:rsidR="002603FA" w:rsidRPr="008C6E78" w:rsidRDefault="002603FA" w:rsidP="008C6E78">
      <w:pPr>
        <w:pStyle w:val="Ttulo4"/>
        <w:numPr>
          <w:ilvl w:val="2"/>
          <w:numId w:val="10"/>
        </w:numPr>
        <w:ind w:left="1276" w:hanging="578"/>
      </w:pPr>
      <w:r w:rsidRPr="00CA04EA">
        <w:t>Otros Efectos</w:t>
      </w:r>
    </w:p>
    <w:p w14:paraId="1B5AA616" w14:textId="71DBBFD5" w:rsidR="002603FA" w:rsidRPr="00267CA9" w:rsidRDefault="00267CA9" w:rsidP="002603FA">
      <w:pPr>
        <w:pStyle w:val="Ttulo4"/>
        <w:rPr>
          <w:rFonts w:eastAsiaTheme="minorHAnsi" w:cstheme="minorBidi"/>
          <w:b w:val="0"/>
          <w:bCs w:val="0"/>
          <w:iCs w:val="0"/>
          <w:color w:val="auto"/>
          <w:lang w:val="es-ES"/>
        </w:rPr>
      </w:pPr>
      <w:r w:rsidRPr="00267CA9">
        <w:rPr>
          <w:b w:val="0"/>
          <w:bCs w:val="0"/>
          <w:color w:val="auto"/>
          <w:szCs w:val="20"/>
        </w:rPr>
        <w:t>Este programa no ha sido evaluado anteriormente</w:t>
      </w:r>
      <w:r w:rsidR="003B7B28">
        <w:rPr>
          <w:b w:val="0"/>
          <w:bCs w:val="0"/>
          <w:color w:val="auto"/>
          <w:szCs w:val="20"/>
        </w:rPr>
        <w:t>.</w:t>
      </w:r>
    </w:p>
    <w:p w14:paraId="74D92288" w14:textId="112A35B2" w:rsidR="002603FA" w:rsidRPr="00CA04EA" w:rsidRDefault="002603FA" w:rsidP="008C6E78">
      <w:pPr>
        <w:pStyle w:val="Ttulo4"/>
        <w:numPr>
          <w:ilvl w:val="2"/>
          <w:numId w:val="10"/>
        </w:numPr>
        <w:ind w:left="1276" w:hanging="578"/>
      </w:pPr>
      <w:r w:rsidRPr="00CA04EA">
        <w:t>Otros Hallazgos</w:t>
      </w:r>
    </w:p>
    <w:p w14:paraId="5B3E125F" w14:textId="22DC209C" w:rsidR="002603FA" w:rsidRDefault="00267CA9" w:rsidP="002603FA">
      <w:pPr>
        <w:rPr>
          <w:szCs w:val="20"/>
        </w:rPr>
      </w:pPr>
      <w:r w:rsidRPr="00267CA9">
        <w:rPr>
          <w:szCs w:val="20"/>
        </w:rPr>
        <w:t>Este programa no ha sido evaluado anteriormente</w:t>
      </w:r>
      <w:r w:rsidR="003B7B28">
        <w:rPr>
          <w:szCs w:val="20"/>
        </w:rPr>
        <w:t>.</w:t>
      </w:r>
    </w:p>
    <w:p w14:paraId="489793A7" w14:textId="77777777" w:rsidR="003B7B28" w:rsidRPr="00267CA9" w:rsidRDefault="003B7B28" w:rsidP="002603FA">
      <w:pPr>
        <w:rPr>
          <w:lang w:val="es-ES"/>
        </w:rPr>
      </w:pPr>
    </w:p>
    <w:p w14:paraId="50191F8D" w14:textId="36F7CB46" w:rsidR="002603FA" w:rsidRPr="008C6E78" w:rsidRDefault="002603FA" w:rsidP="008C6E78">
      <w:pPr>
        <w:pStyle w:val="Ttulo4"/>
        <w:numPr>
          <w:ilvl w:val="2"/>
          <w:numId w:val="10"/>
        </w:numPr>
        <w:ind w:left="1276" w:hanging="578"/>
      </w:pPr>
      <w:r w:rsidRPr="00CA04EA">
        <w:lastRenderedPageBreak/>
        <w:t>Valoración</w:t>
      </w:r>
    </w:p>
    <w:p w14:paraId="7A5CDF0A" w14:textId="34ED628C" w:rsidR="000C6B9E" w:rsidRDefault="000C6B9E" w:rsidP="000C6B9E">
      <w:pPr>
        <w:rPr>
          <w:lang w:val="es-ES"/>
        </w:rPr>
      </w:pPr>
      <w:bookmarkStart w:id="118" w:name="_Toc85630274"/>
      <w:bookmarkStart w:id="119" w:name="_Toc85630309"/>
      <w:bookmarkStart w:id="120" w:name="_Toc85707999"/>
      <w:bookmarkStart w:id="121" w:name="_Toc85708374"/>
      <w:bookmarkStart w:id="122" w:name="_Toc85711248"/>
      <w:r w:rsidRPr="00CA04EA">
        <w:rPr>
          <w:b/>
          <w:lang w:val="es-ES"/>
        </w:rPr>
        <w:t>Observaciones generales sobre los indicadores seleccionados</w:t>
      </w:r>
      <w:r w:rsidRPr="00CA04EA">
        <w:rPr>
          <w:lang w:val="es-ES"/>
        </w:rPr>
        <w:t xml:space="preserve">. </w:t>
      </w:r>
    </w:p>
    <w:p w14:paraId="5656003D" w14:textId="7522200A" w:rsidR="00267CA9" w:rsidRDefault="00267CA9" w:rsidP="000C6B9E">
      <w:pPr>
        <w:rPr>
          <w:szCs w:val="20"/>
        </w:rPr>
      </w:pPr>
      <w:r>
        <w:rPr>
          <w:lang w:val="es-ES"/>
        </w:rPr>
        <w:t xml:space="preserve">Como ya se </w:t>
      </w:r>
      <w:r w:rsidR="00FE4375">
        <w:rPr>
          <w:lang w:val="es-ES"/>
        </w:rPr>
        <w:t>coment</w:t>
      </w:r>
      <w:r>
        <w:rPr>
          <w:lang w:val="es-ES"/>
        </w:rPr>
        <w:t>ó previamente, en 2022 la ASE realizó una Auditoria sobre el Desempeño al Pp E055 Promoción de la Cultura Física y el Deporte</w:t>
      </w:r>
      <w:r w:rsidR="006B12B8">
        <w:rPr>
          <w:lang w:val="es-ES"/>
        </w:rPr>
        <w:t xml:space="preserve">, al ejercicio fiscal 2021, por ello se modificaron todos los indicadores </w:t>
      </w:r>
      <w:r w:rsidR="00FE4375">
        <w:rPr>
          <w:lang w:val="es-ES"/>
        </w:rPr>
        <w:t xml:space="preserve">de la MIR </w:t>
      </w:r>
      <w:r w:rsidR="006B12B8">
        <w:rPr>
          <w:lang w:val="es-ES"/>
        </w:rPr>
        <w:t xml:space="preserve">en los niveles Fin, Propósito, </w:t>
      </w:r>
      <w:r w:rsidR="00FE4375">
        <w:rPr>
          <w:lang w:val="es-ES"/>
        </w:rPr>
        <w:t>C</w:t>
      </w:r>
      <w:r w:rsidR="006B12B8">
        <w:rPr>
          <w:lang w:val="es-ES"/>
        </w:rPr>
        <w:t xml:space="preserve">omponentes y Actividades, lo que nos ha permitido hacer una valoración con los datos disponibles </w:t>
      </w:r>
      <w:r w:rsidR="00FE4375">
        <w:rPr>
          <w:lang w:val="es-ES"/>
        </w:rPr>
        <w:t xml:space="preserve">del 2021 al 2024 en los 2 Indicadores de Resultados y en 2 Indicadores </w:t>
      </w:r>
      <w:r w:rsidR="00FE4375" w:rsidRPr="00FE4375">
        <w:rPr>
          <w:lang w:val="es-ES"/>
        </w:rPr>
        <w:t>de Servicios y Gestión</w:t>
      </w:r>
      <w:r w:rsidR="00FE4375">
        <w:rPr>
          <w:lang w:val="es-ES"/>
        </w:rPr>
        <w:t xml:space="preserve">, de estos últimos, 3 se crearon a partir del rediseño por lo que su análisis fue con datos del 2023 y 2024, </w:t>
      </w:r>
      <w:r w:rsidR="00FE4375">
        <w:rPr>
          <w:szCs w:val="20"/>
        </w:rPr>
        <w:t>así mismo, estos indicadores están incluidos en el Presupuesto de Egresos del Estado y han sido ratificados por la Secretaria de Administración y Finanzas del Gobierno del Estado de Sinaloa.</w:t>
      </w:r>
    </w:p>
    <w:p w14:paraId="39341C8A" w14:textId="7CAD32EB" w:rsidR="007B6604" w:rsidRDefault="007B6604" w:rsidP="007B6604">
      <w:pPr>
        <w:rPr>
          <w:szCs w:val="20"/>
        </w:rPr>
      </w:pPr>
      <w:r>
        <w:rPr>
          <w:szCs w:val="20"/>
        </w:rPr>
        <w:t xml:space="preserve">Respecto a los indicadores de Resultados, </w:t>
      </w:r>
      <w:r>
        <w:rPr>
          <w:lang w:val="es-ES"/>
        </w:rPr>
        <w:t xml:space="preserve">el de nivel Fin (1) corresponde a un indicador clave generado anualmente por el INEGI a través del </w:t>
      </w:r>
      <w:r w:rsidRPr="00C7499F">
        <w:rPr>
          <w:szCs w:val="20"/>
        </w:rPr>
        <w:t>MOPRADEF</w:t>
      </w:r>
      <w:r>
        <w:rPr>
          <w:szCs w:val="20"/>
        </w:rPr>
        <w:t xml:space="preserve"> y sus resultados genera información valiosa utilizada en la toma de decisiones en la implementación de est</w:t>
      </w:r>
      <w:r w:rsidR="004D643A">
        <w:rPr>
          <w:szCs w:val="20"/>
        </w:rPr>
        <w:t>e Programa</w:t>
      </w:r>
      <w:r w:rsidR="00124F9E">
        <w:rPr>
          <w:szCs w:val="20"/>
        </w:rPr>
        <w:t xml:space="preserve"> y e</w:t>
      </w:r>
      <w:r>
        <w:rPr>
          <w:szCs w:val="20"/>
        </w:rPr>
        <w:t xml:space="preserve">l de nivel Propósito (2) derivado del rediseño de la MIR la meta </w:t>
      </w:r>
      <w:r w:rsidR="004D643A">
        <w:rPr>
          <w:szCs w:val="20"/>
        </w:rPr>
        <w:t>es consistente</w:t>
      </w:r>
      <w:r w:rsidR="00124F9E">
        <w:rPr>
          <w:szCs w:val="20"/>
        </w:rPr>
        <w:t xml:space="preserve">, </w:t>
      </w:r>
      <w:r>
        <w:rPr>
          <w:szCs w:val="20"/>
        </w:rPr>
        <w:t>retadora pero alcanzable, logrando el 107% en el ejercicio 2024</w:t>
      </w:r>
      <w:r w:rsidR="00124F9E">
        <w:rPr>
          <w:szCs w:val="20"/>
        </w:rPr>
        <w:t xml:space="preserve"> por lo que ambos se mantienen en el ejercicio en curso</w:t>
      </w:r>
      <w:r>
        <w:rPr>
          <w:szCs w:val="20"/>
        </w:rPr>
        <w:t>.</w:t>
      </w:r>
    </w:p>
    <w:p w14:paraId="47212C74" w14:textId="44F62C49" w:rsidR="00124F9E" w:rsidRDefault="00124F9E" w:rsidP="007B6604">
      <w:r>
        <w:t xml:space="preserve">En los indicadores de Servicios y de Gestión, </w:t>
      </w:r>
      <w:r w:rsidR="00661935">
        <w:t xml:space="preserve">los de nivel Componente (1,2,3) son bienes indispensables para el logro de los objetivos del Programa, la meta del 1 y 3 son retadoras pero alcanzables por lo que se mantienen y la 3 fue fácilmente cumplida, por lo que se </w:t>
      </w:r>
      <w:r w:rsidR="008B24B5">
        <w:t>ajust</w:t>
      </w:r>
      <w:r w:rsidR="00661935">
        <w:t>ó para el 2025</w:t>
      </w:r>
      <w:r w:rsidR="008B24B5">
        <w:t>.</w:t>
      </w:r>
    </w:p>
    <w:p w14:paraId="18ED1813" w14:textId="29AF06D5" w:rsidR="00661935" w:rsidRDefault="00661935" w:rsidP="007B6604">
      <w:r>
        <w:t xml:space="preserve">Los de nivel Actividad (4,5) </w:t>
      </w:r>
      <w:r w:rsidR="008B24B5">
        <w:t xml:space="preserve">presentan causalidad </w:t>
      </w:r>
      <w:r>
        <w:t xml:space="preserve">con sus </w:t>
      </w:r>
      <w:r w:rsidR="008B24B5">
        <w:t>C</w:t>
      </w:r>
      <w:r>
        <w:t>omponentes (1,2)</w:t>
      </w:r>
      <w:r w:rsidR="008B24B5">
        <w:t>, la 4 presenta consistencia en sus resultados y la 5 fue ampliamente superada por lo que me modifico para el presente ciclo</w:t>
      </w:r>
      <w:r w:rsidR="00B236C0">
        <w:t xml:space="preserve"> presupuestal.</w:t>
      </w:r>
    </w:p>
    <w:p w14:paraId="0D3F5B9A" w14:textId="5D886737" w:rsidR="000C6B9E" w:rsidRDefault="000C6B9E" w:rsidP="007F7D48">
      <w:pPr>
        <w:tabs>
          <w:tab w:val="left" w:pos="5085"/>
        </w:tabs>
        <w:rPr>
          <w:lang w:val="es-ES"/>
        </w:rPr>
      </w:pPr>
      <w:r w:rsidRPr="00CA04EA">
        <w:rPr>
          <w:b/>
          <w:lang w:val="es-ES"/>
        </w:rPr>
        <w:t>Valoración de los hallazgos identificados</w:t>
      </w:r>
      <w:r w:rsidRPr="00CA04EA">
        <w:rPr>
          <w:lang w:val="es-ES"/>
        </w:rPr>
        <w:t xml:space="preserve">. </w:t>
      </w:r>
      <w:r w:rsidR="007F7D48">
        <w:rPr>
          <w:lang w:val="es-ES"/>
        </w:rPr>
        <w:tab/>
      </w:r>
    </w:p>
    <w:p w14:paraId="68104CEF" w14:textId="2E71868D" w:rsidR="008B24B5" w:rsidRDefault="008F1289" w:rsidP="000C6B9E">
      <w:pPr>
        <w:rPr>
          <w:lang w:val="es-ES"/>
        </w:rPr>
      </w:pPr>
      <w:r>
        <w:rPr>
          <w:lang w:val="es-ES"/>
        </w:rPr>
        <w:t xml:space="preserve">Como resultado </w:t>
      </w:r>
      <w:r w:rsidR="008B24B5">
        <w:rPr>
          <w:lang w:val="es-ES"/>
        </w:rPr>
        <w:t>d</w:t>
      </w:r>
      <w:r>
        <w:rPr>
          <w:lang w:val="es-ES"/>
        </w:rPr>
        <w:t>e</w:t>
      </w:r>
      <w:r w:rsidR="008B24B5">
        <w:rPr>
          <w:lang w:val="es-ES"/>
        </w:rPr>
        <w:t>l</w:t>
      </w:r>
      <w:r>
        <w:rPr>
          <w:lang w:val="es-ES"/>
        </w:rPr>
        <w:t xml:space="preserve"> rediseño realizado </w:t>
      </w:r>
      <w:r w:rsidR="006861A5">
        <w:rPr>
          <w:lang w:val="es-ES"/>
        </w:rPr>
        <w:t xml:space="preserve">en 2023 </w:t>
      </w:r>
      <w:r>
        <w:rPr>
          <w:lang w:val="es-ES"/>
        </w:rPr>
        <w:t xml:space="preserve">a los indicadores en los niveles Fin, Propósito, Componentes y Actividades de la MIR del Programa presupuestario E055 Promoción de la Cultura Física y el Deporte, </w:t>
      </w:r>
      <w:r w:rsidR="00B236C0">
        <w:rPr>
          <w:lang w:val="es-ES"/>
        </w:rPr>
        <w:t xml:space="preserve">se </w:t>
      </w:r>
      <w:r w:rsidR="007F7D48">
        <w:rPr>
          <w:lang w:val="es-ES"/>
        </w:rPr>
        <w:t>alinea</w:t>
      </w:r>
      <w:r w:rsidR="00B236C0">
        <w:rPr>
          <w:lang w:val="es-ES"/>
        </w:rPr>
        <w:t>ron</w:t>
      </w:r>
      <w:r w:rsidR="007F7D48">
        <w:rPr>
          <w:lang w:val="es-ES"/>
        </w:rPr>
        <w:t xml:space="preserve"> a la MML por lo que </w:t>
      </w:r>
      <w:r w:rsidR="006861A5">
        <w:rPr>
          <w:lang w:val="es-ES"/>
        </w:rPr>
        <w:t>contamos con indicadores estratégicos y de gestión que proporcionan un medio sencillo y fiable para medir, monitorear y evaluar los avances y resultados en el cumplimiento sus objetivos y metas.</w:t>
      </w:r>
    </w:p>
    <w:p w14:paraId="24966229" w14:textId="398FC87A" w:rsidR="00AF4A29" w:rsidRPr="00AF4A29" w:rsidRDefault="00AF4A29" w:rsidP="00AF4A29">
      <w:pPr>
        <w:pStyle w:val="Ttulo4"/>
        <w:numPr>
          <w:ilvl w:val="2"/>
          <w:numId w:val="10"/>
        </w:numPr>
        <w:ind w:left="1276" w:hanging="578"/>
      </w:pPr>
      <w:r>
        <w:t>Identificación de la Perspectiva de G</w:t>
      </w:r>
      <w:r w:rsidR="00E4256E">
        <w:t>é</w:t>
      </w:r>
      <w:r>
        <w:t>nero</w:t>
      </w:r>
    </w:p>
    <w:p w14:paraId="558EB716" w14:textId="5443943B" w:rsidR="00FB0C8D" w:rsidRDefault="009E7BD1" w:rsidP="0029019F">
      <w:pPr>
        <w:rPr>
          <w:rFonts w:eastAsia="Times New Roman" w:cstheme="minorHAnsi"/>
          <w:bCs/>
          <w:iCs/>
          <w:szCs w:val="20"/>
          <w:lang w:eastAsia="es-ES"/>
        </w:rPr>
      </w:pPr>
      <w:r>
        <w:rPr>
          <w:rFonts w:eastAsia="Times New Roman" w:cstheme="minorHAnsi"/>
          <w:bCs/>
          <w:iCs/>
          <w:szCs w:val="20"/>
          <w:lang w:val="es-ES" w:eastAsia="es-ES"/>
        </w:rPr>
        <w:t>El Programa presupuestario E055 Promoción de la Cultura Física y el Deporte</w:t>
      </w:r>
      <w:r w:rsidR="0029019F">
        <w:rPr>
          <w:rFonts w:eastAsia="Times New Roman" w:cstheme="minorHAnsi"/>
          <w:bCs/>
          <w:iCs/>
          <w:szCs w:val="20"/>
          <w:lang w:val="es-ES" w:eastAsia="es-ES"/>
        </w:rPr>
        <w:t xml:space="preserve"> se aplica de manera integral e incluyente, </w:t>
      </w:r>
      <w:r w:rsidR="0029019F" w:rsidRPr="0029019F">
        <w:rPr>
          <w:rFonts w:eastAsia="Times New Roman" w:cstheme="minorHAnsi"/>
          <w:bCs/>
          <w:iCs/>
          <w:szCs w:val="20"/>
          <w:lang w:eastAsia="es-ES"/>
        </w:rPr>
        <w:t>sin ninguna forma de discriminación,</w:t>
      </w:r>
      <w:r w:rsidR="0029019F">
        <w:rPr>
          <w:rFonts w:eastAsia="Times New Roman" w:cstheme="minorHAnsi"/>
          <w:bCs/>
          <w:iCs/>
          <w:szCs w:val="20"/>
          <w:lang w:eastAsia="es-ES"/>
        </w:rPr>
        <w:t xml:space="preserve"> </w:t>
      </w:r>
      <w:r w:rsidR="0029019F" w:rsidRPr="0029019F">
        <w:rPr>
          <w:rFonts w:eastAsia="Times New Roman" w:cstheme="minorHAnsi"/>
          <w:bCs/>
          <w:iCs/>
          <w:szCs w:val="20"/>
          <w:lang w:eastAsia="es-ES"/>
        </w:rPr>
        <w:t>con el compromiso de crear hábitos de vida saludables, como factor detonante</w:t>
      </w:r>
      <w:r w:rsidR="0029019F">
        <w:rPr>
          <w:rFonts w:eastAsia="Times New Roman" w:cstheme="minorHAnsi"/>
          <w:bCs/>
          <w:iCs/>
          <w:szCs w:val="20"/>
          <w:lang w:eastAsia="es-ES"/>
        </w:rPr>
        <w:t xml:space="preserve"> </w:t>
      </w:r>
      <w:r w:rsidR="0029019F" w:rsidRPr="0029019F">
        <w:rPr>
          <w:rFonts w:eastAsia="Times New Roman" w:cstheme="minorHAnsi"/>
          <w:bCs/>
          <w:iCs/>
          <w:szCs w:val="20"/>
          <w:lang w:eastAsia="es-ES"/>
        </w:rPr>
        <w:t xml:space="preserve">del bienestar social, </w:t>
      </w:r>
      <w:r w:rsidR="0029019F">
        <w:rPr>
          <w:rFonts w:eastAsia="Times New Roman" w:cstheme="minorHAnsi"/>
          <w:bCs/>
          <w:iCs/>
          <w:szCs w:val="20"/>
          <w:lang w:eastAsia="es-ES"/>
        </w:rPr>
        <w:t xml:space="preserve">poniendo en el </w:t>
      </w:r>
      <w:r w:rsidR="00B236C0">
        <w:rPr>
          <w:rFonts w:eastAsia="Times New Roman" w:cstheme="minorHAnsi"/>
          <w:bCs/>
          <w:iCs/>
          <w:szCs w:val="20"/>
          <w:lang w:eastAsia="es-ES"/>
        </w:rPr>
        <w:t>c</w:t>
      </w:r>
      <w:r w:rsidR="0029019F">
        <w:rPr>
          <w:rFonts w:eastAsia="Times New Roman" w:cstheme="minorHAnsi"/>
          <w:bCs/>
          <w:iCs/>
          <w:szCs w:val="20"/>
          <w:lang w:eastAsia="es-ES"/>
        </w:rPr>
        <w:t xml:space="preserve">entro </w:t>
      </w:r>
      <w:r w:rsidR="0029019F" w:rsidRPr="0029019F">
        <w:rPr>
          <w:rFonts w:eastAsia="Times New Roman" w:cstheme="minorHAnsi"/>
          <w:bCs/>
          <w:iCs/>
          <w:szCs w:val="20"/>
          <w:lang w:eastAsia="es-ES"/>
        </w:rPr>
        <w:t>la integración familiar, y con</w:t>
      </w:r>
      <w:r w:rsidR="0029019F">
        <w:rPr>
          <w:rFonts w:eastAsia="Times New Roman" w:cstheme="minorHAnsi"/>
          <w:bCs/>
          <w:iCs/>
          <w:szCs w:val="20"/>
          <w:lang w:eastAsia="es-ES"/>
        </w:rPr>
        <w:t xml:space="preserve"> </w:t>
      </w:r>
      <w:r w:rsidR="0029019F" w:rsidRPr="0029019F">
        <w:rPr>
          <w:rFonts w:eastAsia="Times New Roman" w:cstheme="minorHAnsi"/>
          <w:bCs/>
          <w:iCs/>
          <w:szCs w:val="20"/>
          <w:lang w:eastAsia="es-ES"/>
        </w:rPr>
        <w:t>atención especial a los sectores en situación de vulnerabilidad</w:t>
      </w:r>
      <w:r w:rsidR="0029019F">
        <w:rPr>
          <w:rFonts w:eastAsia="Times New Roman" w:cstheme="minorHAnsi"/>
          <w:bCs/>
          <w:iCs/>
          <w:szCs w:val="20"/>
          <w:lang w:eastAsia="es-ES"/>
        </w:rPr>
        <w:t xml:space="preserve">, adicionalmente el </w:t>
      </w:r>
      <w:r w:rsidR="0029019F">
        <w:rPr>
          <w:rFonts w:eastAsia="Times New Roman" w:cstheme="minorHAnsi"/>
          <w:bCs/>
          <w:iCs/>
          <w:szCs w:val="20"/>
          <w:lang w:eastAsia="es-ES"/>
        </w:rPr>
        <w:lastRenderedPageBreak/>
        <w:t xml:space="preserve">Presupuesto se elabora con perspectiva de genero utilizando el anexo 43 </w:t>
      </w:r>
      <w:r w:rsidR="00774D8D" w:rsidRPr="00774D8D">
        <w:rPr>
          <w:rFonts w:eastAsia="Times New Roman" w:cstheme="minorHAnsi"/>
          <w:bCs/>
          <w:iCs/>
          <w:szCs w:val="20"/>
          <w:lang w:eastAsia="es-ES"/>
        </w:rPr>
        <w:t>Presupuesto para Mujeres y la Igualdad de Género</w:t>
      </w:r>
      <w:r w:rsidR="00774D8D">
        <w:rPr>
          <w:rFonts w:eastAsia="Times New Roman" w:cstheme="minorHAnsi"/>
          <w:bCs/>
          <w:iCs/>
          <w:szCs w:val="20"/>
          <w:lang w:eastAsia="es-ES"/>
        </w:rPr>
        <w:t>.</w:t>
      </w:r>
    </w:p>
    <w:p w14:paraId="07D2B386" w14:textId="5FAC1D18" w:rsidR="00774D8D" w:rsidRDefault="00774D8D" w:rsidP="0029019F">
      <w:pPr>
        <w:rPr>
          <w:rFonts w:cstheme="minorHAnsi"/>
        </w:rPr>
      </w:pPr>
      <w:r>
        <w:rPr>
          <w:rFonts w:eastAsia="Times New Roman" w:cstheme="minorHAnsi"/>
          <w:bCs/>
          <w:iCs/>
          <w:szCs w:val="20"/>
          <w:lang w:eastAsia="es-ES"/>
        </w:rPr>
        <w:t xml:space="preserve">En el Comité de Ética y Prevención de Conflictos de Interés contamos con la guía par recibir y atender quejas y denuncias </w:t>
      </w:r>
      <w:r w:rsidR="00292C73">
        <w:rPr>
          <w:rFonts w:eastAsia="Times New Roman" w:cstheme="minorHAnsi"/>
          <w:bCs/>
          <w:iCs/>
          <w:szCs w:val="20"/>
          <w:lang w:eastAsia="es-ES"/>
        </w:rPr>
        <w:t xml:space="preserve">con perspectiva de género </w:t>
      </w:r>
      <w:r w:rsidR="00292C73" w:rsidRPr="002522AA">
        <w:rPr>
          <w:rFonts w:cstheme="minorHAnsi"/>
        </w:rPr>
        <w:t>de</w:t>
      </w:r>
      <w:r w:rsidR="00292C73">
        <w:rPr>
          <w:rFonts w:cstheme="minorHAnsi"/>
        </w:rPr>
        <w:t xml:space="preserve"> las personas beneficiarias del Programa, adicionalmente a través de los Comités de Contraloría Social, integrados con equidad entre hombres y mujeres, también se reciben quejas y denuncias, además de </w:t>
      </w:r>
      <w:r w:rsidR="00292C73" w:rsidRPr="002522AA">
        <w:rPr>
          <w:rFonts w:cstheme="minorHAnsi"/>
        </w:rPr>
        <w:t>medir el grado de satisfacción</w:t>
      </w:r>
      <w:r w:rsidR="00292C73">
        <w:rPr>
          <w:rFonts w:cstheme="minorHAnsi"/>
        </w:rPr>
        <w:t xml:space="preserve"> de los beneficiarios</w:t>
      </w:r>
      <w:r w:rsidR="00B236C0">
        <w:rPr>
          <w:rFonts w:cstheme="minorHAnsi"/>
        </w:rPr>
        <w:t>, resultando un importante ejercicio de retroalimentación</w:t>
      </w:r>
      <w:r w:rsidR="0068592F">
        <w:rPr>
          <w:rFonts w:cstheme="minorHAnsi"/>
        </w:rPr>
        <w:t xml:space="preserve"> y mejora continua</w:t>
      </w:r>
      <w:r w:rsidR="00292C73">
        <w:rPr>
          <w:rFonts w:cstheme="minorHAnsi"/>
        </w:rPr>
        <w:t>.</w:t>
      </w:r>
    </w:p>
    <w:p w14:paraId="06F90192" w14:textId="2BF0E949" w:rsidR="00292C73" w:rsidRPr="00292C73" w:rsidRDefault="00292C73" w:rsidP="0029019F">
      <w:pPr>
        <w:rPr>
          <w:rFonts w:eastAsia="Times New Roman" w:cstheme="minorHAnsi"/>
          <w:bCs/>
          <w:iCs/>
          <w:szCs w:val="20"/>
          <w:lang w:eastAsia="es-ES"/>
        </w:rPr>
      </w:pPr>
      <w:r w:rsidRPr="00F23EFB">
        <w:rPr>
          <w:rFonts w:eastAsia="Times New Roman" w:cstheme="minorHAnsi"/>
          <w:bCs/>
          <w:iCs/>
          <w:szCs w:val="20"/>
          <w:lang w:eastAsia="es-ES"/>
        </w:rPr>
        <w:t xml:space="preserve">Sin embargo, </w:t>
      </w:r>
      <w:r w:rsidR="003B7B28" w:rsidRPr="00F23EFB">
        <w:rPr>
          <w:rFonts w:eastAsia="Times New Roman" w:cstheme="minorHAnsi"/>
          <w:bCs/>
          <w:iCs/>
          <w:szCs w:val="20"/>
          <w:lang w:eastAsia="es-ES"/>
        </w:rPr>
        <w:t>e</w:t>
      </w:r>
      <w:r w:rsidR="00442CB4" w:rsidRPr="00F23EFB">
        <w:rPr>
          <w:rFonts w:eastAsia="Times New Roman" w:cstheme="minorHAnsi"/>
          <w:bCs/>
          <w:iCs/>
          <w:szCs w:val="20"/>
          <w:lang w:eastAsia="es-ES"/>
        </w:rPr>
        <w:t>l Programa</w:t>
      </w:r>
      <w:r w:rsidRPr="00F23EFB">
        <w:rPr>
          <w:rFonts w:cstheme="minorHAnsi"/>
        </w:rPr>
        <w:t xml:space="preserve"> no cuenta con indicadores construidos con perspectiva de género para asegurar la igualdad o la mejora de las condiciones de mujeres y niñas</w:t>
      </w:r>
      <w:r w:rsidR="00442CB4" w:rsidRPr="00F23EFB">
        <w:rPr>
          <w:rFonts w:cstheme="minorHAnsi"/>
        </w:rPr>
        <w:t>;</w:t>
      </w:r>
      <w:r w:rsidRPr="00F23EFB">
        <w:rPr>
          <w:rFonts w:cstheme="minorHAnsi"/>
        </w:rPr>
        <w:t xml:space="preserve"> </w:t>
      </w:r>
      <w:r w:rsidR="00442CB4" w:rsidRPr="00F23EFB">
        <w:rPr>
          <w:rFonts w:cstheme="minorHAnsi"/>
        </w:rPr>
        <w:t xml:space="preserve">las </w:t>
      </w:r>
      <w:r w:rsidRPr="00F23EFB">
        <w:rPr>
          <w:rFonts w:cstheme="minorHAnsi"/>
        </w:rPr>
        <w:t xml:space="preserve">estimaciones o datos estadísticos desagregados por sexo, que permita caracterizar y cuantificar con </w:t>
      </w:r>
      <w:r w:rsidR="00442CB4" w:rsidRPr="00F23EFB">
        <w:rPr>
          <w:rFonts w:cstheme="minorHAnsi"/>
        </w:rPr>
        <w:t xml:space="preserve">perspectiva de género </w:t>
      </w:r>
      <w:r w:rsidRPr="00F23EFB">
        <w:rPr>
          <w:rFonts w:cstheme="minorHAnsi"/>
        </w:rPr>
        <w:t>a la población atendida</w:t>
      </w:r>
      <w:r w:rsidR="00442CB4" w:rsidRPr="00F23EFB">
        <w:rPr>
          <w:rFonts w:cstheme="minorHAnsi"/>
        </w:rPr>
        <w:t xml:space="preserve"> se empezaron a utilizar hasta el presente ejercicio, por lo que resulta un área de oportunidad para mejorar esta Política Pública.</w:t>
      </w:r>
    </w:p>
    <w:p w14:paraId="786803E5" w14:textId="19A780B6" w:rsidR="00465B3A" w:rsidRPr="00CA04EA" w:rsidRDefault="00465B3A" w:rsidP="00AF4A29">
      <w:pPr>
        <w:pStyle w:val="Ttulo3"/>
        <w:numPr>
          <w:ilvl w:val="0"/>
          <w:numId w:val="10"/>
        </w:numPr>
      </w:pPr>
      <w:bookmarkStart w:id="123" w:name="_Toc85718817"/>
      <w:bookmarkStart w:id="124" w:name="_Toc85718855"/>
      <w:bookmarkStart w:id="125" w:name="_Toc85719150"/>
      <w:bookmarkStart w:id="126" w:name="_Toc85798232"/>
      <w:bookmarkStart w:id="127" w:name="_Toc85798281"/>
      <w:bookmarkStart w:id="128" w:name="_Toc85799195"/>
      <w:bookmarkStart w:id="129" w:name="_Toc85801032"/>
      <w:bookmarkStart w:id="130" w:name="_Toc86164298"/>
      <w:bookmarkStart w:id="131" w:name="_Toc86164918"/>
      <w:bookmarkStart w:id="132" w:name="_Toc86169304"/>
      <w:bookmarkStart w:id="133" w:name="_Toc86311667"/>
      <w:bookmarkStart w:id="134" w:name="_Toc94870531"/>
      <w:r w:rsidRPr="00CA04EA">
        <w:t>Cobertura</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4A017BC4" w14:textId="434111CB" w:rsidR="000C6B9E" w:rsidRPr="00CA04EA" w:rsidRDefault="000C6B9E" w:rsidP="00023081">
      <w:pPr>
        <w:pStyle w:val="Ttulo4"/>
        <w:numPr>
          <w:ilvl w:val="1"/>
          <w:numId w:val="10"/>
        </w:numPr>
        <w:ind w:left="709"/>
      </w:pPr>
      <w:r w:rsidRPr="00CA04EA">
        <w:t>Población Potencial</w:t>
      </w:r>
    </w:p>
    <w:tbl>
      <w:tblPr>
        <w:tblStyle w:val="Tablaconcuadrcula"/>
        <w:tblW w:w="0" w:type="auto"/>
        <w:tblLook w:val="04A0" w:firstRow="1" w:lastRow="0" w:firstColumn="1" w:lastColumn="0" w:noHBand="0" w:noVBand="1"/>
      </w:tblPr>
      <w:tblGrid>
        <w:gridCol w:w="2122"/>
        <w:gridCol w:w="6706"/>
      </w:tblGrid>
      <w:tr w:rsidR="001341A2" w14:paraId="6180EB4F" w14:textId="77777777" w:rsidTr="0003740F">
        <w:trPr>
          <w:trHeight w:val="397"/>
        </w:trPr>
        <w:tc>
          <w:tcPr>
            <w:tcW w:w="2122" w:type="dxa"/>
            <w:shd w:val="clear" w:color="auto" w:fill="A6A6A6" w:themeFill="background1" w:themeFillShade="A6"/>
            <w:vAlign w:val="center"/>
          </w:tcPr>
          <w:p w14:paraId="535AA372" w14:textId="77777777" w:rsidR="001341A2" w:rsidRPr="00802EC4" w:rsidRDefault="001341A2" w:rsidP="00A701F3">
            <w:pPr>
              <w:spacing w:line="240" w:lineRule="auto"/>
              <w:jc w:val="left"/>
              <w:rPr>
                <w:b/>
                <w:color w:val="FFFFFF" w:themeColor="background1"/>
              </w:rPr>
            </w:pPr>
            <w:r w:rsidRPr="00802EC4">
              <w:rPr>
                <w:b/>
                <w:color w:val="FFFFFF" w:themeColor="background1"/>
              </w:rPr>
              <w:t>Definición:</w:t>
            </w:r>
          </w:p>
        </w:tc>
        <w:tc>
          <w:tcPr>
            <w:tcW w:w="6706" w:type="dxa"/>
            <w:vAlign w:val="center"/>
          </w:tcPr>
          <w:p w14:paraId="573D30AB" w14:textId="2EEC5D12" w:rsidR="001341A2" w:rsidRPr="00802EC4" w:rsidRDefault="000D4209" w:rsidP="00A701F3">
            <w:pPr>
              <w:spacing w:line="240" w:lineRule="auto"/>
              <w:jc w:val="left"/>
            </w:pPr>
            <w:r w:rsidRPr="00802EC4">
              <w:t>Habitantes del estado de Sinaloa de entre 5 y 70 años de edad</w:t>
            </w:r>
          </w:p>
        </w:tc>
      </w:tr>
      <w:tr w:rsidR="001341A2" w14:paraId="0D99A10F" w14:textId="77777777" w:rsidTr="0003740F">
        <w:trPr>
          <w:trHeight w:val="397"/>
        </w:trPr>
        <w:tc>
          <w:tcPr>
            <w:tcW w:w="2122" w:type="dxa"/>
            <w:shd w:val="clear" w:color="auto" w:fill="A6A6A6" w:themeFill="background1" w:themeFillShade="A6"/>
            <w:vAlign w:val="center"/>
          </w:tcPr>
          <w:p w14:paraId="29D011B6" w14:textId="77777777" w:rsidR="001341A2" w:rsidRPr="00802EC4" w:rsidRDefault="001341A2" w:rsidP="00A701F3">
            <w:pPr>
              <w:spacing w:line="240" w:lineRule="auto"/>
              <w:jc w:val="left"/>
              <w:rPr>
                <w:b/>
                <w:color w:val="FFFFFF" w:themeColor="background1"/>
              </w:rPr>
            </w:pPr>
            <w:r w:rsidRPr="00802EC4">
              <w:rPr>
                <w:b/>
                <w:color w:val="FFFFFF" w:themeColor="background1"/>
              </w:rPr>
              <w:t>Unidad de medida:</w:t>
            </w:r>
          </w:p>
        </w:tc>
        <w:tc>
          <w:tcPr>
            <w:tcW w:w="6706" w:type="dxa"/>
            <w:vAlign w:val="center"/>
          </w:tcPr>
          <w:p w14:paraId="2E444F0E" w14:textId="7D0CA90C" w:rsidR="001341A2" w:rsidRPr="00802EC4" w:rsidRDefault="000D4209" w:rsidP="00A701F3">
            <w:pPr>
              <w:spacing w:line="240" w:lineRule="auto"/>
              <w:jc w:val="left"/>
            </w:pPr>
            <w:r w:rsidRPr="00802EC4">
              <w:t>Personas</w:t>
            </w:r>
          </w:p>
        </w:tc>
      </w:tr>
      <w:tr w:rsidR="001341A2" w14:paraId="2BC5440D" w14:textId="77777777" w:rsidTr="0003740F">
        <w:trPr>
          <w:trHeight w:val="397"/>
        </w:trPr>
        <w:tc>
          <w:tcPr>
            <w:tcW w:w="2122" w:type="dxa"/>
            <w:shd w:val="clear" w:color="auto" w:fill="A6A6A6" w:themeFill="background1" w:themeFillShade="A6"/>
            <w:vAlign w:val="center"/>
          </w:tcPr>
          <w:p w14:paraId="59C46F2D" w14:textId="77777777" w:rsidR="001341A2" w:rsidRPr="00802EC4" w:rsidRDefault="001341A2" w:rsidP="00A701F3">
            <w:pPr>
              <w:spacing w:line="240" w:lineRule="auto"/>
              <w:jc w:val="left"/>
              <w:rPr>
                <w:b/>
                <w:color w:val="FFFFFF" w:themeColor="background1"/>
              </w:rPr>
            </w:pPr>
            <w:r w:rsidRPr="00802EC4">
              <w:rPr>
                <w:b/>
                <w:color w:val="FFFFFF" w:themeColor="background1"/>
              </w:rPr>
              <w:t>Valor (2024):</w:t>
            </w:r>
          </w:p>
        </w:tc>
        <w:tc>
          <w:tcPr>
            <w:tcW w:w="6706" w:type="dxa"/>
            <w:vAlign w:val="center"/>
          </w:tcPr>
          <w:p w14:paraId="5FE9EA10" w14:textId="5C09C459" w:rsidR="001341A2" w:rsidRPr="00802EC4" w:rsidRDefault="000D4209" w:rsidP="00A701F3">
            <w:pPr>
              <w:spacing w:line="240" w:lineRule="auto"/>
              <w:jc w:val="left"/>
            </w:pPr>
            <w:r w:rsidRPr="00802EC4">
              <w:t>2,613,647</w:t>
            </w:r>
          </w:p>
        </w:tc>
      </w:tr>
    </w:tbl>
    <w:p w14:paraId="0C5927DB" w14:textId="77777777" w:rsidR="001341A2" w:rsidRPr="00CA04EA" w:rsidRDefault="001341A2" w:rsidP="001341A2">
      <w:pPr>
        <w:spacing w:after="0" w:line="240" w:lineRule="auto"/>
      </w:pPr>
    </w:p>
    <w:p w14:paraId="50D039E3" w14:textId="481D4074" w:rsidR="000C6B9E" w:rsidRPr="00CA04EA" w:rsidRDefault="000C6B9E" w:rsidP="00023081">
      <w:pPr>
        <w:pStyle w:val="Ttulo4"/>
        <w:numPr>
          <w:ilvl w:val="1"/>
          <w:numId w:val="10"/>
        </w:numPr>
        <w:ind w:left="709"/>
      </w:pPr>
      <w:r w:rsidRPr="00CA04EA">
        <w:t>Población Objetivo</w:t>
      </w:r>
    </w:p>
    <w:tbl>
      <w:tblPr>
        <w:tblStyle w:val="Tablaconcuadrcula"/>
        <w:tblW w:w="0" w:type="auto"/>
        <w:tblLook w:val="04A0" w:firstRow="1" w:lastRow="0" w:firstColumn="1" w:lastColumn="0" w:noHBand="0" w:noVBand="1"/>
      </w:tblPr>
      <w:tblGrid>
        <w:gridCol w:w="2122"/>
        <w:gridCol w:w="6706"/>
      </w:tblGrid>
      <w:tr w:rsidR="001341A2" w14:paraId="7A68FC68" w14:textId="77777777" w:rsidTr="0003740F">
        <w:trPr>
          <w:trHeight w:val="397"/>
        </w:trPr>
        <w:tc>
          <w:tcPr>
            <w:tcW w:w="2122" w:type="dxa"/>
            <w:shd w:val="clear" w:color="auto" w:fill="A6A6A6" w:themeFill="background1" w:themeFillShade="A6"/>
            <w:vAlign w:val="center"/>
          </w:tcPr>
          <w:p w14:paraId="2C39CBA9" w14:textId="77777777" w:rsidR="001341A2" w:rsidRPr="00605B2D" w:rsidRDefault="001341A2" w:rsidP="00A701F3">
            <w:pPr>
              <w:spacing w:line="240" w:lineRule="auto"/>
              <w:jc w:val="left"/>
              <w:rPr>
                <w:b/>
                <w:color w:val="FFFFFF" w:themeColor="background1"/>
              </w:rPr>
            </w:pPr>
            <w:r w:rsidRPr="00605B2D">
              <w:rPr>
                <w:b/>
                <w:color w:val="FFFFFF" w:themeColor="background1"/>
              </w:rPr>
              <w:t>Definición:</w:t>
            </w:r>
          </w:p>
        </w:tc>
        <w:tc>
          <w:tcPr>
            <w:tcW w:w="6706" w:type="dxa"/>
            <w:vAlign w:val="center"/>
          </w:tcPr>
          <w:p w14:paraId="4046E26B" w14:textId="4E4D4D4C" w:rsidR="001341A2" w:rsidRPr="000D4209" w:rsidRDefault="000D4209" w:rsidP="00A701F3">
            <w:pPr>
              <w:spacing w:line="240" w:lineRule="auto"/>
              <w:jc w:val="left"/>
            </w:pPr>
            <w:r w:rsidRPr="000D4209">
              <w:t xml:space="preserve">Habitantes del estado de Sinaloa de entre 5 y 70 años de edad </w:t>
            </w:r>
            <w:r w:rsidR="00406CE2">
              <w:t>a</w:t>
            </w:r>
            <w:r w:rsidRPr="000D4209">
              <w:t xml:space="preserve"> atender </w:t>
            </w:r>
            <w:r w:rsidR="00406CE2">
              <w:t xml:space="preserve">por el Programa </w:t>
            </w:r>
            <w:r w:rsidRPr="000D4209">
              <w:t>en el año</w:t>
            </w:r>
          </w:p>
        </w:tc>
      </w:tr>
      <w:tr w:rsidR="001341A2" w14:paraId="047EDA17" w14:textId="77777777" w:rsidTr="0003740F">
        <w:trPr>
          <w:trHeight w:val="397"/>
        </w:trPr>
        <w:tc>
          <w:tcPr>
            <w:tcW w:w="2122" w:type="dxa"/>
            <w:shd w:val="clear" w:color="auto" w:fill="A6A6A6" w:themeFill="background1" w:themeFillShade="A6"/>
            <w:vAlign w:val="center"/>
          </w:tcPr>
          <w:p w14:paraId="28A8244F" w14:textId="77777777" w:rsidR="001341A2" w:rsidRPr="00605B2D" w:rsidRDefault="001341A2" w:rsidP="00A701F3">
            <w:pPr>
              <w:spacing w:line="240" w:lineRule="auto"/>
              <w:jc w:val="left"/>
              <w:rPr>
                <w:b/>
                <w:color w:val="FFFFFF" w:themeColor="background1"/>
              </w:rPr>
            </w:pPr>
            <w:r w:rsidRPr="00605B2D">
              <w:rPr>
                <w:b/>
                <w:color w:val="FFFFFF" w:themeColor="background1"/>
              </w:rPr>
              <w:t>Unidad de medida:</w:t>
            </w:r>
          </w:p>
        </w:tc>
        <w:tc>
          <w:tcPr>
            <w:tcW w:w="6706" w:type="dxa"/>
            <w:vAlign w:val="center"/>
          </w:tcPr>
          <w:p w14:paraId="5585AE5C" w14:textId="725A4F54" w:rsidR="001341A2" w:rsidRDefault="000D4209" w:rsidP="00A701F3">
            <w:pPr>
              <w:spacing w:line="240" w:lineRule="auto"/>
              <w:jc w:val="left"/>
            </w:pPr>
            <w:r>
              <w:t>Personas</w:t>
            </w:r>
          </w:p>
        </w:tc>
      </w:tr>
      <w:tr w:rsidR="001341A2" w14:paraId="60E44423" w14:textId="77777777" w:rsidTr="0003740F">
        <w:trPr>
          <w:trHeight w:val="397"/>
        </w:trPr>
        <w:tc>
          <w:tcPr>
            <w:tcW w:w="2122" w:type="dxa"/>
            <w:shd w:val="clear" w:color="auto" w:fill="A6A6A6" w:themeFill="background1" w:themeFillShade="A6"/>
            <w:vAlign w:val="center"/>
          </w:tcPr>
          <w:p w14:paraId="11814F98" w14:textId="77777777" w:rsidR="001341A2" w:rsidRPr="00605B2D" w:rsidRDefault="001341A2" w:rsidP="00A701F3">
            <w:pPr>
              <w:spacing w:line="240" w:lineRule="auto"/>
              <w:jc w:val="left"/>
              <w:rPr>
                <w:b/>
                <w:color w:val="FFFFFF" w:themeColor="background1"/>
              </w:rPr>
            </w:pPr>
            <w:r w:rsidRPr="00605B2D">
              <w:rPr>
                <w:b/>
                <w:color w:val="FFFFFF" w:themeColor="background1"/>
              </w:rPr>
              <w:t>Valor (202</w:t>
            </w:r>
            <w:r>
              <w:rPr>
                <w:b/>
                <w:color w:val="FFFFFF" w:themeColor="background1"/>
              </w:rPr>
              <w:t>4</w:t>
            </w:r>
            <w:r w:rsidRPr="00605B2D">
              <w:rPr>
                <w:b/>
                <w:color w:val="FFFFFF" w:themeColor="background1"/>
              </w:rPr>
              <w:t>):</w:t>
            </w:r>
          </w:p>
        </w:tc>
        <w:tc>
          <w:tcPr>
            <w:tcW w:w="6706" w:type="dxa"/>
            <w:vAlign w:val="center"/>
          </w:tcPr>
          <w:p w14:paraId="28D72647" w14:textId="2CEF410E" w:rsidR="001341A2" w:rsidRDefault="000D4209" w:rsidP="00A701F3">
            <w:pPr>
              <w:spacing w:line="240" w:lineRule="auto"/>
              <w:jc w:val="left"/>
            </w:pPr>
            <w:r>
              <w:t>150,000</w:t>
            </w:r>
          </w:p>
        </w:tc>
      </w:tr>
    </w:tbl>
    <w:p w14:paraId="52AC049D" w14:textId="77777777" w:rsidR="001341A2" w:rsidRPr="00CA04EA" w:rsidRDefault="001341A2" w:rsidP="001341A2">
      <w:pPr>
        <w:spacing w:after="0" w:line="240" w:lineRule="auto"/>
      </w:pPr>
    </w:p>
    <w:p w14:paraId="031E3B73" w14:textId="1D32C61B" w:rsidR="000C6B9E" w:rsidRPr="00CA04EA" w:rsidRDefault="000C6B9E" w:rsidP="00023081">
      <w:pPr>
        <w:pStyle w:val="Ttulo4"/>
        <w:numPr>
          <w:ilvl w:val="1"/>
          <w:numId w:val="10"/>
        </w:numPr>
        <w:ind w:left="709"/>
      </w:pPr>
      <w:r w:rsidRPr="00CA04EA">
        <w:t>Población Atendida</w:t>
      </w:r>
    </w:p>
    <w:tbl>
      <w:tblPr>
        <w:tblStyle w:val="Tablaconcuadrcula"/>
        <w:tblW w:w="0" w:type="auto"/>
        <w:tblLook w:val="04A0" w:firstRow="1" w:lastRow="0" w:firstColumn="1" w:lastColumn="0" w:noHBand="0" w:noVBand="1"/>
      </w:tblPr>
      <w:tblGrid>
        <w:gridCol w:w="2122"/>
        <w:gridCol w:w="6706"/>
      </w:tblGrid>
      <w:tr w:rsidR="000D4209" w14:paraId="5F5BDBB0" w14:textId="77777777" w:rsidTr="0003740F">
        <w:trPr>
          <w:trHeight w:val="397"/>
        </w:trPr>
        <w:tc>
          <w:tcPr>
            <w:tcW w:w="2122" w:type="dxa"/>
            <w:shd w:val="clear" w:color="auto" w:fill="A6A6A6" w:themeFill="background1" w:themeFillShade="A6"/>
            <w:vAlign w:val="center"/>
          </w:tcPr>
          <w:p w14:paraId="65C90236" w14:textId="77777777" w:rsidR="000D4209" w:rsidRPr="00605B2D" w:rsidRDefault="000D4209" w:rsidP="000D4209">
            <w:pPr>
              <w:spacing w:line="240" w:lineRule="auto"/>
              <w:jc w:val="left"/>
              <w:rPr>
                <w:b/>
                <w:color w:val="FFFFFF" w:themeColor="background1"/>
              </w:rPr>
            </w:pPr>
            <w:r w:rsidRPr="00605B2D">
              <w:rPr>
                <w:b/>
                <w:color w:val="FFFFFF" w:themeColor="background1"/>
              </w:rPr>
              <w:t>Definición:</w:t>
            </w:r>
          </w:p>
        </w:tc>
        <w:tc>
          <w:tcPr>
            <w:tcW w:w="6706" w:type="dxa"/>
            <w:vAlign w:val="center"/>
          </w:tcPr>
          <w:p w14:paraId="6B66BC8A" w14:textId="23BC328C" w:rsidR="000D4209" w:rsidRPr="000D4209" w:rsidRDefault="000D4209" w:rsidP="000D4209">
            <w:pPr>
              <w:spacing w:line="240" w:lineRule="auto"/>
              <w:jc w:val="left"/>
            </w:pPr>
            <w:r w:rsidRPr="000D4209">
              <w:t xml:space="preserve">Habitantes del estado de Sinaloa de entre 5 y 70 años de edad atendidas </w:t>
            </w:r>
            <w:r w:rsidR="00406CE2">
              <w:t xml:space="preserve">por el Programa </w:t>
            </w:r>
            <w:r w:rsidRPr="000D4209">
              <w:t>en el año</w:t>
            </w:r>
          </w:p>
        </w:tc>
      </w:tr>
      <w:tr w:rsidR="000D4209" w14:paraId="030F0022" w14:textId="77777777" w:rsidTr="0003740F">
        <w:trPr>
          <w:trHeight w:val="397"/>
        </w:trPr>
        <w:tc>
          <w:tcPr>
            <w:tcW w:w="2122" w:type="dxa"/>
            <w:shd w:val="clear" w:color="auto" w:fill="A6A6A6" w:themeFill="background1" w:themeFillShade="A6"/>
            <w:vAlign w:val="center"/>
          </w:tcPr>
          <w:p w14:paraId="6207DBF5" w14:textId="77777777" w:rsidR="000D4209" w:rsidRPr="00605B2D" w:rsidRDefault="000D4209" w:rsidP="000D4209">
            <w:pPr>
              <w:spacing w:line="240" w:lineRule="auto"/>
              <w:jc w:val="left"/>
              <w:rPr>
                <w:b/>
                <w:color w:val="FFFFFF" w:themeColor="background1"/>
              </w:rPr>
            </w:pPr>
            <w:r w:rsidRPr="00605B2D">
              <w:rPr>
                <w:b/>
                <w:color w:val="FFFFFF" w:themeColor="background1"/>
              </w:rPr>
              <w:t>Unidad de medida:</w:t>
            </w:r>
          </w:p>
        </w:tc>
        <w:tc>
          <w:tcPr>
            <w:tcW w:w="6706" w:type="dxa"/>
            <w:vAlign w:val="center"/>
          </w:tcPr>
          <w:p w14:paraId="628E2ADB" w14:textId="627A8DFA" w:rsidR="000D4209" w:rsidRDefault="000D4209" w:rsidP="000D4209">
            <w:pPr>
              <w:spacing w:line="240" w:lineRule="auto"/>
              <w:jc w:val="left"/>
            </w:pPr>
            <w:r>
              <w:t>Personas</w:t>
            </w:r>
          </w:p>
        </w:tc>
      </w:tr>
      <w:tr w:rsidR="000D4209" w14:paraId="3A87F84A" w14:textId="77777777" w:rsidTr="0003740F">
        <w:trPr>
          <w:trHeight w:val="397"/>
        </w:trPr>
        <w:tc>
          <w:tcPr>
            <w:tcW w:w="2122" w:type="dxa"/>
            <w:shd w:val="clear" w:color="auto" w:fill="A6A6A6" w:themeFill="background1" w:themeFillShade="A6"/>
            <w:vAlign w:val="center"/>
          </w:tcPr>
          <w:p w14:paraId="7184D364" w14:textId="77777777" w:rsidR="000D4209" w:rsidRPr="00605B2D" w:rsidRDefault="000D4209" w:rsidP="000D4209">
            <w:pPr>
              <w:spacing w:line="240" w:lineRule="auto"/>
              <w:jc w:val="left"/>
              <w:rPr>
                <w:b/>
                <w:color w:val="FFFFFF" w:themeColor="background1"/>
              </w:rPr>
            </w:pPr>
            <w:r w:rsidRPr="00605B2D">
              <w:rPr>
                <w:b/>
                <w:color w:val="FFFFFF" w:themeColor="background1"/>
              </w:rPr>
              <w:t>Valor (202</w:t>
            </w:r>
            <w:r>
              <w:rPr>
                <w:b/>
                <w:color w:val="FFFFFF" w:themeColor="background1"/>
              </w:rPr>
              <w:t>4</w:t>
            </w:r>
            <w:r w:rsidRPr="00605B2D">
              <w:rPr>
                <w:b/>
                <w:color w:val="FFFFFF" w:themeColor="background1"/>
              </w:rPr>
              <w:t>):</w:t>
            </w:r>
          </w:p>
        </w:tc>
        <w:tc>
          <w:tcPr>
            <w:tcW w:w="6706" w:type="dxa"/>
            <w:vAlign w:val="center"/>
          </w:tcPr>
          <w:p w14:paraId="0FAEA8A2" w14:textId="48D7B2A7" w:rsidR="000D4209" w:rsidRDefault="000D4209" w:rsidP="000D4209">
            <w:pPr>
              <w:spacing w:line="240" w:lineRule="auto"/>
              <w:jc w:val="left"/>
            </w:pPr>
            <w:r>
              <w:t>160,530</w:t>
            </w:r>
          </w:p>
        </w:tc>
      </w:tr>
    </w:tbl>
    <w:p w14:paraId="07A1D084" w14:textId="77777777" w:rsidR="001341A2" w:rsidRDefault="001341A2" w:rsidP="001341A2">
      <w:pPr>
        <w:spacing w:after="0"/>
      </w:pPr>
    </w:p>
    <w:p w14:paraId="5683A3E6" w14:textId="786D0296" w:rsidR="006F7182" w:rsidRPr="006F7182" w:rsidRDefault="006F7182" w:rsidP="006F7182">
      <w:pPr>
        <w:rPr>
          <w:b/>
        </w:rPr>
      </w:pPr>
      <w:r w:rsidRPr="00F23EFB">
        <w:t xml:space="preserve">La UR no brindó respuesta a la pregunta: </w:t>
      </w:r>
      <w:r w:rsidRPr="00F23EFB">
        <w:rPr>
          <w:bCs/>
        </w:rPr>
        <w:t xml:space="preserve">¿Qué cambio se ha generado en la Población Atendida tras la intervención del Programa presupuestario y como incide en el Bienestar de la Población? Se </w:t>
      </w:r>
      <w:r w:rsidRPr="00F23EFB">
        <w:rPr>
          <w:bCs/>
        </w:rPr>
        <w:lastRenderedPageBreak/>
        <w:t>recomienda realizar un documento que sustente el impacto que tiene el programa en la población atendida.</w:t>
      </w:r>
    </w:p>
    <w:p w14:paraId="25D394D3" w14:textId="5DB90765" w:rsidR="006A1534" w:rsidRDefault="006A1534" w:rsidP="00023081">
      <w:pPr>
        <w:pStyle w:val="Ttulo4"/>
        <w:numPr>
          <w:ilvl w:val="1"/>
          <w:numId w:val="10"/>
        </w:numPr>
        <w:ind w:left="709"/>
      </w:pPr>
      <w:r w:rsidRPr="00CA04EA">
        <w:t>Evolución de la Cobertu</w:t>
      </w:r>
      <w:r w:rsidRPr="00152081">
        <w:t>ra</w:t>
      </w:r>
    </w:p>
    <w:p w14:paraId="55A096E7" w14:textId="77777777" w:rsidR="001A12DA" w:rsidRDefault="001A12DA" w:rsidP="001A12DA">
      <w:pPr>
        <w:pStyle w:val="Prrafodelista"/>
        <w:spacing w:line="360" w:lineRule="auto"/>
        <w:ind w:left="357"/>
      </w:pPr>
      <w:r>
        <w:t>Para el ejercicio fiscal 2024, el Programa contaba con una población objetivo de 150,000 personas, logrando atener a 160,530 personas de los 20 municipios del Estado de Sinaloa, de los cuales el 45% son mujeres y el 55% hombres, 1,114 son indígenas y 883 tienen alguna discapacidad.</w:t>
      </w:r>
    </w:p>
    <w:p w14:paraId="6267CE2F" w14:textId="77777777" w:rsidR="001A12DA" w:rsidRDefault="001A12DA" w:rsidP="001A12DA">
      <w:pPr>
        <w:pStyle w:val="Prrafodelista"/>
        <w:ind w:left="360"/>
      </w:pPr>
    </w:p>
    <w:p w14:paraId="0CC9F217" w14:textId="77777777" w:rsidR="001A12DA" w:rsidRDefault="001A12DA" w:rsidP="001A12DA">
      <w:pPr>
        <w:pStyle w:val="Prrafodelista"/>
        <w:ind w:left="360"/>
      </w:pPr>
      <w:r>
        <w:rPr>
          <w:noProof/>
        </w:rPr>
        <w:drawing>
          <wp:inline distT="0" distB="0" distL="0" distR="0" wp14:anchorId="051A778E" wp14:editId="4F10BF89">
            <wp:extent cx="5545667" cy="3414191"/>
            <wp:effectExtent l="0" t="0" r="17145" b="15240"/>
            <wp:docPr id="1922041848" name="Gráfico 1">
              <a:extLst xmlns:a="http://schemas.openxmlformats.org/drawingml/2006/main">
                <a:ext uri="{FF2B5EF4-FFF2-40B4-BE49-F238E27FC236}">
                  <a16:creationId xmlns:a16="http://schemas.microsoft.com/office/drawing/2014/main" id="{51FC5ABB-2337-331C-9562-E15FE14882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1A9C8B7" w14:textId="77777777" w:rsidR="001A12DA" w:rsidRDefault="001A12DA" w:rsidP="001A12DA">
      <w:pPr>
        <w:pStyle w:val="Prrafodelista"/>
        <w:ind w:left="360"/>
      </w:pPr>
    </w:p>
    <w:p w14:paraId="3544BB0B" w14:textId="652FA9E8" w:rsidR="001A12DA" w:rsidRPr="001A12DA" w:rsidRDefault="001A12DA" w:rsidP="003B7B28">
      <w:pPr>
        <w:pStyle w:val="Prrafodelista"/>
        <w:spacing w:line="360" w:lineRule="auto"/>
        <w:ind w:left="357"/>
      </w:pPr>
      <w:r w:rsidRPr="00FD62AD">
        <w:t>En coordinación con los ayuntamientos, asociaciones deportivas estatales e</w:t>
      </w:r>
      <w:r>
        <w:t xml:space="preserve"> </w:t>
      </w:r>
      <w:r w:rsidRPr="00FD62AD">
        <w:t>instituciones del sector privado, se organizan torneos en diferentes disciplinas,</w:t>
      </w:r>
      <w:r>
        <w:t xml:space="preserve"> </w:t>
      </w:r>
      <w:r w:rsidRPr="00FD62AD">
        <w:t>carreras pedestres y rodadas ciclistas, entre otros, con el apoyo de promotores</w:t>
      </w:r>
      <w:r>
        <w:t xml:space="preserve"> deportivos </w:t>
      </w:r>
      <w:r w:rsidRPr="00FD62AD">
        <w:t>capacitados, otorgándose material deportivo, hidratación, apoyo logístico</w:t>
      </w:r>
      <w:r>
        <w:t xml:space="preserve"> </w:t>
      </w:r>
      <w:r w:rsidRPr="00FD62AD">
        <w:t>y premiación con medallas, priorizando a las poblaciones con mayor rezago</w:t>
      </w:r>
      <w:r>
        <w:t xml:space="preserve"> </w:t>
      </w:r>
      <w:r w:rsidRPr="00FD62AD">
        <w:t>social e índices delictivos</w:t>
      </w:r>
      <w:r>
        <w:t>.</w:t>
      </w:r>
    </w:p>
    <w:tbl>
      <w:tblPr>
        <w:tblStyle w:val="Tablaconcuadrcula"/>
        <w:tblW w:w="8505" w:type="dxa"/>
        <w:jc w:val="center"/>
        <w:tblLook w:val="04A0" w:firstRow="1" w:lastRow="0" w:firstColumn="1" w:lastColumn="0" w:noHBand="0" w:noVBand="1"/>
      </w:tblPr>
      <w:tblGrid>
        <w:gridCol w:w="2263"/>
        <w:gridCol w:w="1560"/>
        <w:gridCol w:w="1701"/>
        <w:gridCol w:w="1422"/>
        <w:gridCol w:w="1559"/>
      </w:tblGrid>
      <w:tr w:rsidR="006A6BE5" w:rsidRPr="00273080" w14:paraId="5FD528EE" w14:textId="77777777" w:rsidTr="003B7B28">
        <w:trPr>
          <w:trHeight w:val="447"/>
          <w:jc w:val="center"/>
        </w:trPr>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95959" w:themeFill="text1" w:themeFillTint="A6"/>
            <w:vAlign w:val="center"/>
          </w:tcPr>
          <w:p w14:paraId="01166FC1" w14:textId="77777777" w:rsidR="006A6BE5" w:rsidRPr="003B7B28" w:rsidRDefault="006A6BE5" w:rsidP="00A701F3">
            <w:pPr>
              <w:spacing w:line="240" w:lineRule="auto"/>
              <w:jc w:val="center"/>
              <w:rPr>
                <w:b/>
                <w:color w:val="FFFFFF" w:themeColor="background1"/>
                <w:lang w:val="es-ES"/>
              </w:rPr>
            </w:pPr>
            <w:r w:rsidRPr="003B7B28">
              <w:rPr>
                <w:b/>
                <w:color w:val="FFFFFF" w:themeColor="background1"/>
                <w:lang w:val="es-ES"/>
              </w:rPr>
              <w:t>Población</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95959" w:themeFill="text1" w:themeFillTint="A6"/>
            <w:vAlign w:val="center"/>
          </w:tcPr>
          <w:p w14:paraId="54C9EB9F" w14:textId="05B3BA77" w:rsidR="006A6BE5" w:rsidRPr="003B7B28" w:rsidRDefault="006A6BE5" w:rsidP="00A701F3">
            <w:pPr>
              <w:spacing w:line="240" w:lineRule="auto"/>
              <w:jc w:val="center"/>
              <w:rPr>
                <w:b/>
                <w:color w:val="FFFFFF" w:themeColor="background1"/>
                <w:lang w:val="es-ES"/>
              </w:rPr>
            </w:pPr>
            <w:r w:rsidRPr="003B7B28">
              <w:rPr>
                <w:b/>
                <w:color w:val="FFFFFF" w:themeColor="background1"/>
                <w:lang w:val="es-ES"/>
              </w:rPr>
              <w:t>202</w:t>
            </w:r>
            <w:r w:rsidR="00136555" w:rsidRPr="003B7B28">
              <w:rPr>
                <w:b/>
                <w:color w:val="FFFFFF" w:themeColor="background1"/>
                <w:lang w:val="es-ES"/>
              </w:rPr>
              <w:t>4</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95959" w:themeFill="text1" w:themeFillTint="A6"/>
            <w:vAlign w:val="center"/>
          </w:tcPr>
          <w:p w14:paraId="6161088E" w14:textId="4EE65D48" w:rsidR="006A6BE5" w:rsidRPr="003B7B28" w:rsidRDefault="00136555" w:rsidP="00A701F3">
            <w:pPr>
              <w:spacing w:line="240" w:lineRule="auto"/>
              <w:jc w:val="center"/>
              <w:rPr>
                <w:b/>
                <w:color w:val="FFFFFF" w:themeColor="background1"/>
                <w:lang w:val="es-ES"/>
              </w:rPr>
            </w:pPr>
            <w:r w:rsidRPr="003B7B28">
              <w:rPr>
                <w:b/>
                <w:color w:val="FFFFFF" w:themeColor="background1"/>
                <w:lang w:val="es-ES"/>
              </w:rPr>
              <w:t>2023</w:t>
            </w:r>
          </w:p>
        </w:tc>
        <w:tc>
          <w:tcPr>
            <w:tcW w:w="14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95959" w:themeFill="text1" w:themeFillTint="A6"/>
            <w:vAlign w:val="center"/>
          </w:tcPr>
          <w:p w14:paraId="62921410" w14:textId="1D46A743" w:rsidR="006A6BE5" w:rsidRPr="003B7B28" w:rsidRDefault="00136555" w:rsidP="00A701F3">
            <w:pPr>
              <w:spacing w:line="240" w:lineRule="auto"/>
              <w:jc w:val="center"/>
              <w:rPr>
                <w:b/>
                <w:color w:val="FFFFFF" w:themeColor="background1"/>
                <w:lang w:val="es-ES"/>
              </w:rPr>
            </w:pPr>
            <w:r w:rsidRPr="003B7B28">
              <w:rPr>
                <w:b/>
                <w:color w:val="FFFFFF" w:themeColor="background1"/>
                <w:lang w:val="es-ES"/>
              </w:rPr>
              <w:t>2022</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95959" w:themeFill="text1" w:themeFillTint="A6"/>
            <w:vAlign w:val="center"/>
          </w:tcPr>
          <w:p w14:paraId="191899E8" w14:textId="0D70D86B" w:rsidR="006A6BE5" w:rsidRPr="003B7B28" w:rsidRDefault="00136555" w:rsidP="00A701F3">
            <w:pPr>
              <w:spacing w:line="240" w:lineRule="auto"/>
              <w:jc w:val="center"/>
              <w:rPr>
                <w:b/>
                <w:color w:val="FFFFFF" w:themeColor="background1"/>
                <w:lang w:val="es-ES"/>
              </w:rPr>
            </w:pPr>
            <w:r w:rsidRPr="003B7B28">
              <w:rPr>
                <w:b/>
                <w:color w:val="FFFFFF" w:themeColor="background1"/>
                <w:lang w:val="es-ES"/>
              </w:rPr>
              <w:t>2021</w:t>
            </w:r>
          </w:p>
        </w:tc>
      </w:tr>
      <w:tr w:rsidR="0003740F" w14:paraId="2143216B" w14:textId="77777777" w:rsidTr="003B7B28">
        <w:trPr>
          <w:trHeight w:val="411"/>
          <w:jc w:val="center"/>
        </w:trPr>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95959" w:themeFill="text1" w:themeFillTint="A6"/>
            <w:vAlign w:val="center"/>
          </w:tcPr>
          <w:p w14:paraId="0F900F86" w14:textId="77777777" w:rsidR="0003740F" w:rsidRPr="003B7B28" w:rsidRDefault="0003740F" w:rsidP="0003740F">
            <w:pPr>
              <w:spacing w:line="240" w:lineRule="auto"/>
              <w:jc w:val="left"/>
              <w:rPr>
                <w:color w:val="FFFFFF" w:themeColor="background1"/>
                <w:lang w:val="es-ES"/>
              </w:rPr>
            </w:pPr>
            <w:r w:rsidRPr="003B7B28">
              <w:rPr>
                <w:color w:val="FFFFFF" w:themeColor="background1"/>
                <w:lang w:val="es-ES"/>
              </w:rPr>
              <w:t>Población Potencial</w:t>
            </w:r>
          </w:p>
        </w:tc>
        <w:tc>
          <w:tcPr>
            <w:tcW w:w="1560" w:type="dxa"/>
            <w:tcBorders>
              <w:top w:val="single" w:sz="4" w:space="0" w:color="FFFFFF" w:themeColor="background1"/>
              <w:left w:val="single" w:sz="4" w:space="0" w:color="FFFFFF" w:themeColor="background1"/>
            </w:tcBorders>
            <w:vAlign w:val="center"/>
          </w:tcPr>
          <w:p w14:paraId="24B05216" w14:textId="73D57F79" w:rsidR="0003740F" w:rsidRPr="0003740F" w:rsidRDefault="0003740F" w:rsidP="0003740F">
            <w:pPr>
              <w:spacing w:line="240" w:lineRule="auto"/>
              <w:jc w:val="center"/>
              <w:rPr>
                <w:lang w:val="es-ES"/>
              </w:rPr>
            </w:pPr>
            <w:r w:rsidRPr="0003740F">
              <w:t>2,613,647</w:t>
            </w:r>
          </w:p>
        </w:tc>
        <w:tc>
          <w:tcPr>
            <w:tcW w:w="1701" w:type="dxa"/>
            <w:tcBorders>
              <w:top w:val="single" w:sz="4" w:space="0" w:color="FFFFFF" w:themeColor="background1"/>
            </w:tcBorders>
            <w:vAlign w:val="center"/>
          </w:tcPr>
          <w:p w14:paraId="1B49D7A2" w14:textId="60883E44" w:rsidR="0003740F" w:rsidRPr="0003740F" w:rsidRDefault="0003740F" w:rsidP="0003740F">
            <w:pPr>
              <w:spacing w:line="240" w:lineRule="auto"/>
              <w:jc w:val="center"/>
              <w:rPr>
                <w:lang w:val="es-ES"/>
              </w:rPr>
            </w:pPr>
            <w:r w:rsidRPr="0003740F">
              <w:t>2,613,647</w:t>
            </w:r>
          </w:p>
        </w:tc>
        <w:tc>
          <w:tcPr>
            <w:tcW w:w="1422" w:type="dxa"/>
            <w:tcBorders>
              <w:top w:val="single" w:sz="4" w:space="0" w:color="FFFFFF" w:themeColor="background1"/>
            </w:tcBorders>
            <w:vAlign w:val="center"/>
          </w:tcPr>
          <w:p w14:paraId="7AE219D2" w14:textId="65C9938A" w:rsidR="0003740F" w:rsidRPr="0003740F" w:rsidRDefault="0003740F" w:rsidP="0003740F">
            <w:pPr>
              <w:spacing w:line="240" w:lineRule="auto"/>
              <w:jc w:val="center"/>
              <w:rPr>
                <w:lang w:val="es-ES"/>
              </w:rPr>
            </w:pPr>
            <w:r w:rsidRPr="0003740F">
              <w:t>2,613,647</w:t>
            </w:r>
          </w:p>
        </w:tc>
        <w:tc>
          <w:tcPr>
            <w:tcW w:w="1559" w:type="dxa"/>
            <w:tcBorders>
              <w:top w:val="single" w:sz="4" w:space="0" w:color="FFFFFF" w:themeColor="background1"/>
            </w:tcBorders>
            <w:vAlign w:val="center"/>
          </w:tcPr>
          <w:p w14:paraId="4F05816D" w14:textId="012DF100" w:rsidR="0003740F" w:rsidRPr="0003740F" w:rsidRDefault="0003740F" w:rsidP="0003740F">
            <w:pPr>
              <w:spacing w:line="240" w:lineRule="auto"/>
              <w:jc w:val="center"/>
              <w:rPr>
                <w:lang w:val="es-ES"/>
              </w:rPr>
            </w:pPr>
            <w:r w:rsidRPr="0003740F">
              <w:t>2,613,647</w:t>
            </w:r>
          </w:p>
        </w:tc>
      </w:tr>
      <w:tr w:rsidR="0003740F" w14:paraId="3A5F4A4D" w14:textId="77777777" w:rsidTr="003B7B28">
        <w:trPr>
          <w:trHeight w:val="403"/>
          <w:jc w:val="center"/>
        </w:trPr>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95959" w:themeFill="text1" w:themeFillTint="A6"/>
            <w:vAlign w:val="center"/>
          </w:tcPr>
          <w:p w14:paraId="2765D226" w14:textId="77777777" w:rsidR="0003740F" w:rsidRPr="003B7B28" w:rsidRDefault="0003740F" w:rsidP="0003740F">
            <w:pPr>
              <w:spacing w:line="240" w:lineRule="auto"/>
              <w:jc w:val="left"/>
              <w:rPr>
                <w:color w:val="FFFFFF" w:themeColor="background1"/>
                <w:lang w:val="es-ES"/>
              </w:rPr>
            </w:pPr>
            <w:r w:rsidRPr="003B7B28">
              <w:rPr>
                <w:color w:val="FFFFFF" w:themeColor="background1"/>
                <w:lang w:val="es-ES"/>
              </w:rPr>
              <w:t>Población Objetivo</w:t>
            </w:r>
          </w:p>
        </w:tc>
        <w:tc>
          <w:tcPr>
            <w:tcW w:w="1560" w:type="dxa"/>
            <w:tcBorders>
              <w:left w:val="single" w:sz="4" w:space="0" w:color="FFFFFF" w:themeColor="background1"/>
            </w:tcBorders>
            <w:vAlign w:val="center"/>
          </w:tcPr>
          <w:p w14:paraId="083BD233" w14:textId="5A8334A3" w:rsidR="0003740F" w:rsidRPr="0003740F" w:rsidRDefault="0003740F" w:rsidP="0003740F">
            <w:pPr>
              <w:spacing w:line="240" w:lineRule="auto"/>
              <w:jc w:val="center"/>
              <w:rPr>
                <w:lang w:val="es-ES"/>
              </w:rPr>
            </w:pPr>
            <w:r w:rsidRPr="0003740F">
              <w:t>150,000</w:t>
            </w:r>
          </w:p>
        </w:tc>
        <w:tc>
          <w:tcPr>
            <w:tcW w:w="1701" w:type="dxa"/>
            <w:vAlign w:val="center"/>
          </w:tcPr>
          <w:p w14:paraId="79FBB28F" w14:textId="76872E6C" w:rsidR="0003740F" w:rsidRPr="0003740F" w:rsidRDefault="0003740F" w:rsidP="0003740F">
            <w:pPr>
              <w:spacing w:line="240" w:lineRule="auto"/>
              <w:jc w:val="center"/>
              <w:rPr>
                <w:lang w:val="es-ES"/>
              </w:rPr>
            </w:pPr>
            <w:r w:rsidRPr="0003740F">
              <w:t>150,000</w:t>
            </w:r>
          </w:p>
        </w:tc>
        <w:tc>
          <w:tcPr>
            <w:tcW w:w="1422" w:type="dxa"/>
            <w:vAlign w:val="center"/>
          </w:tcPr>
          <w:p w14:paraId="47FE1574" w14:textId="3B0CEF67" w:rsidR="0003740F" w:rsidRPr="0003740F" w:rsidRDefault="0003740F" w:rsidP="0003740F">
            <w:pPr>
              <w:spacing w:line="240" w:lineRule="auto"/>
              <w:jc w:val="center"/>
              <w:rPr>
                <w:lang w:val="es-ES"/>
              </w:rPr>
            </w:pPr>
            <w:r w:rsidRPr="0003740F">
              <w:t>600,000</w:t>
            </w:r>
          </w:p>
        </w:tc>
        <w:tc>
          <w:tcPr>
            <w:tcW w:w="1559" w:type="dxa"/>
            <w:vAlign w:val="center"/>
          </w:tcPr>
          <w:p w14:paraId="7989E691" w14:textId="7A491A28" w:rsidR="0003740F" w:rsidRPr="0003740F" w:rsidRDefault="0003740F" w:rsidP="0003740F">
            <w:pPr>
              <w:spacing w:line="240" w:lineRule="auto"/>
              <w:jc w:val="center"/>
              <w:rPr>
                <w:lang w:val="es-ES"/>
              </w:rPr>
            </w:pPr>
            <w:r w:rsidRPr="0003740F">
              <w:t>600,000</w:t>
            </w:r>
          </w:p>
        </w:tc>
      </w:tr>
      <w:tr w:rsidR="0003740F" w14:paraId="1B72C944" w14:textId="77777777" w:rsidTr="003B7B28">
        <w:trPr>
          <w:trHeight w:val="424"/>
          <w:jc w:val="center"/>
        </w:trPr>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95959" w:themeFill="text1" w:themeFillTint="A6"/>
            <w:vAlign w:val="center"/>
          </w:tcPr>
          <w:p w14:paraId="74B24F1A" w14:textId="77777777" w:rsidR="0003740F" w:rsidRPr="003B7B28" w:rsidRDefault="0003740F" w:rsidP="0003740F">
            <w:pPr>
              <w:spacing w:line="240" w:lineRule="auto"/>
              <w:jc w:val="left"/>
              <w:rPr>
                <w:color w:val="FFFFFF" w:themeColor="background1"/>
                <w:lang w:val="es-ES"/>
              </w:rPr>
            </w:pPr>
            <w:r w:rsidRPr="003B7B28">
              <w:rPr>
                <w:color w:val="FFFFFF" w:themeColor="background1"/>
                <w:lang w:val="es-ES"/>
              </w:rPr>
              <w:t>Población Atendida</w:t>
            </w:r>
          </w:p>
        </w:tc>
        <w:tc>
          <w:tcPr>
            <w:tcW w:w="1560" w:type="dxa"/>
            <w:tcBorders>
              <w:left w:val="single" w:sz="4" w:space="0" w:color="FFFFFF" w:themeColor="background1"/>
            </w:tcBorders>
            <w:vAlign w:val="center"/>
          </w:tcPr>
          <w:p w14:paraId="77917E32" w14:textId="617D6545" w:rsidR="0003740F" w:rsidRPr="0003740F" w:rsidRDefault="0003740F" w:rsidP="0003740F">
            <w:pPr>
              <w:spacing w:line="240" w:lineRule="auto"/>
              <w:jc w:val="center"/>
              <w:rPr>
                <w:lang w:val="es-ES"/>
              </w:rPr>
            </w:pPr>
            <w:r w:rsidRPr="0003740F">
              <w:t>160,530</w:t>
            </w:r>
          </w:p>
        </w:tc>
        <w:tc>
          <w:tcPr>
            <w:tcW w:w="1701" w:type="dxa"/>
            <w:vAlign w:val="center"/>
          </w:tcPr>
          <w:p w14:paraId="23A337C8" w14:textId="22A2E1E8" w:rsidR="0003740F" w:rsidRPr="0003740F" w:rsidRDefault="0003740F" w:rsidP="0003740F">
            <w:pPr>
              <w:spacing w:line="240" w:lineRule="auto"/>
              <w:jc w:val="center"/>
              <w:rPr>
                <w:lang w:val="es-ES"/>
              </w:rPr>
            </w:pPr>
            <w:r w:rsidRPr="0003740F">
              <w:t>217,899</w:t>
            </w:r>
          </w:p>
        </w:tc>
        <w:tc>
          <w:tcPr>
            <w:tcW w:w="1422" w:type="dxa"/>
            <w:vAlign w:val="center"/>
          </w:tcPr>
          <w:p w14:paraId="479FB19F" w14:textId="5DC152F4" w:rsidR="0003740F" w:rsidRPr="0003740F" w:rsidRDefault="0003740F" w:rsidP="0003740F">
            <w:pPr>
              <w:spacing w:line="240" w:lineRule="auto"/>
              <w:jc w:val="center"/>
              <w:rPr>
                <w:lang w:val="es-ES"/>
              </w:rPr>
            </w:pPr>
            <w:r w:rsidRPr="0003740F">
              <w:t>421,700</w:t>
            </w:r>
          </w:p>
        </w:tc>
        <w:tc>
          <w:tcPr>
            <w:tcW w:w="1559" w:type="dxa"/>
            <w:vAlign w:val="center"/>
          </w:tcPr>
          <w:p w14:paraId="546E02EB" w14:textId="5C983407" w:rsidR="0003740F" w:rsidRPr="0003740F" w:rsidRDefault="0003740F" w:rsidP="0003740F">
            <w:pPr>
              <w:spacing w:line="240" w:lineRule="auto"/>
              <w:jc w:val="center"/>
              <w:rPr>
                <w:lang w:val="es-ES"/>
              </w:rPr>
            </w:pPr>
            <w:r w:rsidRPr="0003740F">
              <w:t>115,640</w:t>
            </w:r>
          </w:p>
        </w:tc>
      </w:tr>
    </w:tbl>
    <w:p w14:paraId="41B2BD56" w14:textId="77777777" w:rsidR="006A6BE5" w:rsidRDefault="006A6BE5" w:rsidP="006A6BE5">
      <w:pPr>
        <w:spacing w:after="0" w:line="240" w:lineRule="auto"/>
        <w:rPr>
          <w:lang w:val="es-ES"/>
        </w:rPr>
      </w:pPr>
    </w:p>
    <w:p w14:paraId="28B62E6E" w14:textId="77777777" w:rsidR="001A12DA" w:rsidRDefault="001A12DA" w:rsidP="006A6BE5">
      <w:pPr>
        <w:spacing w:after="0" w:line="240" w:lineRule="auto"/>
        <w:rPr>
          <w:lang w:val="es-ES"/>
        </w:rPr>
      </w:pPr>
    </w:p>
    <w:p w14:paraId="52998544" w14:textId="1B76D805" w:rsidR="001A12DA" w:rsidRDefault="00F476AE" w:rsidP="006A6BE5">
      <w:pPr>
        <w:spacing w:after="0" w:line="240" w:lineRule="auto"/>
        <w:rPr>
          <w:lang w:val="es-ES"/>
        </w:rPr>
      </w:pPr>
      <w:r>
        <w:rPr>
          <w:noProof/>
        </w:rPr>
        <w:drawing>
          <wp:inline distT="0" distB="0" distL="0" distR="0" wp14:anchorId="394A0525" wp14:editId="3380031D">
            <wp:extent cx="5505450" cy="2628900"/>
            <wp:effectExtent l="0" t="0" r="0" b="0"/>
            <wp:docPr id="1262567514" name="Gráfico 1">
              <a:extLst xmlns:a="http://schemas.openxmlformats.org/drawingml/2006/main">
                <a:ext uri="{FF2B5EF4-FFF2-40B4-BE49-F238E27FC236}">
                  <a16:creationId xmlns:a16="http://schemas.microsoft.com/office/drawing/2014/main" id="{89C6AA07-DA37-6791-D43D-8FC5E0DEC2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79882E9" w14:textId="77777777" w:rsidR="001A12DA" w:rsidRPr="00CA04EA" w:rsidRDefault="001A12DA" w:rsidP="006A6BE5">
      <w:pPr>
        <w:spacing w:after="0" w:line="240" w:lineRule="auto"/>
        <w:rPr>
          <w:lang w:val="es-ES"/>
        </w:rPr>
      </w:pPr>
    </w:p>
    <w:tbl>
      <w:tblPr>
        <w:tblStyle w:val="Tablaconcuadrcula"/>
        <w:tblpPr w:leftFromText="141" w:rightFromText="141" w:vertAnchor="text" w:horzAnchor="margin" w:tblpXSpec="right" w:tblpY="4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2835"/>
      </w:tblGrid>
      <w:tr w:rsidR="003B7B28" w:rsidRPr="00297255" w14:paraId="6470C6A8" w14:textId="77777777" w:rsidTr="003B7B28">
        <w:trPr>
          <w:trHeight w:val="340"/>
        </w:trPr>
        <w:tc>
          <w:tcPr>
            <w:tcW w:w="3261" w:type="dxa"/>
            <w:gridSpan w:val="2"/>
          </w:tcPr>
          <w:p w14:paraId="72F60D7F" w14:textId="77777777" w:rsidR="003B7B28" w:rsidRPr="00B260D4" w:rsidRDefault="003B7B28" w:rsidP="003B7B28">
            <w:pPr>
              <w:spacing w:line="240" w:lineRule="auto"/>
              <w:jc w:val="center"/>
              <w:rPr>
                <w:b/>
                <w:bCs/>
                <w:sz w:val="18"/>
                <w:szCs w:val="18"/>
              </w:rPr>
            </w:pPr>
            <w:bookmarkStart w:id="135" w:name="_Toc85630314"/>
            <w:bookmarkStart w:id="136" w:name="_Toc85708004"/>
            <w:bookmarkStart w:id="137" w:name="_Toc85708379"/>
            <w:bookmarkStart w:id="138" w:name="_Toc85711253"/>
            <w:r w:rsidRPr="00B260D4">
              <w:rPr>
                <w:b/>
                <w:bCs/>
                <w:sz w:val="18"/>
                <w:szCs w:val="18"/>
              </w:rPr>
              <w:t>Simbología</w:t>
            </w:r>
          </w:p>
        </w:tc>
      </w:tr>
      <w:tr w:rsidR="003B7B28" w:rsidRPr="00297255" w14:paraId="3C4C38B2" w14:textId="77777777" w:rsidTr="003B7B28">
        <w:trPr>
          <w:trHeight w:val="340"/>
        </w:trPr>
        <w:tc>
          <w:tcPr>
            <w:tcW w:w="426" w:type="dxa"/>
            <w:shd w:val="clear" w:color="auto" w:fill="5C5C5C"/>
          </w:tcPr>
          <w:p w14:paraId="55820F18" w14:textId="77777777" w:rsidR="003B7B28" w:rsidRPr="00297255" w:rsidRDefault="003B7B28" w:rsidP="003B7B28">
            <w:pPr>
              <w:spacing w:line="240" w:lineRule="auto"/>
              <w:rPr>
                <w:sz w:val="18"/>
                <w:szCs w:val="18"/>
              </w:rPr>
            </w:pPr>
          </w:p>
        </w:tc>
        <w:tc>
          <w:tcPr>
            <w:tcW w:w="2835" w:type="dxa"/>
            <w:vAlign w:val="center"/>
          </w:tcPr>
          <w:p w14:paraId="7989F36B" w14:textId="77777777" w:rsidR="003B7B28" w:rsidRPr="00297255" w:rsidRDefault="003B7B28" w:rsidP="003B7B28">
            <w:pPr>
              <w:spacing w:line="240" w:lineRule="auto"/>
              <w:jc w:val="left"/>
              <w:rPr>
                <w:sz w:val="18"/>
                <w:szCs w:val="18"/>
              </w:rPr>
            </w:pPr>
            <w:r w:rsidRPr="00297255">
              <w:rPr>
                <w:sz w:val="18"/>
                <w:szCs w:val="18"/>
              </w:rPr>
              <w:t>Municipios con mayor cobertura</w:t>
            </w:r>
          </w:p>
        </w:tc>
      </w:tr>
      <w:tr w:rsidR="003B7B28" w:rsidRPr="00297255" w14:paraId="6F274E99" w14:textId="77777777" w:rsidTr="003B7B28">
        <w:trPr>
          <w:trHeight w:val="340"/>
        </w:trPr>
        <w:tc>
          <w:tcPr>
            <w:tcW w:w="426" w:type="dxa"/>
            <w:shd w:val="clear" w:color="auto" w:fill="9D9D9D"/>
          </w:tcPr>
          <w:p w14:paraId="5327E2FF" w14:textId="77777777" w:rsidR="003B7B28" w:rsidRPr="00297255" w:rsidRDefault="003B7B28" w:rsidP="003B7B28">
            <w:pPr>
              <w:spacing w:line="240" w:lineRule="auto"/>
              <w:rPr>
                <w:sz w:val="18"/>
                <w:szCs w:val="18"/>
              </w:rPr>
            </w:pPr>
          </w:p>
        </w:tc>
        <w:tc>
          <w:tcPr>
            <w:tcW w:w="2835" w:type="dxa"/>
            <w:vAlign w:val="center"/>
          </w:tcPr>
          <w:p w14:paraId="3C3C44C7" w14:textId="77777777" w:rsidR="003B7B28" w:rsidRPr="00297255" w:rsidRDefault="003B7B28" w:rsidP="003B7B28">
            <w:pPr>
              <w:spacing w:line="240" w:lineRule="auto"/>
              <w:rPr>
                <w:sz w:val="18"/>
                <w:szCs w:val="18"/>
              </w:rPr>
            </w:pPr>
            <w:r>
              <w:rPr>
                <w:sz w:val="18"/>
                <w:szCs w:val="18"/>
              </w:rPr>
              <w:t>Municipios con cobertura media</w:t>
            </w:r>
          </w:p>
        </w:tc>
      </w:tr>
      <w:tr w:rsidR="003B7B28" w:rsidRPr="00297255" w14:paraId="15515CD2" w14:textId="77777777" w:rsidTr="003B7B28">
        <w:trPr>
          <w:trHeight w:val="340"/>
        </w:trPr>
        <w:tc>
          <w:tcPr>
            <w:tcW w:w="426" w:type="dxa"/>
            <w:shd w:val="clear" w:color="auto" w:fill="DCDCDC"/>
          </w:tcPr>
          <w:p w14:paraId="51FF2849" w14:textId="77777777" w:rsidR="003B7B28" w:rsidRPr="00297255" w:rsidRDefault="003B7B28" w:rsidP="003B7B28">
            <w:pPr>
              <w:spacing w:line="240" w:lineRule="auto"/>
              <w:rPr>
                <w:sz w:val="18"/>
                <w:szCs w:val="18"/>
              </w:rPr>
            </w:pPr>
          </w:p>
        </w:tc>
        <w:tc>
          <w:tcPr>
            <w:tcW w:w="2835" w:type="dxa"/>
            <w:vAlign w:val="center"/>
          </w:tcPr>
          <w:p w14:paraId="44B95727" w14:textId="77777777" w:rsidR="003B7B28" w:rsidRPr="00297255" w:rsidRDefault="003B7B28" w:rsidP="003B7B28">
            <w:pPr>
              <w:spacing w:line="240" w:lineRule="auto"/>
              <w:jc w:val="left"/>
              <w:rPr>
                <w:sz w:val="18"/>
                <w:szCs w:val="18"/>
              </w:rPr>
            </w:pPr>
            <w:r w:rsidRPr="00297255">
              <w:rPr>
                <w:sz w:val="18"/>
                <w:szCs w:val="18"/>
              </w:rPr>
              <w:t>Municipios con menor cobertura</w:t>
            </w:r>
          </w:p>
        </w:tc>
      </w:tr>
    </w:tbl>
    <w:p w14:paraId="432E6113" w14:textId="6D629C1C" w:rsidR="006A1534" w:rsidRDefault="003B7B28" w:rsidP="006F7182">
      <w:pPr>
        <w:pStyle w:val="Ttulo4"/>
        <w:numPr>
          <w:ilvl w:val="1"/>
          <w:numId w:val="10"/>
        </w:numPr>
        <w:ind w:left="709"/>
      </w:pPr>
      <w:r w:rsidRPr="00CA04EA">
        <w:t xml:space="preserve"> </w:t>
      </w:r>
      <w:r w:rsidR="006A1534" w:rsidRPr="00CA04EA">
        <w:t>Análisis de la Cobertura</w:t>
      </w:r>
    </w:p>
    <w:tbl>
      <w:tblPr>
        <w:tblpPr w:leftFromText="141" w:rightFromText="141" w:vertAnchor="text" w:horzAnchor="margin" w:tblpY="16"/>
        <w:tblW w:w="3539" w:type="dxa"/>
        <w:tblCellMar>
          <w:left w:w="70" w:type="dxa"/>
          <w:right w:w="70" w:type="dxa"/>
        </w:tblCellMar>
        <w:tblLook w:val="04A0" w:firstRow="1" w:lastRow="0" w:firstColumn="1" w:lastColumn="0" w:noHBand="0" w:noVBand="1"/>
      </w:tblPr>
      <w:tblGrid>
        <w:gridCol w:w="1640"/>
        <w:gridCol w:w="1899"/>
      </w:tblGrid>
      <w:tr w:rsidR="003B7B28" w:rsidRPr="0025206E" w14:paraId="7F869908" w14:textId="77777777" w:rsidTr="003B7B28">
        <w:trPr>
          <w:trHeight w:val="510"/>
        </w:trPr>
        <w:tc>
          <w:tcPr>
            <w:tcW w:w="1640" w:type="dxa"/>
            <w:tcBorders>
              <w:top w:val="single" w:sz="4" w:space="0" w:color="D9D9D9"/>
              <w:left w:val="single" w:sz="4" w:space="0" w:color="D9D9D9"/>
              <w:bottom w:val="single" w:sz="4" w:space="0" w:color="D9D9D9"/>
              <w:right w:val="single" w:sz="4" w:space="0" w:color="D9D9D9"/>
            </w:tcBorders>
            <w:shd w:val="clear" w:color="000000" w:fill="F2F2F2"/>
            <w:vAlign w:val="center"/>
            <w:hideMark/>
          </w:tcPr>
          <w:p w14:paraId="37A39745" w14:textId="77777777" w:rsidR="003B7B28" w:rsidRPr="0025206E" w:rsidRDefault="003B7B28" w:rsidP="003B7B28">
            <w:pPr>
              <w:spacing w:after="0" w:line="240" w:lineRule="auto"/>
              <w:jc w:val="center"/>
              <w:rPr>
                <w:rFonts w:ascii="Calibri" w:eastAsia="Times New Roman" w:hAnsi="Calibri" w:cs="Calibri"/>
                <w:b/>
                <w:bCs/>
                <w:color w:val="000000"/>
                <w:szCs w:val="20"/>
                <w:lang w:eastAsia="es-MX"/>
              </w:rPr>
            </w:pPr>
            <w:r w:rsidRPr="0025206E">
              <w:rPr>
                <w:rFonts w:ascii="Calibri" w:eastAsia="Times New Roman" w:hAnsi="Calibri" w:cs="Calibri"/>
                <w:b/>
                <w:bCs/>
                <w:color w:val="000000"/>
                <w:szCs w:val="20"/>
                <w:lang w:eastAsia="es-MX"/>
              </w:rPr>
              <w:t>Nombre Municipio</w:t>
            </w:r>
          </w:p>
        </w:tc>
        <w:tc>
          <w:tcPr>
            <w:tcW w:w="1899" w:type="dxa"/>
            <w:tcBorders>
              <w:top w:val="single" w:sz="4" w:space="0" w:color="D9D9D9"/>
              <w:left w:val="nil"/>
              <w:bottom w:val="single" w:sz="4" w:space="0" w:color="D9D9D9"/>
              <w:right w:val="single" w:sz="4" w:space="0" w:color="D9D9D9"/>
            </w:tcBorders>
            <w:shd w:val="clear" w:color="000000" w:fill="F2F2F2"/>
            <w:vAlign w:val="center"/>
            <w:hideMark/>
          </w:tcPr>
          <w:p w14:paraId="19EEF701" w14:textId="77777777" w:rsidR="003B7B28" w:rsidRPr="0025206E" w:rsidRDefault="003B7B28" w:rsidP="003B7B28">
            <w:pPr>
              <w:spacing w:after="0" w:line="240" w:lineRule="auto"/>
              <w:jc w:val="center"/>
              <w:rPr>
                <w:rFonts w:ascii="Calibri" w:eastAsia="Times New Roman" w:hAnsi="Calibri" w:cs="Calibri"/>
                <w:b/>
                <w:bCs/>
                <w:color w:val="000000"/>
                <w:szCs w:val="20"/>
                <w:lang w:eastAsia="es-MX"/>
              </w:rPr>
            </w:pPr>
            <w:r w:rsidRPr="0025206E">
              <w:rPr>
                <w:rFonts w:ascii="Calibri" w:eastAsia="Times New Roman" w:hAnsi="Calibri" w:cs="Calibri"/>
                <w:b/>
                <w:bCs/>
                <w:color w:val="000000"/>
                <w:szCs w:val="20"/>
                <w:lang w:eastAsia="es-MX"/>
              </w:rPr>
              <w:t>Total atendidos</w:t>
            </w:r>
          </w:p>
        </w:tc>
      </w:tr>
      <w:tr w:rsidR="003B7B28" w:rsidRPr="0025206E" w14:paraId="71FCA727" w14:textId="77777777" w:rsidTr="003B7B28">
        <w:trPr>
          <w:trHeight w:val="300"/>
        </w:trPr>
        <w:tc>
          <w:tcPr>
            <w:tcW w:w="1640" w:type="dxa"/>
            <w:tcBorders>
              <w:top w:val="nil"/>
              <w:left w:val="single" w:sz="4" w:space="0" w:color="D9D9D9"/>
              <w:bottom w:val="single" w:sz="4" w:space="0" w:color="D9D9D9"/>
              <w:right w:val="single" w:sz="4" w:space="0" w:color="D9D9D9"/>
            </w:tcBorders>
            <w:shd w:val="clear" w:color="000000" w:fill="F2F2F2"/>
            <w:noWrap/>
            <w:vAlign w:val="center"/>
            <w:hideMark/>
          </w:tcPr>
          <w:p w14:paraId="69A9C688" w14:textId="77777777" w:rsidR="003B7B28" w:rsidRPr="0025206E" w:rsidRDefault="003B7B28" w:rsidP="003B7B28">
            <w:pPr>
              <w:spacing w:after="0" w:line="240" w:lineRule="auto"/>
              <w:jc w:val="left"/>
              <w:rPr>
                <w:rFonts w:ascii="Calibri" w:eastAsia="Times New Roman" w:hAnsi="Calibri" w:cs="Calibri"/>
                <w:b/>
                <w:bCs/>
                <w:color w:val="000000"/>
                <w:szCs w:val="20"/>
                <w:lang w:eastAsia="es-MX"/>
              </w:rPr>
            </w:pPr>
            <w:r w:rsidRPr="0025206E">
              <w:rPr>
                <w:rFonts w:ascii="Calibri" w:eastAsia="Times New Roman" w:hAnsi="Calibri" w:cs="Calibri"/>
                <w:b/>
                <w:bCs/>
                <w:color w:val="000000"/>
                <w:szCs w:val="20"/>
                <w:lang w:eastAsia="es-MX"/>
              </w:rPr>
              <w:t>Culiacán</w:t>
            </w:r>
          </w:p>
        </w:tc>
        <w:tc>
          <w:tcPr>
            <w:tcW w:w="1899" w:type="dxa"/>
            <w:tcBorders>
              <w:top w:val="nil"/>
              <w:left w:val="nil"/>
              <w:bottom w:val="single" w:sz="4" w:space="0" w:color="D9D9D9"/>
              <w:right w:val="single" w:sz="4" w:space="0" w:color="D9D9D9"/>
            </w:tcBorders>
            <w:noWrap/>
            <w:vAlign w:val="center"/>
            <w:hideMark/>
          </w:tcPr>
          <w:p w14:paraId="31324E90" w14:textId="77777777" w:rsidR="003B7B28" w:rsidRPr="0025206E" w:rsidRDefault="003B7B28" w:rsidP="003B7B28">
            <w:pPr>
              <w:spacing w:after="0" w:line="240" w:lineRule="auto"/>
              <w:jc w:val="center"/>
              <w:rPr>
                <w:rFonts w:ascii="Calibri" w:eastAsia="Times New Roman" w:hAnsi="Calibri" w:cs="Calibri"/>
                <w:color w:val="000000"/>
                <w:szCs w:val="20"/>
                <w:lang w:eastAsia="es-MX"/>
              </w:rPr>
            </w:pPr>
            <w:r w:rsidRPr="0025206E">
              <w:rPr>
                <w:rFonts w:ascii="Calibri" w:eastAsia="Times New Roman" w:hAnsi="Calibri" w:cs="Calibri"/>
                <w:color w:val="000000"/>
                <w:szCs w:val="20"/>
                <w:lang w:eastAsia="es-MX"/>
              </w:rPr>
              <w:t>895</w:t>
            </w:r>
          </w:p>
        </w:tc>
      </w:tr>
      <w:tr w:rsidR="003B7B28" w:rsidRPr="0025206E" w14:paraId="0D2629C4" w14:textId="77777777" w:rsidTr="003B7B28">
        <w:trPr>
          <w:trHeight w:val="300"/>
        </w:trPr>
        <w:tc>
          <w:tcPr>
            <w:tcW w:w="1640" w:type="dxa"/>
            <w:tcBorders>
              <w:top w:val="nil"/>
              <w:left w:val="single" w:sz="4" w:space="0" w:color="D9D9D9"/>
              <w:bottom w:val="single" w:sz="4" w:space="0" w:color="D9D9D9"/>
              <w:right w:val="single" w:sz="4" w:space="0" w:color="D9D9D9"/>
            </w:tcBorders>
            <w:shd w:val="clear" w:color="000000" w:fill="F2F2F2"/>
            <w:noWrap/>
            <w:vAlign w:val="center"/>
            <w:hideMark/>
          </w:tcPr>
          <w:p w14:paraId="04A56FE5" w14:textId="77777777" w:rsidR="003B7B28" w:rsidRPr="0025206E" w:rsidRDefault="003B7B28" w:rsidP="003B7B28">
            <w:pPr>
              <w:spacing w:after="0" w:line="240" w:lineRule="auto"/>
              <w:jc w:val="left"/>
              <w:rPr>
                <w:rFonts w:ascii="Calibri" w:eastAsia="Times New Roman" w:hAnsi="Calibri" w:cs="Calibri"/>
                <w:b/>
                <w:bCs/>
                <w:color w:val="000000"/>
                <w:szCs w:val="20"/>
                <w:lang w:eastAsia="es-MX"/>
              </w:rPr>
            </w:pPr>
            <w:r w:rsidRPr="0025206E">
              <w:rPr>
                <w:rFonts w:ascii="Calibri" w:eastAsia="Times New Roman" w:hAnsi="Calibri" w:cs="Calibri"/>
                <w:b/>
                <w:bCs/>
                <w:color w:val="000000"/>
                <w:szCs w:val="20"/>
                <w:lang w:eastAsia="es-MX"/>
              </w:rPr>
              <w:t>San Ignacio</w:t>
            </w:r>
          </w:p>
        </w:tc>
        <w:tc>
          <w:tcPr>
            <w:tcW w:w="1899" w:type="dxa"/>
            <w:tcBorders>
              <w:top w:val="nil"/>
              <w:left w:val="nil"/>
              <w:bottom w:val="single" w:sz="4" w:space="0" w:color="D9D9D9"/>
              <w:right w:val="single" w:sz="4" w:space="0" w:color="D9D9D9"/>
            </w:tcBorders>
            <w:noWrap/>
            <w:vAlign w:val="center"/>
            <w:hideMark/>
          </w:tcPr>
          <w:p w14:paraId="59C246E2" w14:textId="77777777" w:rsidR="003B7B28" w:rsidRPr="0025206E" w:rsidRDefault="003B7B28" w:rsidP="003B7B28">
            <w:pPr>
              <w:spacing w:after="0" w:line="240" w:lineRule="auto"/>
              <w:jc w:val="center"/>
              <w:rPr>
                <w:rFonts w:ascii="Calibri" w:eastAsia="Times New Roman" w:hAnsi="Calibri" w:cs="Calibri"/>
                <w:color w:val="000000"/>
                <w:szCs w:val="20"/>
                <w:lang w:eastAsia="es-MX"/>
              </w:rPr>
            </w:pPr>
            <w:r w:rsidRPr="0025206E">
              <w:rPr>
                <w:rFonts w:ascii="Calibri" w:eastAsia="Times New Roman" w:hAnsi="Calibri" w:cs="Calibri"/>
                <w:color w:val="000000"/>
                <w:szCs w:val="20"/>
                <w:lang w:eastAsia="es-MX"/>
              </w:rPr>
              <w:t>1193</w:t>
            </w:r>
          </w:p>
        </w:tc>
      </w:tr>
      <w:tr w:rsidR="003B7B28" w:rsidRPr="0025206E" w14:paraId="1F673BA7" w14:textId="77777777" w:rsidTr="003B7B28">
        <w:trPr>
          <w:trHeight w:val="300"/>
        </w:trPr>
        <w:tc>
          <w:tcPr>
            <w:tcW w:w="1640" w:type="dxa"/>
            <w:tcBorders>
              <w:top w:val="nil"/>
              <w:left w:val="single" w:sz="4" w:space="0" w:color="D9D9D9"/>
              <w:bottom w:val="single" w:sz="4" w:space="0" w:color="D9D9D9"/>
              <w:right w:val="single" w:sz="4" w:space="0" w:color="D9D9D9"/>
            </w:tcBorders>
            <w:shd w:val="clear" w:color="000000" w:fill="F2F2F2"/>
            <w:noWrap/>
            <w:vAlign w:val="center"/>
            <w:hideMark/>
          </w:tcPr>
          <w:p w14:paraId="0C1CF9A1" w14:textId="77777777" w:rsidR="003B7B28" w:rsidRPr="0025206E" w:rsidRDefault="003B7B28" w:rsidP="003B7B28">
            <w:pPr>
              <w:spacing w:after="0" w:line="240" w:lineRule="auto"/>
              <w:jc w:val="left"/>
              <w:rPr>
                <w:rFonts w:ascii="Calibri" w:eastAsia="Times New Roman" w:hAnsi="Calibri" w:cs="Calibri"/>
                <w:b/>
                <w:bCs/>
                <w:color w:val="000000"/>
                <w:szCs w:val="20"/>
                <w:lang w:eastAsia="es-MX"/>
              </w:rPr>
            </w:pPr>
            <w:r w:rsidRPr="0025206E">
              <w:rPr>
                <w:rFonts w:ascii="Calibri" w:eastAsia="Times New Roman" w:hAnsi="Calibri" w:cs="Calibri"/>
                <w:b/>
                <w:bCs/>
                <w:color w:val="000000"/>
                <w:szCs w:val="20"/>
                <w:lang w:eastAsia="es-MX"/>
              </w:rPr>
              <w:t>Badiraguato</w:t>
            </w:r>
          </w:p>
        </w:tc>
        <w:tc>
          <w:tcPr>
            <w:tcW w:w="1899" w:type="dxa"/>
            <w:tcBorders>
              <w:top w:val="nil"/>
              <w:left w:val="nil"/>
              <w:bottom w:val="single" w:sz="4" w:space="0" w:color="D9D9D9"/>
              <w:right w:val="single" w:sz="4" w:space="0" w:color="D9D9D9"/>
            </w:tcBorders>
            <w:noWrap/>
            <w:vAlign w:val="center"/>
            <w:hideMark/>
          </w:tcPr>
          <w:p w14:paraId="4EA15C85" w14:textId="77777777" w:rsidR="003B7B28" w:rsidRPr="0025206E" w:rsidRDefault="003B7B28" w:rsidP="003B7B28">
            <w:pPr>
              <w:spacing w:after="0" w:line="240" w:lineRule="auto"/>
              <w:jc w:val="center"/>
              <w:rPr>
                <w:rFonts w:ascii="Calibri" w:eastAsia="Times New Roman" w:hAnsi="Calibri" w:cs="Calibri"/>
                <w:color w:val="000000"/>
                <w:szCs w:val="20"/>
                <w:lang w:eastAsia="es-MX"/>
              </w:rPr>
            </w:pPr>
            <w:r w:rsidRPr="0025206E">
              <w:rPr>
                <w:rFonts w:ascii="Calibri" w:eastAsia="Times New Roman" w:hAnsi="Calibri" w:cs="Calibri"/>
                <w:color w:val="000000"/>
                <w:szCs w:val="20"/>
                <w:lang w:eastAsia="es-MX"/>
              </w:rPr>
              <w:t>1598</w:t>
            </w:r>
          </w:p>
        </w:tc>
      </w:tr>
      <w:tr w:rsidR="003B7B28" w:rsidRPr="0025206E" w14:paraId="3AB7D4A9" w14:textId="77777777" w:rsidTr="003B7B28">
        <w:trPr>
          <w:trHeight w:val="300"/>
        </w:trPr>
        <w:tc>
          <w:tcPr>
            <w:tcW w:w="1640" w:type="dxa"/>
            <w:tcBorders>
              <w:top w:val="nil"/>
              <w:left w:val="single" w:sz="4" w:space="0" w:color="D9D9D9"/>
              <w:bottom w:val="single" w:sz="4" w:space="0" w:color="D9D9D9"/>
              <w:right w:val="single" w:sz="4" w:space="0" w:color="D9D9D9"/>
            </w:tcBorders>
            <w:shd w:val="clear" w:color="000000" w:fill="F2F2F2"/>
            <w:noWrap/>
            <w:vAlign w:val="center"/>
            <w:hideMark/>
          </w:tcPr>
          <w:p w14:paraId="56682745" w14:textId="77777777" w:rsidR="003B7B28" w:rsidRPr="0025206E" w:rsidRDefault="003B7B28" w:rsidP="003B7B28">
            <w:pPr>
              <w:spacing w:after="0" w:line="240" w:lineRule="auto"/>
              <w:jc w:val="left"/>
              <w:rPr>
                <w:rFonts w:ascii="Calibri" w:eastAsia="Times New Roman" w:hAnsi="Calibri" w:cs="Calibri"/>
                <w:b/>
                <w:bCs/>
                <w:color w:val="000000"/>
                <w:szCs w:val="20"/>
                <w:lang w:eastAsia="es-MX"/>
              </w:rPr>
            </w:pPr>
            <w:r w:rsidRPr="0025206E">
              <w:rPr>
                <w:rFonts w:ascii="Calibri" w:eastAsia="Times New Roman" w:hAnsi="Calibri" w:cs="Calibri"/>
                <w:b/>
                <w:bCs/>
                <w:color w:val="000000"/>
                <w:szCs w:val="20"/>
                <w:lang w:eastAsia="es-MX"/>
              </w:rPr>
              <w:t>Cosalá</w:t>
            </w:r>
          </w:p>
        </w:tc>
        <w:tc>
          <w:tcPr>
            <w:tcW w:w="1899" w:type="dxa"/>
            <w:tcBorders>
              <w:top w:val="nil"/>
              <w:left w:val="nil"/>
              <w:bottom w:val="single" w:sz="4" w:space="0" w:color="D9D9D9"/>
              <w:right w:val="single" w:sz="4" w:space="0" w:color="D9D9D9"/>
            </w:tcBorders>
            <w:noWrap/>
            <w:vAlign w:val="center"/>
            <w:hideMark/>
          </w:tcPr>
          <w:p w14:paraId="74B76558" w14:textId="77777777" w:rsidR="003B7B28" w:rsidRPr="0025206E" w:rsidRDefault="003B7B28" w:rsidP="003B7B28">
            <w:pPr>
              <w:spacing w:after="0" w:line="240" w:lineRule="auto"/>
              <w:jc w:val="center"/>
              <w:rPr>
                <w:rFonts w:ascii="Calibri" w:eastAsia="Times New Roman" w:hAnsi="Calibri" w:cs="Calibri"/>
                <w:color w:val="000000"/>
                <w:szCs w:val="20"/>
                <w:lang w:eastAsia="es-MX"/>
              </w:rPr>
            </w:pPr>
            <w:r w:rsidRPr="0025206E">
              <w:rPr>
                <w:rFonts w:ascii="Calibri" w:eastAsia="Times New Roman" w:hAnsi="Calibri" w:cs="Calibri"/>
                <w:color w:val="000000"/>
                <w:szCs w:val="20"/>
                <w:lang w:eastAsia="es-MX"/>
              </w:rPr>
              <w:t>1611</w:t>
            </w:r>
          </w:p>
        </w:tc>
      </w:tr>
      <w:tr w:rsidR="003B7B28" w:rsidRPr="0025206E" w14:paraId="242AAF99" w14:textId="77777777" w:rsidTr="003B7B28">
        <w:trPr>
          <w:trHeight w:val="300"/>
        </w:trPr>
        <w:tc>
          <w:tcPr>
            <w:tcW w:w="1640" w:type="dxa"/>
            <w:tcBorders>
              <w:top w:val="nil"/>
              <w:left w:val="single" w:sz="4" w:space="0" w:color="D9D9D9"/>
              <w:bottom w:val="single" w:sz="4" w:space="0" w:color="D9D9D9"/>
              <w:right w:val="single" w:sz="4" w:space="0" w:color="D9D9D9"/>
            </w:tcBorders>
            <w:shd w:val="clear" w:color="000000" w:fill="F2F2F2"/>
            <w:noWrap/>
            <w:vAlign w:val="center"/>
            <w:hideMark/>
          </w:tcPr>
          <w:p w14:paraId="39661C41" w14:textId="77777777" w:rsidR="003B7B28" w:rsidRPr="0025206E" w:rsidRDefault="003B7B28" w:rsidP="003B7B28">
            <w:pPr>
              <w:spacing w:after="0" w:line="240" w:lineRule="auto"/>
              <w:jc w:val="left"/>
              <w:rPr>
                <w:rFonts w:ascii="Calibri" w:eastAsia="Times New Roman" w:hAnsi="Calibri" w:cs="Calibri"/>
                <w:b/>
                <w:bCs/>
                <w:color w:val="000000"/>
                <w:szCs w:val="20"/>
                <w:lang w:eastAsia="es-MX"/>
              </w:rPr>
            </w:pPr>
            <w:r w:rsidRPr="0025206E">
              <w:rPr>
                <w:rFonts w:ascii="Calibri" w:eastAsia="Times New Roman" w:hAnsi="Calibri" w:cs="Calibri"/>
                <w:b/>
                <w:bCs/>
                <w:color w:val="000000"/>
                <w:szCs w:val="20"/>
                <w:lang w:eastAsia="es-MX"/>
              </w:rPr>
              <w:t>Concordia</w:t>
            </w:r>
          </w:p>
        </w:tc>
        <w:tc>
          <w:tcPr>
            <w:tcW w:w="1899" w:type="dxa"/>
            <w:tcBorders>
              <w:top w:val="nil"/>
              <w:left w:val="nil"/>
              <w:bottom w:val="single" w:sz="4" w:space="0" w:color="D9D9D9"/>
              <w:right w:val="single" w:sz="4" w:space="0" w:color="D9D9D9"/>
            </w:tcBorders>
            <w:noWrap/>
            <w:vAlign w:val="center"/>
            <w:hideMark/>
          </w:tcPr>
          <w:p w14:paraId="1D56C0AF" w14:textId="77777777" w:rsidR="003B7B28" w:rsidRPr="0025206E" w:rsidRDefault="003B7B28" w:rsidP="003B7B28">
            <w:pPr>
              <w:spacing w:after="0" w:line="240" w:lineRule="auto"/>
              <w:jc w:val="center"/>
              <w:rPr>
                <w:rFonts w:ascii="Calibri" w:eastAsia="Times New Roman" w:hAnsi="Calibri" w:cs="Calibri"/>
                <w:color w:val="000000"/>
                <w:szCs w:val="20"/>
                <w:lang w:eastAsia="es-MX"/>
              </w:rPr>
            </w:pPr>
            <w:r w:rsidRPr="0025206E">
              <w:rPr>
                <w:rFonts w:ascii="Calibri" w:eastAsia="Times New Roman" w:hAnsi="Calibri" w:cs="Calibri"/>
                <w:color w:val="000000"/>
                <w:szCs w:val="20"/>
                <w:lang w:eastAsia="es-MX"/>
              </w:rPr>
              <w:t>1845</w:t>
            </w:r>
          </w:p>
        </w:tc>
      </w:tr>
      <w:tr w:rsidR="003B7B28" w:rsidRPr="0025206E" w14:paraId="100E6BC0" w14:textId="77777777" w:rsidTr="003B7B28">
        <w:trPr>
          <w:trHeight w:val="300"/>
        </w:trPr>
        <w:tc>
          <w:tcPr>
            <w:tcW w:w="1640" w:type="dxa"/>
            <w:tcBorders>
              <w:top w:val="nil"/>
              <w:left w:val="single" w:sz="4" w:space="0" w:color="D9D9D9"/>
              <w:bottom w:val="single" w:sz="4" w:space="0" w:color="D9D9D9"/>
              <w:right w:val="single" w:sz="4" w:space="0" w:color="D9D9D9"/>
            </w:tcBorders>
            <w:shd w:val="clear" w:color="000000" w:fill="F2F2F2"/>
            <w:noWrap/>
            <w:vAlign w:val="center"/>
            <w:hideMark/>
          </w:tcPr>
          <w:p w14:paraId="149F5900" w14:textId="77777777" w:rsidR="003B7B28" w:rsidRPr="0025206E" w:rsidRDefault="003B7B28" w:rsidP="003B7B28">
            <w:pPr>
              <w:spacing w:after="0" w:line="240" w:lineRule="auto"/>
              <w:jc w:val="left"/>
              <w:rPr>
                <w:rFonts w:ascii="Calibri" w:eastAsia="Times New Roman" w:hAnsi="Calibri" w:cs="Calibri"/>
                <w:b/>
                <w:bCs/>
                <w:color w:val="000000"/>
                <w:szCs w:val="20"/>
                <w:lang w:eastAsia="es-MX"/>
              </w:rPr>
            </w:pPr>
            <w:r w:rsidRPr="0025206E">
              <w:rPr>
                <w:rFonts w:ascii="Calibri" w:eastAsia="Times New Roman" w:hAnsi="Calibri" w:cs="Calibri"/>
                <w:b/>
                <w:bCs/>
                <w:color w:val="000000"/>
                <w:szCs w:val="20"/>
                <w:lang w:eastAsia="es-MX"/>
              </w:rPr>
              <w:t>Juan José Ríos</w:t>
            </w:r>
          </w:p>
        </w:tc>
        <w:tc>
          <w:tcPr>
            <w:tcW w:w="1899" w:type="dxa"/>
            <w:tcBorders>
              <w:top w:val="nil"/>
              <w:left w:val="nil"/>
              <w:bottom w:val="single" w:sz="4" w:space="0" w:color="D9D9D9"/>
              <w:right w:val="single" w:sz="4" w:space="0" w:color="D9D9D9"/>
            </w:tcBorders>
            <w:noWrap/>
            <w:vAlign w:val="center"/>
            <w:hideMark/>
          </w:tcPr>
          <w:p w14:paraId="4026155D" w14:textId="77777777" w:rsidR="003B7B28" w:rsidRPr="0025206E" w:rsidRDefault="003B7B28" w:rsidP="003B7B28">
            <w:pPr>
              <w:spacing w:after="0" w:line="240" w:lineRule="auto"/>
              <w:jc w:val="center"/>
              <w:rPr>
                <w:rFonts w:ascii="Calibri" w:eastAsia="Times New Roman" w:hAnsi="Calibri" w:cs="Calibri"/>
                <w:color w:val="000000"/>
                <w:szCs w:val="20"/>
                <w:lang w:eastAsia="es-MX"/>
              </w:rPr>
            </w:pPr>
            <w:r w:rsidRPr="0025206E">
              <w:rPr>
                <w:rFonts w:ascii="Calibri" w:eastAsia="Times New Roman" w:hAnsi="Calibri" w:cs="Calibri"/>
                <w:color w:val="000000"/>
                <w:szCs w:val="20"/>
                <w:lang w:eastAsia="es-MX"/>
              </w:rPr>
              <w:t>2158</w:t>
            </w:r>
          </w:p>
        </w:tc>
      </w:tr>
      <w:tr w:rsidR="003B7B28" w:rsidRPr="0025206E" w14:paraId="7D1B03C3" w14:textId="77777777" w:rsidTr="003B7B28">
        <w:trPr>
          <w:trHeight w:val="300"/>
        </w:trPr>
        <w:tc>
          <w:tcPr>
            <w:tcW w:w="1640" w:type="dxa"/>
            <w:tcBorders>
              <w:top w:val="nil"/>
              <w:left w:val="single" w:sz="4" w:space="0" w:color="D9D9D9"/>
              <w:bottom w:val="single" w:sz="4" w:space="0" w:color="D9D9D9"/>
              <w:right w:val="single" w:sz="4" w:space="0" w:color="D9D9D9"/>
            </w:tcBorders>
            <w:shd w:val="clear" w:color="000000" w:fill="BFBFBF"/>
            <w:noWrap/>
            <w:vAlign w:val="center"/>
            <w:hideMark/>
          </w:tcPr>
          <w:p w14:paraId="14486BDC" w14:textId="77777777" w:rsidR="003B7B28" w:rsidRPr="0025206E" w:rsidRDefault="003B7B28" w:rsidP="003B7B28">
            <w:pPr>
              <w:spacing w:after="0" w:line="240" w:lineRule="auto"/>
              <w:jc w:val="left"/>
              <w:rPr>
                <w:rFonts w:ascii="Calibri" w:eastAsia="Times New Roman" w:hAnsi="Calibri" w:cs="Calibri"/>
                <w:b/>
                <w:bCs/>
                <w:color w:val="FFFFFF"/>
                <w:szCs w:val="20"/>
                <w:lang w:eastAsia="es-MX"/>
              </w:rPr>
            </w:pPr>
            <w:r w:rsidRPr="0025206E">
              <w:rPr>
                <w:rFonts w:ascii="Calibri" w:eastAsia="Times New Roman" w:hAnsi="Calibri" w:cs="Calibri"/>
                <w:b/>
                <w:bCs/>
                <w:color w:val="FFFFFF"/>
                <w:szCs w:val="20"/>
                <w:lang w:eastAsia="es-MX"/>
              </w:rPr>
              <w:t>Escuinapa</w:t>
            </w:r>
          </w:p>
        </w:tc>
        <w:tc>
          <w:tcPr>
            <w:tcW w:w="1899" w:type="dxa"/>
            <w:tcBorders>
              <w:top w:val="nil"/>
              <w:left w:val="nil"/>
              <w:bottom w:val="single" w:sz="4" w:space="0" w:color="D9D9D9"/>
              <w:right w:val="single" w:sz="4" w:space="0" w:color="D9D9D9"/>
            </w:tcBorders>
            <w:noWrap/>
            <w:vAlign w:val="center"/>
            <w:hideMark/>
          </w:tcPr>
          <w:p w14:paraId="395E98DC" w14:textId="77777777" w:rsidR="003B7B28" w:rsidRPr="0025206E" w:rsidRDefault="003B7B28" w:rsidP="003B7B28">
            <w:pPr>
              <w:spacing w:after="0" w:line="240" w:lineRule="auto"/>
              <w:jc w:val="center"/>
              <w:rPr>
                <w:rFonts w:ascii="Calibri" w:eastAsia="Times New Roman" w:hAnsi="Calibri" w:cs="Calibri"/>
                <w:color w:val="000000"/>
                <w:szCs w:val="20"/>
                <w:lang w:eastAsia="es-MX"/>
              </w:rPr>
            </w:pPr>
            <w:r w:rsidRPr="0025206E">
              <w:rPr>
                <w:rFonts w:ascii="Calibri" w:eastAsia="Times New Roman" w:hAnsi="Calibri" w:cs="Calibri"/>
                <w:color w:val="000000"/>
                <w:szCs w:val="20"/>
                <w:lang w:eastAsia="es-MX"/>
              </w:rPr>
              <w:t>2275</w:t>
            </w:r>
          </w:p>
        </w:tc>
      </w:tr>
      <w:tr w:rsidR="003B7B28" w:rsidRPr="0025206E" w14:paraId="0F34B431" w14:textId="77777777" w:rsidTr="003B7B28">
        <w:trPr>
          <w:trHeight w:val="300"/>
        </w:trPr>
        <w:tc>
          <w:tcPr>
            <w:tcW w:w="1640" w:type="dxa"/>
            <w:tcBorders>
              <w:top w:val="nil"/>
              <w:left w:val="single" w:sz="4" w:space="0" w:color="D9D9D9"/>
              <w:bottom w:val="single" w:sz="4" w:space="0" w:color="D9D9D9"/>
              <w:right w:val="single" w:sz="4" w:space="0" w:color="D9D9D9"/>
            </w:tcBorders>
            <w:shd w:val="clear" w:color="000000" w:fill="BFBFBF"/>
            <w:noWrap/>
            <w:vAlign w:val="center"/>
            <w:hideMark/>
          </w:tcPr>
          <w:p w14:paraId="106C59DC" w14:textId="77777777" w:rsidR="003B7B28" w:rsidRPr="0025206E" w:rsidRDefault="003B7B28" w:rsidP="003B7B28">
            <w:pPr>
              <w:spacing w:after="0" w:line="240" w:lineRule="auto"/>
              <w:jc w:val="left"/>
              <w:rPr>
                <w:rFonts w:ascii="Calibri" w:eastAsia="Times New Roman" w:hAnsi="Calibri" w:cs="Calibri"/>
                <w:b/>
                <w:bCs/>
                <w:color w:val="FFFFFF"/>
                <w:szCs w:val="20"/>
                <w:lang w:eastAsia="es-MX"/>
              </w:rPr>
            </w:pPr>
            <w:r w:rsidRPr="0025206E">
              <w:rPr>
                <w:rFonts w:ascii="Calibri" w:eastAsia="Times New Roman" w:hAnsi="Calibri" w:cs="Calibri"/>
                <w:b/>
                <w:bCs/>
                <w:color w:val="FFFFFF"/>
                <w:szCs w:val="20"/>
                <w:lang w:eastAsia="es-MX"/>
              </w:rPr>
              <w:t>El Fuerte</w:t>
            </w:r>
          </w:p>
        </w:tc>
        <w:tc>
          <w:tcPr>
            <w:tcW w:w="1899" w:type="dxa"/>
            <w:tcBorders>
              <w:top w:val="nil"/>
              <w:left w:val="nil"/>
              <w:bottom w:val="single" w:sz="4" w:space="0" w:color="D9D9D9"/>
              <w:right w:val="single" w:sz="4" w:space="0" w:color="D9D9D9"/>
            </w:tcBorders>
            <w:noWrap/>
            <w:vAlign w:val="center"/>
            <w:hideMark/>
          </w:tcPr>
          <w:p w14:paraId="27C016BA" w14:textId="77777777" w:rsidR="003B7B28" w:rsidRPr="0025206E" w:rsidRDefault="003B7B28" w:rsidP="003B7B28">
            <w:pPr>
              <w:spacing w:after="0" w:line="240" w:lineRule="auto"/>
              <w:jc w:val="center"/>
              <w:rPr>
                <w:rFonts w:ascii="Calibri" w:eastAsia="Times New Roman" w:hAnsi="Calibri" w:cs="Calibri"/>
                <w:color w:val="000000"/>
                <w:szCs w:val="20"/>
                <w:lang w:eastAsia="es-MX"/>
              </w:rPr>
            </w:pPr>
            <w:r w:rsidRPr="0025206E">
              <w:rPr>
                <w:rFonts w:ascii="Calibri" w:eastAsia="Times New Roman" w:hAnsi="Calibri" w:cs="Calibri"/>
                <w:color w:val="000000"/>
                <w:szCs w:val="20"/>
                <w:lang w:eastAsia="es-MX"/>
              </w:rPr>
              <w:t>2330</w:t>
            </w:r>
          </w:p>
        </w:tc>
      </w:tr>
      <w:tr w:rsidR="003B7B28" w:rsidRPr="0025206E" w14:paraId="5B385FEE" w14:textId="77777777" w:rsidTr="003B7B28">
        <w:trPr>
          <w:trHeight w:val="300"/>
        </w:trPr>
        <w:tc>
          <w:tcPr>
            <w:tcW w:w="1640" w:type="dxa"/>
            <w:tcBorders>
              <w:top w:val="nil"/>
              <w:left w:val="single" w:sz="4" w:space="0" w:color="D9D9D9"/>
              <w:bottom w:val="single" w:sz="4" w:space="0" w:color="D9D9D9"/>
              <w:right w:val="single" w:sz="4" w:space="0" w:color="D9D9D9"/>
            </w:tcBorders>
            <w:shd w:val="clear" w:color="000000" w:fill="BFBFBF"/>
            <w:noWrap/>
            <w:vAlign w:val="center"/>
            <w:hideMark/>
          </w:tcPr>
          <w:p w14:paraId="73F16E60" w14:textId="77777777" w:rsidR="003B7B28" w:rsidRPr="0025206E" w:rsidRDefault="003B7B28" w:rsidP="003B7B28">
            <w:pPr>
              <w:spacing w:after="0" w:line="240" w:lineRule="auto"/>
              <w:jc w:val="left"/>
              <w:rPr>
                <w:rFonts w:ascii="Calibri" w:eastAsia="Times New Roman" w:hAnsi="Calibri" w:cs="Calibri"/>
                <w:b/>
                <w:bCs/>
                <w:color w:val="FFFFFF"/>
                <w:szCs w:val="20"/>
                <w:lang w:eastAsia="es-MX"/>
              </w:rPr>
            </w:pPr>
            <w:r w:rsidRPr="0025206E">
              <w:rPr>
                <w:rFonts w:ascii="Calibri" w:eastAsia="Times New Roman" w:hAnsi="Calibri" w:cs="Calibri"/>
                <w:b/>
                <w:bCs/>
                <w:color w:val="FFFFFF"/>
                <w:szCs w:val="20"/>
                <w:lang w:eastAsia="es-MX"/>
              </w:rPr>
              <w:t>Mocorito</w:t>
            </w:r>
          </w:p>
        </w:tc>
        <w:tc>
          <w:tcPr>
            <w:tcW w:w="1899" w:type="dxa"/>
            <w:tcBorders>
              <w:top w:val="nil"/>
              <w:left w:val="nil"/>
              <w:bottom w:val="single" w:sz="4" w:space="0" w:color="D9D9D9"/>
              <w:right w:val="single" w:sz="4" w:space="0" w:color="D9D9D9"/>
            </w:tcBorders>
            <w:noWrap/>
            <w:vAlign w:val="center"/>
            <w:hideMark/>
          </w:tcPr>
          <w:p w14:paraId="10244A05" w14:textId="77777777" w:rsidR="003B7B28" w:rsidRPr="0025206E" w:rsidRDefault="003B7B28" w:rsidP="003B7B28">
            <w:pPr>
              <w:spacing w:after="0" w:line="240" w:lineRule="auto"/>
              <w:jc w:val="center"/>
              <w:rPr>
                <w:rFonts w:ascii="Calibri" w:eastAsia="Times New Roman" w:hAnsi="Calibri" w:cs="Calibri"/>
                <w:color w:val="000000"/>
                <w:szCs w:val="20"/>
                <w:lang w:eastAsia="es-MX"/>
              </w:rPr>
            </w:pPr>
            <w:r w:rsidRPr="0025206E">
              <w:rPr>
                <w:rFonts w:ascii="Calibri" w:eastAsia="Times New Roman" w:hAnsi="Calibri" w:cs="Calibri"/>
                <w:color w:val="000000"/>
                <w:szCs w:val="20"/>
                <w:lang w:eastAsia="es-MX"/>
              </w:rPr>
              <w:t>2498</w:t>
            </w:r>
          </w:p>
        </w:tc>
      </w:tr>
      <w:tr w:rsidR="003B7B28" w:rsidRPr="0025206E" w14:paraId="460EFADC" w14:textId="77777777" w:rsidTr="003B7B28">
        <w:trPr>
          <w:trHeight w:val="300"/>
        </w:trPr>
        <w:tc>
          <w:tcPr>
            <w:tcW w:w="1640" w:type="dxa"/>
            <w:tcBorders>
              <w:top w:val="nil"/>
              <w:left w:val="single" w:sz="4" w:space="0" w:color="D9D9D9"/>
              <w:bottom w:val="single" w:sz="4" w:space="0" w:color="D9D9D9"/>
              <w:right w:val="single" w:sz="4" w:space="0" w:color="D9D9D9"/>
            </w:tcBorders>
            <w:shd w:val="clear" w:color="000000" w:fill="BFBFBF"/>
            <w:noWrap/>
            <w:vAlign w:val="center"/>
            <w:hideMark/>
          </w:tcPr>
          <w:p w14:paraId="1CC51D8E" w14:textId="77777777" w:rsidR="003B7B28" w:rsidRPr="0025206E" w:rsidRDefault="003B7B28" w:rsidP="003B7B28">
            <w:pPr>
              <w:spacing w:after="0" w:line="240" w:lineRule="auto"/>
              <w:jc w:val="left"/>
              <w:rPr>
                <w:rFonts w:ascii="Calibri" w:eastAsia="Times New Roman" w:hAnsi="Calibri" w:cs="Calibri"/>
                <w:b/>
                <w:bCs/>
                <w:color w:val="FFFFFF"/>
                <w:szCs w:val="20"/>
                <w:lang w:eastAsia="es-MX"/>
              </w:rPr>
            </w:pPr>
            <w:r w:rsidRPr="0025206E">
              <w:rPr>
                <w:rFonts w:ascii="Calibri" w:eastAsia="Times New Roman" w:hAnsi="Calibri" w:cs="Calibri"/>
                <w:b/>
                <w:bCs/>
                <w:color w:val="FFFFFF"/>
                <w:szCs w:val="20"/>
                <w:lang w:eastAsia="es-MX"/>
              </w:rPr>
              <w:t>Angostura</w:t>
            </w:r>
          </w:p>
        </w:tc>
        <w:tc>
          <w:tcPr>
            <w:tcW w:w="1899" w:type="dxa"/>
            <w:tcBorders>
              <w:top w:val="nil"/>
              <w:left w:val="nil"/>
              <w:bottom w:val="single" w:sz="4" w:space="0" w:color="D9D9D9"/>
              <w:right w:val="single" w:sz="4" w:space="0" w:color="D9D9D9"/>
            </w:tcBorders>
            <w:noWrap/>
            <w:vAlign w:val="center"/>
            <w:hideMark/>
          </w:tcPr>
          <w:p w14:paraId="510BA03C" w14:textId="77777777" w:rsidR="003B7B28" w:rsidRPr="0025206E" w:rsidRDefault="003B7B28" w:rsidP="003B7B28">
            <w:pPr>
              <w:spacing w:after="0" w:line="240" w:lineRule="auto"/>
              <w:jc w:val="center"/>
              <w:rPr>
                <w:rFonts w:ascii="Calibri" w:eastAsia="Times New Roman" w:hAnsi="Calibri" w:cs="Calibri"/>
                <w:color w:val="000000"/>
                <w:szCs w:val="20"/>
                <w:lang w:eastAsia="es-MX"/>
              </w:rPr>
            </w:pPr>
            <w:r w:rsidRPr="0025206E">
              <w:rPr>
                <w:rFonts w:ascii="Calibri" w:eastAsia="Times New Roman" w:hAnsi="Calibri" w:cs="Calibri"/>
                <w:color w:val="000000"/>
                <w:szCs w:val="20"/>
                <w:lang w:eastAsia="es-MX"/>
              </w:rPr>
              <w:t>2522</w:t>
            </w:r>
          </w:p>
        </w:tc>
      </w:tr>
      <w:tr w:rsidR="003B7B28" w:rsidRPr="0025206E" w14:paraId="3319E281" w14:textId="77777777" w:rsidTr="003B7B28">
        <w:trPr>
          <w:trHeight w:val="300"/>
        </w:trPr>
        <w:tc>
          <w:tcPr>
            <w:tcW w:w="1640" w:type="dxa"/>
            <w:tcBorders>
              <w:top w:val="nil"/>
              <w:left w:val="single" w:sz="4" w:space="0" w:color="D9D9D9"/>
              <w:bottom w:val="single" w:sz="4" w:space="0" w:color="D9D9D9"/>
              <w:right w:val="single" w:sz="4" w:space="0" w:color="D9D9D9"/>
            </w:tcBorders>
            <w:shd w:val="clear" w:color="000000" w:fill="BFBFBF"/>
            <w:noWrap/>
            <w:vAlign w:val="center"/>
            <w:hideMark/>
          </w:tcPr>
          <w:p w14:paraId="47BA9453" w14:textId="77777777" w:rsidR="003B7B28" w:rsidRPr="0025206E" w:rsidRDefault="003B7B28" w:rsidP="003B7B28">
            <w:pPr>
              <w:spacing w:after="0" w:line="240" w:lineRule="auto"/>
              <w:jc w:val="left"/>
              <w:rPr>
                <w:rFonts w:ascii="Calibri" w:eastAsia="Times New Roman" w:hAnsi="Calibri" w:cs="Calibri"/>
                <w:b/>
                <w:bCs/>
                <w:color w:val="FFFFFF"/>
                <w:szCs w:val="20"/>
                <w:lang w:eastAsia="es-MX"/>
              </w:rPr>
            </w:pPr>
            <w:r w:rsidRPr="0025206E">
              <w:rPr>
                <w:rFonts w:ascii="Calibri" w:eastAsia="Times New Roman" w:hAnsi="Calibri" w:cs="Calibri"/>
                <w:b/>
                <w:bCs/>
                <w:color w:val="FFFFFF"/>
                <w:szCs w:val="20"/>
                <w:lang w:eastAsia="es-MX"/>
              </w:rPr>
              <w:t>Rosario</w:t>
            </w:r>
          </w:p>
        </w:tc>
        <w:tc>
          <w:tcPr>
            <w:tcW w:w="1899" w:type="dxa"/>
            <w:tcBorders>
              <w:top w:val="nil"/>
              <w:left w:val="nil"/>
              <w:bottom w:val="single" w:sz="4" w:space="0" w:color="D9D9D9"/>
              <w:right w:val="single" w:sz="4" w:space="0" w:color="D9D9D9"/>
            </w:tcBorders>
            <w:noWrap/>
            <w:vAlign w:val="center"/>
            <w:hideMark/>
          </w:tcPr>
          <w:p w14:paraId="5BD91C27" w14:textId="77777777" w:rsidR="003B7B28" w:rsidRPr="0025206E" w:rsidRDefault="003B7B28" w:rsidP="003B7B28">
            <w:pPr>
              <w:spacing w:after="0" w:line="240" w:lineRule="auto"/>
              <w:jc w:val="center"/>
              <w:rPr>
                <w:rFonts w:ascii="Calibri" w:eastAsia="Times New Roman" w:hAnsi="Calibri" w:cs="Calibri"/>
                <w:color w:val="000000"/>
                <w:szCs w:val="20"/>
                <w:lang w:eastAsia="es-MX"/>
              </w:rPr>
            </w:pPr>
            <w:r w:rsidRPr="0025206E">
              <w:rPr>
                <w:rFonts w:ascii="Calibri" w:eastAsia="Times New Roman" w:hAnsi="Calibri" w:cs="Calibri"/>
                <w:color w:val="000000"/>
                <w:szCs w:val="20"/>
                <w:lang w:eastAsia="es-MX"/>
              </w:rPr>
              <w:t>2766</w:t>
            </w:r>
          </w:p>
        </w:tc>
      </w:tr>
      <w:tr w:rsidR="003B7B28" w:rsidRPr="0025206E" w14:paraId="64A8EDCE" w14:textId="77777777" w:rsidTr="003B7B28">
        <w:trPr>
          <w:trHeight w:val="300"/>
        </w:trPr>
        <w:tc>
          <w:tcPr>
            <w:tcW w:w="1640" w:type="dxa"/>
            <w:tcBorders>
              <w:top w:val="nil"/>
              <w:left w:val="single" w:sz="4" w:space="0" w:color="D9D9D9"/>
              <w:bottom w:val="single" w:sz="4" w:space="0" w:color="D9D9D9"/>
              <w:right w:val="single" w:sz="4" w:space="0" w:color="D9D9D9"/>
            </w:tcBorders>
            <w:shd w:val="clear" w:color="000000" w:fill="BFBFBF"/>
            <w:noWrap/>
            <w:vAlign w:val="center"/>
            <w:hideMark/>
          </w:tcPr>
          <w:p w14:paraId="03133CA5" w14:textId="77777777" w:rsidR="003B7B28" w:rsidRPr="0025206E" w:rsidRDefault="003B7B28" w:rsidP="003B7B28">
            <w:pPr>
              <w:spacing w:after="0" w:line="240" w:lineRule="auto"/>
              <w:jc w:val="left"/>
              <w:rPr>
                <w:rFonts w:ascii="Calibri" w:eastAsia="Times New Roman" w:hAnsi="Calibri" w:cs="Calibri"/>
                <w:b/>
                <w:bCs/>
                <w:color w:val="FFFFFF"/>
                <w:szCs w:val="20"/>
                <w:lang w:eastAsia="es-MX"/>
              </w:rPr>
            </w:pPr>
            <w:r w:rsidRPr="0025206E">
              <w:rPr>
                <w:rFonts w:ascii="Calibri" w:eastAsia="Times New Roman" w:hAnsi="Calibri" w:cs="Calibri"/>
                <w:b/>
                <w:bCs/>
                <w:color w:val="FFFFFF"/>
                <w:szCs w:val="20"/>
                <w:lang w:eastAsia="es-MX"/>
              </w:rPr>
              <w:t>Eldorado</w:t>
            </w:r>
          </w:p>
        </w:tc>
        <w:tc>
          <w:tcPr>
            <w:tcW w:w="1899" w:type="dxa"/>
            <w:tcBorders>
              <w:top w:val="nil"/>
              <w:left w:val="nil"/>
              <w:bottom w:val="single" w:sz="4" w:space="0" w:color="D9D9D9"/>
              <w:right w:val="single" w:sz="4" w:space="0" w:color="D9D9D9"/>
            </w:tcBorders>
            <w:noWrap/>
            <w:vAlign w:val="center"/>
            <w:hideMark/>
          </w:tcPr>
          <w:p w14:paraId="140A27E3" w14:textId="77777777" w:rsidR="003B7B28" w:rsidRPr="0025206E" w:rsidRDefault="003B7B28" w:rsidP="003B7B28">
            <w:pPr>
              <w:spacing w:after="0" w:line="240" w:lineRule="auto"/>
              <w:jc w:val="center"/>
              <w:rPr>
                <w:rFonts w:ascii="Calibri" w:eastAsia="Times New Roman" w:hAnsi="Calibri" w:cs="Calibri"/>
                <w:color w:val="000000"/>
                <w:szCs w:val="20"/>
                <w:lang w:eastAsia="es-MX"/>
              </w:rPr>
            </w:pPr>
            <w:r w:rsidRPr="0025206E">
              <w:rPr>
                <w:rFonts w:ascii="Calibri" w:eastAsia="Times New Roman" w:hAnsi="Calibri" w:cs="Calibri"/>
                <w:color w:val="000000"/>
                <w:szCs w:val="20"/>
                <w:lang w:eastAsia="es-MX"/>
              </w:rPr>
              <w:t>3162</w:t>
            </w:r>
          </w:p>
        </w:tc>
      </w:tr>
      <w:tr w:rsidR="003B7B28" w:rsidRPr="0025206E" w14:paraId="34135C25" w14:textId="77777777" w:rsidTr="003B7B28">
        <w:trPr>
          <w:trHeight w:val="300"/>
        </w:trPr>
        <w:tc>
          <w:tcPr>
            <w:tcW w:w="1640" w:type="dxa"/>
            <w:tcBorders>
              <w:top w:val="nil"/>
              <w:left w:val="single" w:sz="4" w:space="0" w:color="D9D9D9"/>
              <w:bottom w:val="single" w:sz="4" w:space="0" w:color="D9D9D9"/>
              <w:right w:val="single" w:sz="4" w:space="0" w:color="D9D9D9"/>
            </w:tcBorders>
            <w:shd w:val="clear" w:color="000000" w:fill="BFBFBF"/>
            <w:noWrap/>
            <w:vAlign w:val="center"/>
            <w:hideMark/>
          </w:tcPr>
          <w:p w14:paraId="3FB7ED79" w14:textId="77777777" w:rsidR="003B7B28" w:rsidRPr="0025206E" w:rsidRDefault="003B7B28" w:rsidP="003B7B28">
            <w:pPr>
              <w:spacing w:after="0" w:line="240" w:lineRule="auto"/>
              <w:jc w:val="left"/>
              <w:rPr>
                <w:rFonts w:ascii="Calibri" w:eastAsia="Times New Roman" w:hAnsi="Calibri" w:cs="Calibri"/>
                <w:b/>
                <w:bCs/>
                <w:color w:val="FFFFFF"/>
                <w:szCs w:val="20"/>
                <w:lang w:eastAsia="es-MX"/>
              </w:rPr>
            </w:pPr>
            <w:r w:rsidRPr="0025206E">
              <w:rPr>
                <w:rFonts w:ascii="Calibri" w:eastAsia="Times New Roman" w:hAnsi="Calibri" w:cs="Calibri"/>
                <w:b/>
                <w:bCs/>
                <w:color w:val="FFFFFF"/>
                <w:szCs w:val="20"/>
                <w:lang w:eastAsia="es-MX"/>
              </w:rPr>
              <w:t>Salvador Alvarado</w:t>
            </w:r>
          </w:p>
        </w:tc>
        <w:tc>
          <w:tcPr>
            <w:tcW w:w="1899" w:type="dxa"/>
            <w:tcBorders>
              <w:top w:val="nil"/>
              <w:left w:val="nil"/>
              <w:bottom w:val="single" w:sz="4" w:space="0" w:color="D9D9D9"/>
              <w:right w:val="single" w:sz="4" w:space="0" w:color="D9D9D9"/>
            </w:tcBorders>
            <w:noWrap/>
            <w:vAlign w:val="center"/>
            <w:hideMark/>
          </w:tcPr>
          <w:p w14:paraId="0E1E1B8B" w14:textId="77777777" w:rsidR="003B7B28" w:rsidRPr="0025206E" w:rsidRDefault="003B7B28" w:rsidP="003B7B28">
            <w:pPr>
              <w:spacing w:after="0" w:line="240" w:lineRule="auto"/>
              <w:jc w:val="center"/>
              <w:rPr>
                <w:rFonts w:ascii="Calibri" w:eastAsia="Times New Roman" w:hAnsi="Calibri" w:cs="Calibri"/>
                <w:color w:val="000000"/>
                <w:szCs w:val="20"/>
                <w:lang w:eastAsia="es-MX"/>
              </w:rPr>
            </w:pPr>
            <w:r w:rsidRPr="0025206E">
              <w:rPr>
                <w:rFonts w:ascii="Calibri" w:eastAsia="Times New Roman" w:hAnsi="Calibri" w:cs="Calibri"/>
                <w:color w:val="000000"/>
                <w:szCs w:val="20"/>
                <w:lang w:eastAsia="es-MX"/>
              </w:rPr>
              <w:t>4502</w:t>
            </w:r>
          </w:p>
        </w:tc>
      </w:tr>
      <w:tr w:rsidR="003B7B28" w:rsidRPr="0025206E" w14:paraId="354D1475" w14:textId="77777777" w:rsidTr="003B7B28">
        <w:trPr>
          <w:trHeight w:val="300"/>
        </w:trPr>
        <w:tc>
          <w:tcPr>
            <w:tcW w:w="1640" w:type="dxa"/>
            <w:tcBorders>
              <w:top w:val="nil"/>
              <w:left w:val="single" w:sz="4" w:space="0" w:color="D9D9D9"/>
              <w:bottom w:val="single" w:sz="4" w:space="0" w:color="D9D9D9"/>
              <w:right w:val="single" w:sz="4" w:space="0" w:color="D9D9D9"/>
            </w:tcBorders>
            <w:shd w:val="clear" w:color="000000" w:fill="808080"/>
            <w:noWrap/>
            <w:vAlign w:val="center"/>
            <w:hideMark/>
          </w:tcPr>
          <w:p w14:paraId="65C2B734" w14:textId="77777777" w:rsidR="003B7B28" w:rsidRPr="0025206E" w:rsidRDefault="003B7B28" w:rsidP="003B7B28">
            <w:pPr>
              <w:spacing w:after="0" w:line="240" w:lineRule="auto"/>
              <w:jc w:val="left"/>
              <w:rPr>
                <w:rFonts w:ascii="Calibri" w:eastAsia="Times New Roman" w:hAnsi="Calibri" w:cs="Calibri"/>
                <w:b/>
                <w:bCs/>
                <w:color w:val="FFFFFF"/>
                <w:szCs w:val="20"/>
                <w:lang w:eastAsia="es-MX"/>
              </w:rPr>
            </w:pPr>
            <w:r w:rsidRPr="0025206E">
              <w:rPr>
                <w:rFonts w:ascii="Calibri" w:eastAsia="Times New Roman" w:hAnsi="Calibri" w:cs="Calibri"/>
                <w:b/>
                <w:bCs/>
                <w:color w:val="FFFFFF"/>
                <w:szCs w:val="20"/>
                <w:lang w:eastAsia="es-MX"/>
              </w:rPr>
              <w:t>Sinaloa</w:t>
            </w:r>
          </w:p>
        </w:tc>
        <w:tc>
          <w:tcPr>
            <w:tcW w:w="1899" w:type="dxa"/>
            <w:tcBorders>
              <w:top w:val="nil"/>
              <w:left w:val="nil"/>
              <w:bottom w:val="single" w:sz="4" w:space="0" w:color="D9D9D9"/>
              <w:right w:val="single" w:sz="4" w:space="0" w:color="D9D9D9"/>
            </w:tcBorders>
            <w:noWrap/>
            <w:vAlign w:val="center"/>
            <w:hideMark/>
          </w:tcPr>
          <w:p w14:paraId="79FB35D5" w14:textId="77777777" w:rsidR="003B7B28" w:rsidRPr="0025206E" w:rsidRDefault="003B7B28" w:rsidP="003B7B28">
            <w:pPr>
              <w:spacing w:after="0" w:line="240" w:lineRule="auto"/>
              <w:jc w:val="center"/>
              <w:rPr>
                <w:rFonts w:ascii="Calibri" w:eastAsia="Times New Roman" w:hAnsi="Calibri" w:cs="Calibri"/>
                <w:color w:val="000000"/>
                <w:szCs w:val="20"/>
                <w:lang w:eastAsia="es-MX"/>
              </w:rPr>
            </w:pPr>
            <w:r w:rsidRPr="0025206E">
              <w:rPr>
                <w:rFonts w:ascii="Calibri" w:eastAsia="Times New Roman" w:hAnsi="Calibri" w:cs="Calibri"/>
                <w:color w:val="000000"/>
                <w:szCs w:val="20"/>
                <w:lang w:eastAsia="es-MX"/>
              </w:rPr>
              <w:t>4958</w:t>
            </w:r>
          </w:p>
        </w:tc>
      </w:tr>
      <w:tr w:rsidR="003B7B28" w:rsidRPr="0025206E" w14:paraId="2E9C0B1D" w14:textId="77777777" w:rsidTr="003B7B28">
        <w:trPr>
          <w:trHeight w:val="300"/>
        </w:trPr>
        <w:tc>
          <w:tcPr>
            <w:tcW w:w="1640" w:type="dxa"/>
            <w:tcBorders>
              <w:top w:val="nil"/>
              <w:left w:val="single" w:sz="4" w:space="0" w:color="D9D9D9"/>
              <w:bottom w:val="single" w:sz="4" w:space="0" w:color="D9D9D9"/>
              <w:right w:val="single" w:sz="4" w:space="0" w:color="D9D9D9"/>
            </w:tcBorders>
            <w:shd w:val="clear" w:color="000000" w:fill="808080"/>
            <w:noWrap/>
            <w:vAlign w:val="center"/>
            <w:hideMark/>
          </w:tcPr>
          <w:p w14:paraId="69168B84" w14:textId="77777777" w:rsidR="003B7B28" w:rsidRPr="0025206E" w:rsidRDefault="003B7B28" w:rsidP="003B7B28">
            <w:pPr>
              <w:spacing w:after="0" w:line="240" w:lineRule="auto"/>
              <w:jc w:val="left"/>
              <w:rPr>
                <w:rFonts w:ascii="Calibri" w:eastAsia="Times New Roman" w:hAnsi="Calibri" w:cs="Calibri"/>
                <w:b/>
                <w:bCs/>
                <w:color w:val="FFFFFF"/>
                <w:szCs w:val="20"/>
                <w:lang w:eastAsia="es-MX"/>
              </w:rPr>
            </w:pPr>
            <w:r w:rsidRPr="0025206E">
              <w:rPr>
                <w:rFonts w:ascii="Calibri" w:eastAsia="Times New Roman" w:hAnsi="Calibri" w:cs="Calibri"/>
                <w:b/>
                <w:bCs/>
                <w:color w:val="FFFFFF"/>
                <w:szCs w:val="20"/>
                <w:lang w:eastAsia="es-MX"/>
              </w:rPr>
              <w:t>Elota</w:t>
            </w:r>
          </w:p>
        </w:tc>
        <w:tc>
          <w:tcPr>
            <w:tcW w:w="1899" w:type="dxa"/>
            <w:tcBorders>
              <w:top w:val="nil"/>
              <w:left w:val="nil"/>
              <w:bottom w:val="single" w:sz="4" w:space="0" w:color="D9D9D9"/>
              <w:right w:val="single" w:sz="4" w:space="0" w:color="D9D9D9"/>
            </w:tcBorders>
            <w:noWrap/>
            <w:vAlign w:val="center"/>
            <w:hideMark/>
          </w:tcPr>
          <w:p w14:paraId="20F33DF1" w14:textId="77777777" w:rsidR="003B7B28" w:rsidRPr="0025206E" w:rsidRDefault="003B7B28" w:rsidP="003B7B28">
            <w:pPr>
              <w:spacing w:after="0" w:line="240" w:lineRule="auto"/>
              <w:jc w:val="center"/>
              <w:rPr>
                <w:rFonts w:ascii="Calibri" w:eastAsia="Times New Roman" w:hAnsi="Calibri" w:cs="Calibri"/>
                <w:color w:val="000000"/>
                <w:szCs w:val="20"/>
                <w:lang w:eastAsia="es-MX"/>
              </w:rPr>
            </w:pPr>
            <w:r w:rsidRPr="0025206E">
              <w:rPr>
                <w:rFonts w:ascii="Calibri" w:eastAsia="Times New Roman" w:hAnsi="Calibri" w:cs="Calibri"/>
                <w:color w:val="000000"/>
                <w:szCs w:val="20"/>
                <w:lang w:eastAsia="es-MX"/>
              </w:rPr>
              <w:t>5513</w:t>
            </w:r>
          </w:p>
        </w:tc>
      </w:tr>
      <w:tr w:rsidR="003B7B28" w:rsidRPr="0025206E" w14:paraId="724B03F7" w14:textId="77777777" w:rsidTr="003B7B28">
        <w:trPr>
          <w:trHeight w:val="300"/>
        </w:trPr>
        <w:tc>
          <w:tcPr>
            <w:tcW w:w="1640" w:type="dxa"/>
            <w:tcBorders>
              <w:top w:val="nil"/>
              <w:left w:val="single" w:sz="4" w:space="0" w:color="D9D9D9"/>
              <w:bottom w:val="single" w:sz="4" w:space="0" w:color="D9D9D9"/>
              <w:right w:val="single" w:sz="4" w:space="0" w:color="D9D9D9"/>
            </w:tcBorders>
            <w:shd w:val="clear" w:color="000000" w:fill="808080"/>
            <w:noWrap/>
            <w:vAlign w:val="center"/>
            <w:hideMark/>
          </w:tcPr>
          <w:p w14:paraId="336312BB" w14:textId="77777777" w:rsidR="003B7B28" w:rsidRPr="0025206E" w:rsidRDefault="003B7B28" w:rsidP="003B7B28">
            <w:pPr>
              <w:spacing w:after="0" w:line="240" w:lineRule="auto"/>
              <w:jc w:val="left"/>
              <w:rPr>
                <w:rFonts w:ascii="Calibri" w:eastAsia="Times New Roman" w:hAnsi="Calibri" w:cs="Calibri"/>
                <w:b/>
                <w:bCs/>
                <w:color w:val="FFFFFF"/>
                <w:szCs w:val="20"/>
                <w:lang w:eastAsia="es-MX"/>
              </w:rPr>
            </w:pPr>
            <w:r w:rsidRPr="0025206E">
              <w:rPr>
                <w:rFonts w:ascii="Calibri" w:eastAsia="Times New Roman" w:hAnsi="Calibri" w:cs="Calibri"/>
                <w:b/>
                <w:bCs/>
                <w:color w:val="FFFFFF"/>
                <w:szCs w:val="20"/>
                <w:lang w:eastAsia="es-MX"/>
              </w:rPr>
              <w:t>Navolato</w:t>
            </w:r>
          </w:p>
        </w:tc>
        <w:tc>
          <w:tcPr>
            <w:tcW w:w="1899" w:type="dxa"/>
            <w:tcBorders>
              <w:top w:val="nil"/>
              <w:left w:val="nil"/>
              <w:bottom w:val="single" w:sz="4" w:space="0" w:color="D9D9D9"/>
              <w:right w:val="single" w:sz="4" w:space="0" w:color="D9D9D9"/>
            </w:tcBorders>
            <w:noWrap/>
            <w:vAlign w:val="center"/>
            <w:hideMark/>
          </w:tcPr>
          <w:p w14:paraId="7AD25670" w14:textId="77777777" w:rsidR="003B7B28" w:rsidRPr="0025206E" w:rsidRDefault="003B7B28" w:rsidP="003B7B28">
            <w:pPr>
              <w:spacing w:after="0" w:line="240" w:lineRule="auto"/>
              <w:jc w:val="center"/>
              <w:rPr>
                <w:rFonts w:ascii="Calibri" w:eastAsia="Times New Roman" w:hAnsi="Calibri" w:cs="Calibri"/>
                <w:color w:val="000000"/>
                <w:szCs w:val="20"/>
                <w:lang w:eastAsia="es-MX"/>
              </w:rPr>
            </w:pPr>
            <w:r w:rsidRPr="0025206E">
              <w:rPr>
                <w:rFonts w:ascii="Calibri" w:eastAsia="Times New Roman" w:hAnsi="Calibri" w:cs="Calibri"/>
                <w:color w:val="000000"/>
                <w:szCs w:val="20"/>
                <w:lang w:eastAsia="es-MX"/>
              </w:rPr>
              <w:t>7541</w:t>
            </w:r>
          </w:p>
        </w:tc>
      </w:tr>
      <w:tr w:rsidR="003B7B28" w:rsidRPr="0025206E" w14:paraId="0C552605" w14:textId="77777777" w:rsidTr="003B7B28">
        <w:trPr>
          <w:trHeight w:val="300"/>
        </w:trPr>
        <w:tc>
          <w:tcPr>
            <w:tcW w:w="1640" w:type="dxa"/>
            <w:tcBorders>
              <w:top w:val="nil"/>
              <w:left w:val="single" w:sz="4" w:space="0" w:color="D9D9D9"/>
              <w:bottom w:val="single" w:sz="4" w:space="0" w:color="D9D9D9"/>
              <w:right w:val="single" w:sz="4" w:space="0" w:color="D9D9D9"/>
            </w:tcBorders>
            <w:shd w:val="clear" w:color="000000" w:fill="808080"/>
            <w:noWrap/>
            <w:vAlign w:val="center"/>
            <w:hideMark/>
          </w:tcPr>
          <w:p w14:paraId="42E40F8B" w14:textId="77777777" w:rsidR="003B7B28" w:rsidRPr="0025206E" w:rsidRDefault="003B7B28" w:rsidP="003B7B28">
            <w:pPr>
              <w:spacing w:after="0" w:line="240" w:lineRule="auto"/>
              <w:jc w:val="left"/>
              <w:rPr>
                <w:rFonts w:ascii="Calibri" w:eastAsia="Times New Roman" w:hAnsi="Calibri" w:cs="Calibri"/>
                <w:b/>
                <w:bCs/>
                <w:color w:val="FFFFFF"/>
                <w:szCs w:val="20"/>
                <w:lang w:eastAsia="es-MX"/>
              </w:rPr>
            </w:pPr>
            <w:r w:rsidRPr="0025206E">
              <w:rPr>
                <w:rFonts w:ascii="Calibri" w:eastAsia="Times New Roman" w:hAnsi="Calibri" w:cs="Calibri"/>
                <w:b/>
                <w:bCs/>
                <w:color w:val="FFFFFF"/>
                <w:szCs w:val="20"/>
                <w:lang w:eastAsia="es-MX"/>
              </w:rPr>
              <w:t>Guasave</w:t>
            </w:r>
          </w:p>
        </w:tc>
        <w:tc>
          <w:tcPr>
            <w:tcW w:w="1899" w:type="dxa"/>
            <w:tcBorders>
              <w:top w:val="nil"/>
              <w:left w:val="nil"/>
              <w:bottom w:val="single" w:sz="4" w:space="0" w:color="D9D9D9"/>
              <w:right w:val="single" w:sz="4" w:space="0" w:color="D9D9D9"/>
            </w:tcBorders>
            <w:noWrap/>
            <w:vAlign w:val="center"/>
            <w:hideMark/>
          </w:tcPr>
          <w:p w14:paraId="4235283B" w14:textId="77777777" w:rsidR="003B7B28" w:rsidRPr="0025206E" w:rsidRDefault="003B7B28" w:rsidP="003B7B28">
            <w:pPr>
              <w:spacing w:after="0" w:line="240" w:lineRule="auto"/>
              <w:jc w:val="center"/>
              <w:rPr>
                <w:rFonts w:ascii="Calibri" w:eastAsia="Times New Roman" w:hAnsi="Calibri" w:cs="Calibri"/>
                <w:color w:val="000000"/>
                <w:szCs w:val="20"/>
                <w:lang w:eastAsia="es-MX"/>
              </w:rPr>
            </w:pPr>
            <w:r w:rsidRPr="0025206E">
              <w:rPr>
                <w:rFonts w:ascii="Calibri" w:eastAsia="Times New Roman" w:hAnsi="Calibri" w:cs="Calibri"/>
                <w:color w:val="000000"/>
                <w:szCs w:val="20"/>
                <w:lang w:eastAsia="es-MX"/>
              </w:rPr>
              <w:t>16441</w:t>
            </w:r>
          </w:p>
        </w:tc>
      </w:tr>
      <w:tr w:rsidR="003B7B28" w:rsidRPr="0025206E" w14:paraId="55AB85DB" w14:textId="77777777" w:rsidTr="003B7B28">
        <w:trPr>
          <w:trHeight w:val="300"/>
        </w:trPr>
        <w:tc>
          <w:tcPr>
            <w:tcW w:w="1640" w:type="dxa"/>
            <w:tcBorders>
              <w:top w:val="nil"/>
              <w:left w:val="single" w:sz="4" w:space="0" w:color="D9D9D9"/>
              <w:bottom w:val="single" w:sz="4" w:space="0" w:color="D9D9D9"/>
              <w:right w:val="single" w:sz="4" w:space="0" w:color="D9D9D9"/>
            </w:tcBorders>
            <w:shd w:val="clear" w:color="000000" w:fill="808080"/>
            <w:noWrap/>
            <w:vAlign w:val="center"/>
            <w:hideMark/>
          </w:tcPr>
          <w:p w14:paraId="39A04557" w14:textId="77777777" w:rsidR="003B7B28" w:rsidRPr="0025206E" w:rsidRDefault="003B7B28" w:rsidP="003B7B28">
            <w:pPr>
              <w:spacing w:after="0" w:line="240" w:lineRule="auto"/>
              <w:jc w:val="left"/>
              <w:rPr>
                <w:rFonts w:ascii="Calibri" w:eastAsia="Times New Roman" w:hAnsi="Calibri" w:cs="Calibri"/>
                <w:b/>
                <w:bCs/>
                <w:color w:val="FFFFFF"/>
                <w:szCs w:val="20"/>
                <w:lang w:eastAsia="es-MX"/>
              </w:rPr>
            </w:pPr>
            <w:r w:rsidRPr="0025206E">
              <w:rPr>
                <w:rFonts w:ascii="Calibri" w:eastAsia="Times New Roman" w:hAnsi="Calibri" w:cs="Calibri"/>
                <w:b/>
                <w:bCs/>
                <w:color w:val="FFFFFF"/>
                <w:szCs w:val="20"/>
                <w:lang w:eastAsia="es-MX"/>
              </w:rPr>
              <w:t>Ahome</w:t>
            </w:r>
          </w:p>
        </w:tc>
        <w:tc>
          <w:tcPr>
            <w:tcW w:w="1899" w:type="dxa"/>
            <w:tcBorders>
              <w:top w:val="nil"/>
              <w:left w:val="nil"/>
              <w:bottom w:val="single" w:sz="4" w:space="0" w:color="D9D9D9"/>
              <w:right w:val="single" w:sz="4" w:space="0" w:color="D9D9D9"/>
            </w:tcBorders>
            <w:noWrap/>
            <w:vAlign w:val="center"/>
            <w:hideMark/>
          </w:tcPr>
          <w:p w14:paraId="5490E4EF" w14:textId="77777777" w:rsidR="003B7B28" w:rsidRPr="0025206E" w:rsidRDefault="003B7B28" w:rsidP="003B7B28">
            <w:pPr>
              <w:spacing w:after="0" w:line="240" w:lineRule="auto"/>
              <w:jc w:val="center"/>
              <w:rPr>
                <w:rFonts w:ascii="Calibri" w:eastAsia="Times New Roman" w:hAnsi="Calibri" w:cs="Calibri"/>
                <w:color w:val="000000"/>
                <w:szCs w:val="20"/>
                <w:lang w:eastAsia="es-MX"/>
              </w:rPr>
            </w:pPr>
            <w:r w:rsidRPr="0025206E">
              <w:rPr>
                <w:rFonts w:ascii="Calibri" w:eastAsia="Times New Roman" w:hAnsi="Calibri" w:cs="Calibri"/>
                <w:color w:val="000000"/>
                <w:szCs w:val="20"/>
                <w:lang w:eastAsia="es-MX"/>
              </w:rPr>
              <w:t>20763</w:t>
            </w:r>
          </w:p>
        </w:tc>
      </w:tr>
      <w:tr w:rsidR="003B7B28" w:rsidRPr="0025206E" w14:paraId="18379864" w14:textId="77777777" w:rsidTr="003B7B28">
        <w:trPr>
          <w:trHeight w:val="300"/>
        </w:trPr>
        <w:tc>
          <w:tcPr>
            <w:tcW w:w="1640" w:type="dxa"/>
            <w:tcBorders>
              <w:top w:val="nil"/>
              <w:left w:val="single" w:sz="4" w:space="0" w:color="D9D9D9"/>
              <w:bottom w:val="single" w:sz="4" w:space="0" w:color="D9D9D9"/>
              <w:right w:val="single" w:sz="4" w:space="0" w:color="D9D9D9"/>
            </w:tcBorders>
            <w:shd w:val="clear" w:color="000000" w:fill="808080"/>
            <w:noWrap/>
            <w:vAlign w:val="center"/>
            <w:hideMark/>
          </w:tcPr>
          <w:p w14:paraId="303B0504" w14:textId="77777777" w:rsidR="003B7B28" w:rsidRPr="0025206E" w:rsidRDefault="003B7B28" w:rsidP="003B7B28">
            <w:pPr>
              <w:spacing w:after="0" w:line="240" w:lineRule="auto"/>
              <w:jc w:val="left"/>
              <w:rPr>
                <w:rFonts w:ascii="Calibri" w:eastAsia="Times New Roman" w:hAnsi="Calibri" w:cs="Calibri"/>
                <w:b/>
                <w:bCs/>
                <w:color w:val="FFFFFF"/>
                <w:szCs w:val="20"/>
                <w:lang w:eastAsia="es-MX"/>
              </w:rPr>
            </w:pPr>
            <w:r w:rsidRPr="0025206E">
              <w:rPr>
                <w:rFonts w:ascii="Calibri" w:eastAsia="Times New Roman" w:hAnsi="Calibri" w:cs="Calibri"/>
                <w:b/>
                <w:bCs/>
                <w:color w:val="FFFFFF"/>
                <w:szCs w:val="20"/>
                <w:lang w:eastAsia="es-MX"/>
              </w:rPr>
              <w:t>Mazatlán</w:t>
            </w:r>
          </w:p>
        </w:tc>
        <w:tc>
          <w:tcPr>
            <w:tcW w:w="1899" w:type="dxa"/>
            <w:tcBorders>
              <w:top w:val="nil"/>
              <w:left w:val="nil"/>
              <w:bottom w:val="single" w:sz="4" w:space="0" w:color="D9D9D9"/>
              <w:right w:val="single" w:sz="4" w:space="0" w:color="D9D9D9"/>
            </w:tcBorders>
            <w:noWrap/>
            <w:vAlign w:val="center"/>
            <w:hideMark/>
          </w:tcPr>
          <w:p w14:paraId="633C37DA" w14:textId="77777777" w:rsidR="003B7B28" w:rsidRPr="0025206E" w:rsidRDefault="003B7B28" w:rsidP="003B7B28">
            <w:pPr>
              <w:spacing w:after="0" w:line="240" w:lineRule="auto"/>
              <w:jc w:val="center"/>
              <w:rPr>
                <w:rFonts w:ascii="Calibri" w:eastAsia="Times New Roman" w:hAnsi="Calibri" w:cs="Calibri"/>
                <w:color w:val="000000"/>
                <w:szCs w:val="20"/>
                <w:lang w:eastAsia="es-MX"/>
              </w:rPr>
            </w:pPr>
            <w:r w:rsidRPr="0025206E">
              <w:rPr>
                <w:rFonts w:ascii="Calibri" w:eastAsia="Times New Roman" w:hAnsi="Calibri" w:cs="Calibri"/>
                <w:color w:val="000000"/>
                <w:szCs w:val="20"/>
                <w:lang w:eastAsia="es-MX"/>
              </w:rPr>
              <w:t>25802</w:t>
            </w:r>
          </w:p>
        </w:tc>
      </w:tr>
      <w:tr w:rsidR="003B7B28" w:rsidRPr="0025206E" w14:paraId="4E9695AD" w14:textId="77777777" w:rsidTr="003B7B28">
        <w:trPr>
          <w:trHeight w:val="300"/>
        </w:trPr>
        <w:tc>
          <w:tcPr>
            <w:tcW w:w="1640" w:type="dxa"/>
            <w:tcBorders>
              <w:top w:val="nil"/>
              <w:left w:val="single" w:sz="4" w:space="0" w:color="D9D9D9"/>
              <w:bottom w:val="single" w:sz="4" w:space="0" w:color="D9D9D9"/>
              <w:right w:val="single" w:sz="4" w:space="0" w:color="D9D9D9"/>
            </w:tcBorders>
            <w:shd w:val="clear" w:color="000000" w:fill="808080"/>
            <w:noWrap/>
            <w:vAlign w:val="center"/>
            <w:hideMark/>
          </w:tcPr>
          <w:p w14:paraId="27DDE0EA" w14:textId="77777777" w:rsidR="003B7B28" w:rsidRPr="0025206E" w:rsidRDefault="003B7B28" w:rsidP="003B7B28">
            <w:pPr>
              <w:spacing w:after="0" w:line="240" w:lineRule="auto"/>
              <w:jc w:val="left"/>
              <w:rPr>
                <w:rFonts w:ascii="Calibri" w:eastAsia="Times New Roman" w:hAnsi="Calibri" w:cs="Calibri"/>
                <w:b/>
                <w:bCs/>
                <w:color w:val="FFFFFF"/>
                <w:szCs w:val="20"/>
                <w:lang w:eastAsia="es-MX"/>
              </w:rPr>
            </w:pPr>
            <w:r w:rsidRPr="0025206E">
              <w:rPr>
                <w:rFonts w:ascii="Calibri" w:eastAsia="Times New Roman" w:hAnsi="Calibri" w:cs="Calibri"/>
                <w:b/>
                <w:bCs/>
                <w:color w:val="FFFFFF"/>
                <w:szCs w:val="20"/>
                <w:lang w:eastAsia="es-MX"/>
              </w:rPr>
              <w:t>Choix</w:t>
            </w:r>
          </w:p>
        </w:tc>
        <w:tc>
          <w:tcPr>
            <w:tcW w:w="1899" w:type="dxa"/>
            <w:tcBorders>
              <w:top w:val="nil"/>
              <w:left w:val="nil"/>
              <w:bottom w:val="single" w:sz="4" w:space="0" w:color="D9D9D9"/>
              <w:right w:val="single" w:sz="4" w:space="0" w:color="D9D9D9"/>
            </w:tcBorders>
            <w:noWrap/>
            <w:vAlign w:val="center"/>
            <w:hideMark/>
          </w:tcPr>
          <w:p w14:paraId="060A2769" w14:textId="77777777" w:rsidR="003B7B28" w:rsidRPr="0025206E" w:rsidRDefault="003B7B28" w:rsidP="003B7B28">
            <w:pPr>
              <w:spacing w:after="0" w:line="240" w:lineRule="auto"/>
              <w:jc w:val="center"/>
              <w:rPr>
                <w:rFonts w:ascii="Calibri" w:eastAsia="Times New Roman" w:hAnsi="Calibri" w:cs="Calibri"/>
                <w:color w:val="000000"/>
                <w:szCs w:val="20"/>
                <w:lang w:eastAsia="es-MX"/>
              </w:rPr>
            </w:pPr>
            <w:r w:rsidRPr="0025206E">
              <w:rPr>
                <w:rFonts w:ascii="Calibri" w:eastAsia="Times New Roman" w:hAnsi="Calibri" w:cs="Calibri"/>
                <w:color w:val="000000"/>
                <w:szCs w:val="20"/>
                <w:lang w:eastAsia="es-MX"/>
              </w:rPr>
              <w:t>50157</w:t>
            </w:r>
          </w:p>
        </w:tc>
      </w:tr>
      <w:tr w:rsidR="003B7B28" w:rsidRPr="0025206E" w14:paraId="134ACB54" w14:textId="77777777" w:rsidTr="003B7B28">
        <w:trPr>
          <w:trHeight w:val="300"/>
        </w:trPr>
        <w:tc>
          <w:tcPr>
            <w:tcW w:w="1640" w:type="dxa"/>
            <w:tcBorders>
              <w:top w:val="nil"/>
              <w:left w:val="single" w:sz="4" w:space="0" w:color="D9D9D9"/>
              <w:bottom w:val="single" w:sz="4" w:space="0" w:color="D9D9D9"/>
              <w:right w:val="single" w:sz="4" w:space="0" w:color="D9D9D9"/>
            </w:tcBorders>
            <w:noWrap/>
            <w:vAlign w:val="center"/>
            <w:hideMark/>
          </w:tcPr>
          <w:p w14:paraId="01F8DFF9" w14:textId="77777777" w:rsidR="003B7B28" w:rsidRPr="0025206E" w:rsidRDefault="003B7B28" w:rsidP="003B7B28">
            <w:pPr>
              <w:spacing w:after="0" w:line="240" w:lineRule="auto"/>
              <w:jc w:val="center"/>
              <w:rPr>
                <w:rFonts w:ascii="Calibri" w:eastAsia="Times New Roman" w:hAnsi="Calibri" w:cs="Calibri"/>
                <w:b/>
                <w:bCs/>
                <w:color w:val="000000"/>
                <w:szCs w:val="20"/>
                <w:lang w:eastAsia="es-MX"/>
              </w:rPr>
            </w:pPr>
            <w:r w:rsidRPr="0025206E">
              <w:rPr>
                <w:rFonts w:ascii="Calibri" w:eastAsia="Times New Roman" w:hAnsi="Calibri" w:cs="Calibri"/>
                <w:b/>
                <w:bCs/>
                <w:color w:val="000000"/>
                <w:szCs w:val="20"/>
                <w:lang w:eastAsia="es-MX"/>
              </w:rPr>
              <w:t>Total</w:t>
            </w:r>
          </w:p>
        </w:tc>
        <w:tc>
          <w:tcPr>
            <w:tcW w:w="1899" w:type="dxa"/>
            <w:tcBorders>
              <w:top w:val="nil"/>
              <w:left w:val="nil"/>
              <w:bottom w:val="single" w:sz="4" w:space="0" w:color="D9D9D9"/>
              <w:right w:val="single" w:sz="4" w:space="0" w:color="D9D9D9"/>
            </w:tcBorders>
            <w:noWrap/>
            <w:vAlign w:val="center"/>
            <w:hideMark/>
          </w:tcPr>
          <w:p w14:paraId="43B509EE" w14:textId="77777777" w:rsidR="003B7B28" w:rsidRPr="0025206E" w:rsidRDefault="003B7B28" w:rsidP="003B7B28">
            <w:pPr>
              <w:spacing w:after="0" w:line="240" w:lineRule="auto"/>
              <w:jc w:val="center"/>
              <w:rPr>
                <w:rFonts w:ascii="Calibri" w:eastAsia="Times New Roman" w:hAnsi="Calibri" w:cs="Calibri"/>
                <w:b/>
                <w:bCs/>
                <w:color w:val="000000"/>
                <w:szCs w:val="20"/>
                <w:lang w:eastAsia="es-MX"/>
              </w:rPr>
            </w:pPr>
            <w:r w:rsidRPr="0025206E">
              <w:rPr>
                <w:rFonts w:ascii="Calibri" w:eastAsia="Times New Roman" w:hAnsi="Calibri" w:cs="Calibri"/>
                <w:b/>
                <w:bCs/>
                <w:color w:val="000000"/>
                <w:szCs w:val="20"/>
                <w:lang w:eastAsia="es-MX"/>
              </w:rPr>
              <w:t>160,530</w:t>
            </w:r>
          </w:p>
        </w:tc>
      </w:tr>
    </w:tbl>
    <w:p w14:paraId="0552BDEA" w14:textId="7F229228" w:rsidR="0025206E" w:rsidRPr="0025206E" w:rsidRDefault="0025206E" w:rsidP="0025206E"/>
    <w:p w14:paraId="6575A72F" w14:textId="4856D542" w:rsidR="00B54588" w:rsidRDefault="00B54588" w:rsidP="006A1534">
      <w:pPr>
        <w:rPr>
          <w:lang w:val="es-ES"/>
        </w:rPr>
      </w:pPr>
      <w:bookmarkStart w:id="139" w:name="_Toc85630275"/>
      <w:bookmarkStart w:id="140" w:name="_Toc85630315"/>
      <w:bookmarkEnd w:id="135"/>
      <w:bookmarkEnd w:id="136"/>
      <w:bookmarkEnd w:id="137"/>
      <w:bookmarkEnd w:id="138"/>
    </w:p>
    <w:p w14:paraId="26FCFB58" w14:textId="77777777" w:rsidR="0025206E" w:rsidRDefault="0025206E" w:rsidP="006A1534">
      <w:pPr>
        <w:rPr>
          <w:lang w:val="es-ES"/>
        </w:rPr>
      </w:pPr>
    </w:p>
    <w:p w14:paraId="6EE8B919" w14:textId="609A8F23" w:rsidR="005902EF" w:rsidRDefault="005902EF" w:rsidP="006A1534">
      <w:pPr>
        <w:rPr>
          <w:rFonts w:cs="Arial"/>
          <w:szCs w:val="20"/>
        </w:rPr>
      </w:pPr>
      <w:r>
        <w:rPr>
          <w:rFonts w:cs="Arial"/>
          <w:szCs w:val="20"/>
        </w:rPr>
        <w:t xml:space="preserve">El Programa Promoción de la Cultura Física y Deporte se realiza con el objetivo es </w:t>
      </w:r>
      <w:r w:rsidRPr="00BD03BC">
        <w:rPr>
          <w:rFonts w:cs="Arial"/>
          <w:szCs w:val="20"/>
        </w:rPr>
        <w:t>promover y fomentar la cultura física, el deporte y la recreación de manera integral e incluyente para crear hábitos de vida saludables y fortalecer la convivencia familiar, como detonantes del bienestar social, beneficiando a todos los sectores de la población, priorizando los grupos históricamente excluidos.</w:t>
      </w:r>
    </w:p>
    <w:p w14:paraId="45F89AD8" w14:textId="5EB36E8B" w:rsidR="005902EF" w:rsidRPr="002C112C" w:rsidRDefault="005902EF" w:rsidP="006A1534">
      <w:pPr>
        <w:rPr>
          <w:lang w:val="es-ES"/>
        </w:rPr>
      </w:pPr>
      <w:r>
        <w:rPr>
          <w:rFonts w:cs="Arial"/>
          <w:szCs w:val="20"/>
        </w:rPr>
        <w:t>Es importante mencionar que donde se presento la mayor cobertura fueron en los municipios de Navolato, Guasave, Ahome, Mazatlán y Choix, y en contra parte con los municipios de Culiacán, San Ignacio, Badiraguato, Cosalá y Concordia</w:t>
      </w:r>
      <w:r w:rsidR="00FA6DD2">
        <w:rPr>
          <w:rFonts w:cs="Arial"/>
          <w:szCs w:val="20"/>
        </w:rPr>
        <w:t>, fueron los que recibieron menor atención, sin embargo el Programa se aplica en los 20 municipios del Estado.</w:t>
      </w:r>
    </w:p>
    <w:p w14:paraId="11D19383" w14:textId="2F234BA0" w:rsidR="00465B3A" w:rsidRPr="002C112C" w:rsidRDefault="00465B3A" w:rsidP="006F7182">
      <w:pPr>
        <w:pStyle w:val="Ttulo3"/>
        <w:numPr>
          <w:ilvl w:val="0"/>
          <w:numId w:val="10"/>
        </w:numPr>
      </w:pPr>
      <w:bookmarkStart w:id="141" w:name="_Toc85708005"/>
      <w:bookmarkStart w:id="142" w:name="_Toc85708380"/>
      <w:bookmarkStart w:id="143" w:name="_Toc85711254"/>
      <w:bookmarkStart w:id="144" w:name="_Toc85718818"/>
      <w:bookmarkStart w:id="145" w:name="_Toc85718861"/>
      <w:bookmarkStart w:id="146" w:name="_Toc85719156"/>
      <w:bookmarkStart w:id="147" w:name="_Toc85798238"/>
      <w:bookmarkStart w:id="148" w:name="_Toc85798287"/>
      <w:bookmarkStart w:id="149" w:name="_Toc85799201"/>
      <w:bookmarkStart w:id="150" w:name="_Toc85801038"/>
      <w:bookmarkStart w:id="151" w:name="_Toc86164304"/>
      <w:bookmarkStart w:id="152" w:name="_Toc86164924"/>
      <w:bookmarkStart w:id="153" w:name="_Toc86169310"/>
      <w:bookmarkStart w:id="154" w:name="_Toc86311673"/>
      <w:bookmarkStart w:id="155" w:name="_Toc94870537"/>
      <w:r w:rsidRPr="002C112C">
        <w:lastRenderedPageBreak/>
        <w:t>Seguimiento a Aspectos Susceptibles de Mejora</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008C6E78" w:rsidRPr="002C112C">
        <w:t xml:space="preserve"> </w:t>
      </w:r>
      <w:r w:rsidR="004A0D13" w:rsidRPr="002C112C">
        <w:t>(ASM) de Otras Evaluaciones</w:t>
      </w:r>
    </w:p>
    <w:p w14:paraId="392613F0" w14:textId="75CC6BD6" w:rsidR="006A1534" w:rsidRPr="002C112C" w:rsidRDefault="006A1534" w:rsidP="006F7182">
      <w:pPr>
        <w:pStyle w:val="Ttulo4"/>
        <w:numPr>
          <w:ilvl w:val="1"/>
          <w:numId w:val="10"/>
        </w:numPr>
        <w:ind w:left="709"/>
      </w:pPr>
      <w:r w:rsidRPr="002C112C">
        <w:t>Aspectos comprometidos</w:t>
      </w:r>
    </w:p>
    <w:p w14:paraId="723A09E7" w14:textId="66B66F5F" w:rsidR="00B54588" w:rsidRPr="006F7182" w:rsidRDefault="006F7182" w:rsidP="006F7182">
      <w:r w:rsidRPr="006F7182">
        <w:rPr>
          <w:rFonts w:eastAsiaTheme="minorEastAsia" w:cs="Arial"/>
          <w:bCs/>
          <w:color w:val="000000"/>
          <w:lang w:val="es-ES_tradnl"/>
        </w:rPr>
        <w:t>Programa</w:t>
      </w:r>
      <w:r>
        <w:t xml:space="preserve"> sin </w:t>
      </w:r>
      <w:r w:rsidRPr="006F7182">
        <w:rPr>
          <w:rFonts w:eastAsiaTheme="minorEastAsia" w:cs="Arial"/>
          <w:bCs/>
          <w:color w:val="000000"/>
          <w:lang w:val="es-ES_tradnl"/>
        </w:rPr>
        <w:t>evaluación</w:t>
      </w:r>
      <w:r>
        <w:t xml:space="preserve"> en ejercicios anteriores.</w:t>
      </w:r>
    </w:p>
    <w:p w14:paraId="6DAB3B56" w14:textId="20939D39" w:rsidR="002C7F79" w:rsidRPr="002C112C" w:rsidRDefault="002C7F79" w:rsidP="006F7182">
      <w:pPr>
        <w:pStyle w:val="Ttulo4"/>
        <w:numPr>
          <w:ilvl w:val="1"/>
          <w:numId w:val="10"/>
        </w:numPr>
        <w:ind w:left="709"/>
      </w:pPr>
      <w:r w:rsidRPr="002C112C">
        <w:t>Avance en las acciones de mejora comprometidas en años anteriores</w:t>
      </w:r>
    </w:p>
    <w:p w14:paraId="61D944A7" w14:textId="77777777" w:rsidR="006F7182" w:rsidRPr="00080470" w:rsidRDefault="006F7182" w:rsidP="006F7182">
      <w:bookmarkStart w:id="156" w:name="_Toc85630320"/>
      <w:r w:rsidRPr="006F7182">
        <w:rPr>
          <w:rFonts w:eastAsiaTheme="minorEastAsia" w:cs="Arial"/>
          <w:bCs/>
          <w:color w:val="000000"/>
          <w:lang w:val="es-ES_tradnl"/>
        </w:rPr>
        <w:t>Programa</w:t>
      </w:r>
      <w:r>
        <w:t xml:space="preserve"> sin </w:t>
      </w:r>
      <w:r w:rsidRPr="006F7182">
        <w:rPr>
          <w:rFonts w:eastAsiaTheme="minorEastAsia" w:cs="Arial"/>
          <w:bCs/>
          <w:color w:val="000000"/>
          <w:lang w:val="es-ES_tradnl"/>
        </w:rPr>
        <w:t>evaluación</w:t>
      </w:r>
      <w:r>
        <w:t xml:space="preserve"> en ejercicios anteriores.</w:t>
      </w:r>
    </w:p>
    <w:p w14:paraId="3EE6426E" w14:textId="249D3065" w:rsidR="00B54588" w:rsidRPr="002C112C" w:rsidRDefault="0096430C" w:rsidP="006F7182">
      <w:pPr>
        <w:pStyle w:val="Ttulo3"/>
        <w:numPr>
          <w:ilvl w:val="0"/>
          <w:numId w:val="10"/>
        </w:numPr>
        <w:spacing w:after="200"/>
      </w:pPr>
      <w:r w:rsidRPr="002C112C">
        <w:t>Hallazgos Generales de la Evaluación</w:t>
      </w:r>
    </w:p>
    <w:p w14:paraId="6C857935" w14:textId="540DD134" w:rsidR="000770BA" w:rsidRPr="002C112C" w:rsidRDefault="000770BA" w:rsidP="006F7182">
      <w:pPr>
        <w:pStyle w:val="Ttulo4"/>
        <w:numPr>
          <w:ilvl w:val="1"/>
          <w:numId w:val="10"/>
        </w:numPr>
        <w:spacing w:after="200"/>
        <w:ind w:left="709"/>
      </w:pPr>
      <w:bookmarkStart w:id="157" w:name="_Toc85718866"/>
      <w:bookmarkStart w:id="158" w:name="_Toc85719161"/>
      <w:bookmarkStart w:id="159" w:name="_Toc85798243"/>
      <w:bookmarkStart w:id="160" w:name="_Toc85798292"/>
      <w:bookmarkStart w:id="161" w:name="_Toc85799206"/>
      <w:bookmarkStart w:id="162" w:name="_Toc85801043"/>
      <w:bookmarkStart w:id="163" w:name="_Toc86164309"/>
      <w:bookmarkStart w:id="164" w:name="_Toc86164929"/>
      <w:bookmarkStart w:id="165" w:name="_Toc86169315"/>
      <w:bookmarkStart w:id="166" w:name="_Toc86311678"/>
      <w:bookmarkStart w:id="167" w:name="_Toc94870542"/>
      <w:r w:rsidRPr="002C112C">
        <w:t>Análisis del FODA</w:t>
      </w:r>
      <w:bookmarkEnd w:id="157"/>
      <w:bookmarkEnd w:id="158"/>
      <w:bookmarkEnd w:id="159"/>
      <w:bookmarkEnd w:id="160"/>
      <w:bookmarkEnd w:id="161"/>
      <w:bookmarkEnd w:id="162"/>
      <w:bookmarkEnd w:id="163"/>
      <w:bookmarkEnd w:id="164"/>
      <w:bookmarkEnd w:id="165"/>
      <w:bookmarkEnd w:id="166"/>
      <w:bookmarkEnd w:id="167"/>
    </w:p>
    <w:p w14:paraId="6F1FEDEC" w14:textId="408EF826" w:rsidR="0012701D" w:rsidRPr="000734B8" w:rsidRDefault="0012701D" w:rsidP="003B7B28">
      <w:pPr>
        <w:ind w:firstLine="349"/>
        <w:outlineLvl w:val="2"/>
        <w:rPr>
          <w:rFonts w:eastAsia="Times New Roman" w:cs="Arial"/>
          <w:b/>
          <w:bCs/>
          <w:color w:val="1F1F1F"/>
          <w:szCs w:val="20"/>
          <w:lang w:eastAsia="es-MX"/>
        </w:rPr>
      </w:pPr>
      <w:r w:rsidRPr="000734B8">
        <w:rPr>
          <w:rFonts w:eastAsia="Times New Roman" w:cs="Arial"/>
          <w:b/>
          <w:bCs/>
          <w:color w:val="1F1F1F"/>
          <w:szCs w:val="20"/>
          <w:lang w:eastAsia="es-MX"/>
        </w:rPr>
        <w:t>Fortalezas</w:t>
      </w:r>
      <w:r w:rsidR="003B7B28">
        <w:rPr>
          <w:rFonts w:eastAsia="Times New Roman" w:cs="Arial"/>
          <w:b/>
          <w:bCs/>
          <w:color w:val="1F1F1F"/>
          <w:szCs w:val="20"/>
          <w:lang w:eastAsia="es-MX"/>
        </w:rPr>
        <w:t xml:space="preserve"> y </w:t>
      </w:r>
      <w:r w:rsidR="003B7B28" w:rsidRPr="000734B8">
        <w:rPr>
          <w:rFonts w:eastAsia="Times New Roman" w:cs="Arial"/>
          <w:b/>
          <w:bCs/>
          <w:color w:val="1F1F1F"/>
          <w:szCs w:val="20"/>
          <w:lang w:eastAsia="es-MX"/>
        </w:rPr>
        <w:t>Oportunidades</w:t>
      </w:r>
    </w:p>
    <w:p w14:paraId="36F77810" w14:textId="77777777" w:rsidR="0012701D" w:rsidRPr="000734B8" w:rsidRDefault="0012701D" w:rsidP="00A56292">
      <w:pPr>
        <w:ind w:firstLine="349"/>
        <w:rPr>
          <w:rFonts w:eastAsia="Times New Roman" w:cs="Arial"/>
          <w:color w:val="1F1F1F"/>
          <w:szCs w:val="20"/>
          <w:lang w:eastAsia="es-MX"/>
        </w:rPr>
      </w:pPr>
      <w:r w:rsidRPr="000734B8">
        <w:rPr>
          <w:rFonts w:eastAsia="Times New Roman" w:cs="Arial"/>
          <w:color w:val="1F1F1F"/>
          <w:szCs w:val="20"/>
          <w:lang w:eastAsia="es-MX"/>
        </w:rPr>
        <w:t>Factores internos que le dan una ventaja al programa:</w:t>
      </w:r>
    </w:p>
    <w:p w14:paraId="4EC5C512" w14:textId="2ED62D2A" w:rsidR="0012701D" w:rsidRPr="003030EB" w:rsidRDefault="0012701D" w:rsidP="00A56292">
      <w:pPr>
        <w:pStyle w:val="Prrafodelista"/>
        <w:numPr>
          <w:ilvl w:val="0"/>
          <w:numId w:val="42"/>
        </w:numPr>
        <w:spacing w:after="200" w:line="360" w:lineRule="auto"/>
        <w:ind w:left="714" w:hanging="357"/>
        <w:rPr>
          <w:rFonts w:eastAsia="Times New Roman" w:cs="Arial"/>
          <w:color w:val="1F1F1F"/>
          <w:szCs w:val="20"/>
          <w:lang w:eastAsia="es-MX"/>
        </w:rPr>
      </w:pPr>
      <w:r w:rsidRPr="003030EB">
        <w:rPr>
          <w:rFonts w:eastAsia="Times New Roman" w:cs="Arial"/>
          <w:b/>
          <w:bCs/>
          <w:color w:val="1F1F1F"/>
          <w:szCs w:val="20"/>
          <w:bdr w:val="none" w:sz="0" w:space="0" w:color="auto" w:frame="1"/>
          <w:lang w:eastAsia="es-MX"/>
        </w:rPr>
        <w:t>Doble Estrategia de Atención:</w:t>
      </w:r>
      <w:r w:rsidRPr="003030EB">
        <w:rPr>
          <w:rFonts w:eastAsia="Times New Roman" w:cs="Arial"/>
          <w:color w:val="1F1F1F"/>
          <w:szCs w:val="20"/>
          <w:lang w:eastAsia="es-MX"/>
        </w:rPr>
        <w:t xml:space="preserve"> El programa fusiona dos enfoques (Cultura Física y Deporte) permitiendo una atención integral </w:t>
      </w:r>
      <w:r w:rsidR="003030EB">
        <w:rPr>
          <w:rFonts w:eastAsia="Times New Roman" w:cs="Arial"/>
          <w:color w:val="1F1F1F"/>
          <w:szCs w:val="20"/>
          <w:lang w:eastAsia="es-MX"/>
        </w:rPr>
        <w:t xml:space="preserve">hacia </w:t>
      </w:r>
      <w:r w:rsidRPr="003030EB">
        <w:rPr>
          <w:rFonts w:eastAsia="Times New Roman" w:cs="Arial"/>
          <w:color w:val="1F1F1F"/>
          <w:szCs w:val="20"/>
          <w:lang w:eastAsia="es-MX"/>
        </w:rPr>
        <w:t xml:space="preserve">la </w:t>
      </w:r>
      <w:r w:rsidR="00FA6DD2">
        <w:rPr>
          <w:rFonts w:eastAsia="Times New Roman" w:cs="Arial"/>
          <w:color w:val="1F1F1F"/>
          <w:szCs w:val="20"/>
          <w:lang w:eastAsia="es-MX"/>
        </w:rPr>
        <w:t>población.</w:t>
      </w:r>
    </w:p>
    <w:p w14:paraId="1426136A" w14:textId="12891BDE" w:rsidR="0012701D" w:rsidRPr="003030EB" w:rsidRDefault="0012701D" w:rsidP="00A56292">
      <w:pPr>
        <w:pStyle w:val="Prrafodelista"/>
        <w:numPr>
          <w:ilvl w:val="0"/>
          <w:numId w:val="42"/>
        </w:numPr>
        <w:spacing w:after="200" w:line="360" w:lineRule="auto"/>
        <w:ind w:left="714" w:hanging="357"/>
        <w:rPr>
          <w:rFonts w:eastAsia="Times New Roman" w:cs="Arial"/>
          <w:color w:val="1F1F1F"/>
          <w:szCs w:val="20"/>
          <w:lang w:eastAsia="es-MX"/>
        </w:rPr>
      </w:pPr>
      <w:r w:rsidRPr="003030EB">
        <w:rPr>
          <w:rFonts w:eastAsia="Times New Roman" w:cs="Arial"/>
          <w:b/>
          <w:bCs/>
          <w:color w:val="1F1F1F"/>
          <w:szCs w:val="20"/>
          <w:bdr w:val="none" w:sz="0" w:space="0" w:color="auto" w:frame="1"/>
          <w:lang w:eastAsia="es-MX"/>
        </w:rPr>
        <w:t>Vinculación Sectorial Estratégica:</w:t>
      </w:r>
      <w:r w:rsidRPr="003030EB">
        <w:rPr>
          <w:rFonts w:eastAsia="Times New Roman" w:cs="Arial"/>
          <w:color w:val="1F1F1F"/>
          <w:szCs w:val="20"/>
          <w:lang w:eastAsia="es-MX"/>
        </w:rPr>
        <w:t xml:space="preserve"> Está </w:t>
      </w:r>
      <w:r w:rsidR="003030EB">
        <w:rPr>
          <w:rFonts w:eastAsia="Times New Roman" w:cs="Arial"/>
          <w:color w:val="1F1F1F"/>
          <w:szCs w:val="20"/>
          <w:lang w:eastAsia="es-MX"/>
        </w:rPr>
        <w:t>sectorizado a la SEPyC</w:t>
      </w:r>
      <w:r w:rsidRPr="003030EB">
        <w:rPr>
          <w:rFonts w:eastAsia="Times New Roman" w:cs="Arial"/>
          <w:color w:val="1F1F1F"/>
          <w:szCs w:val="20"/>
          <w:lang w:eastAsia="es-MX"/>
        </w:rPr>
        <w:t>, lo que facilita la integración de la cultura física en el sistema educativo estatal, un público objetivo masivo.</w:t>
      </w:r>
    </w:p>
    <w:p w14:paraId="13C3951D" w14:textId="77777777" w:rsidR="0012701D" w:rsidRPr="003030EB" w:rsidRDefault="0012701D" w:rsidP="00A56292">
      <w:pPr>
        <w:pStyle w:val="Prrafodelista"/>
        <w:numPr>
          <w:ilvl w:val="0"/>
          <w:numId w:val="42"/>
        </w:numPr>
        <w:spacing w:after="200" w:line="360" w:lineRule="auto"/>
        <w:ind w:left="714" w:hanging="357"/>
        <w:rPr>
          <w:rFonts w:eastAsia="Times New Roman" w:cs="Arial"/>
          <w:color w:val="1F1F1F"/>
          <w:szCs w:val="20"/>
          <w:lang w:eastAsia="es-MX"/>
        </w:rPr>
      </w:pPr>
      <w:r w:rsidRPr="003030EB">
        <w:rPr>
          <w:rFonts w:eastAsia="Times New Roman" w:cs="Arial"/>
          <w:b/>
          <w:bCs/>
          <w:color w:val="1F1F1F"/>
          <w:szCs w:val="20"/>
          <w:bdr w:val="none" w:sz="0" w:space="0" w:color="auto" w:frame="1"/>
          <w:lang w:eastAsia="es-MX"/>
        </w:rPr>
        <w:t>Marco Normativo Establecido:</w:t>
      </w:r>
      <w:r w:rsidRPr="003030EB">
        <w:rPr>
          <w:rFonts w:eastAsia="Times New Roman" w:cs="Arial"/>
          <w:color w:val="1F1F1F"/>
          <w:szCs w:val="20"/>
          <w:lang w:eastAsia="es-MX"/>
        </w:rPr>
        <w:t xml:space="preserve"> Cuenta con un marco jurídico que da claridad y transparencia a los procesos de asignación de recursos y a la rendición de cuentas.</w:t>
      </w:r>
    </w:p>
    <w:p w14:paraId="513C3793" w14:textId="77777777" w:rsidR="0012701D" w:rsidRPr="003030EB" w:rsidRDefault="0012701D" w:rsidP="00A56292">
      <w:pPr>
        <w:pStyle w:val="Prrafodelista"/>
        <w:numPr>
          <w:ilvl w:val="0"/>
          <w:numId w:val="42"/>
        </w:numPr>
        <w:spacing w:after="200" w:line="360" w:lineRule="auto"/>
        <w:ind w:left="714" w:hanging="357"/>
        <w:rPr>
          <w:rFonts w:eastAsia="Times New Roman" w:cs="Arial"/>
          <w:color w:val="1F1F1F"/>
          <w:szCs w:val="20"/>
          <w:lang w:eastAsia="es-MX"/>
        </w:rPr>
      </w:pPr>
      <w:r w:rsidRPr="003030EB">
        <w:rPr>
          <w:rFonts w:eastAsia="Times New Roman" w:cs="Arial"/>
          <w:b/>
          <w:bCs/>
          <w:color w:val="1F1F1F"/>
          <w:szCs w:val="20"/>
          <w:bdr w:val="none" w:sz="0" w:space="0" w:color="auto" w:frame="1"/>
          <w:lang w:eastAsia="es-MX"/>
        </w:rPr>
        <w:t>Coordinación Institucional:</w:t>
      </w:r>
      <w:r w:rsidRPr="003030EB">
        <w:rPr>
          <w:rFonts w:eastAsia="Times New Roman" w:cs="Arial"/>
          <w:color w:val="1F1F1F"/>
          <w:szCs w:val="20"/>
          <w:lang w:eastAsia="es-MX"/>
        </w:rPr>
        <w:t xml:space="preserve"> Ha logrado establecer mecanismos de coordinación con los Institutos Municipales </w:t>
      </w:r>
      <w:r w:rsidRPr="003030EB">
        <w:rPr>
          <w:rFonts w:eastAsia="Times New Roman" w:cs="Arial"/>
          <w:color w:val="1F1F1F"/>
          <w:szCs w:val="20"/>
          <w:bdr w:val="none" w:sz="0" w:space="0" w:color="auto" w:frame="1"/>
          <w:lang w:eastAsia="es-MX"/>
        </w:rPr>
        <w:t xml:space="preserve">de Cultura Física y Deporte </w:t>
      </w:r>
      <w:r w:rsidRPr="003030EB">
        <w:rPr>
          <w:rFonts w:eastAsia="Times New Roman" w:cs="Arial"/>
          <w:color w:val="1F1F1F"/>
          <w:szCs w:val="20"/>
          <w:lang w:eastAsia="es-MX"/>
        </w:rPr>
        <w:t xml:space="preserve">y </w:t>
      </w:r>
      <w:r w:rsidRPr="003030EB">
        <w:rPr>
          <w:rFonts w:eastAsia="Times New Roman" w:cs="Arial"/>
          <w:color w:val="1F1F1F"/>
          <w:szCs w:val="20"/>
          <w:bdr w:val="none" w:sz="0" w:space="0" w:color="auto" w:frame="1"/>
          <w:lang w:eastAsia="es-MX"/>
        </w:rPr>
        <w:t>Asociaciones Deportivas Estatales</w:t>
      </w:r>
      <w:r w:rsidRPr="003030EB">
        <w:rPr>
          <w:rFonts w:eastAsia="Times New Roman" w:cs="Arial"/>
          <w:color w:val="1F1F1F"/>
          <w:szCs w:val="20"/>
          <w:lang w:eastAsia="es-MX"/>
        </w:rPr>
        <w:t>.</w:t>
      </w:r>
    </w:p>
    <w:p w14:paraId="0E2CEB88" w14:textId="5A7D32F1" w:rsidR="0012701D" w:rsidRPr="003030EB" w:rsidRDefault="0012701D" w:rsidP="00A56292">
      <w:pPr>
        <w:pStyle w:val="Prrafodelista"/>
        <w:numPr>
          <w:ilvl w:val="0"/>
          <w:numId w:val="42"/>
        </w:numPr>
        <w:spacing w:after="200" w:line="360" w:lineRule="auto"/>
        <w:ind w:left="714" w:hanging="357"/>
        <w:rPr>
          <w:rFonts w:eastAsia="Times New Roman" w:cs="Arial"/>
          <w:color w:val="1F1F1F"/>
          <w:szCs w:val="20"/>
          <w:lang w:eastAsia="es-MX"/>
        </w:rPr>
      </w:pPr>
      <w:r w:rsidRPr="003030EB">
        <w:rPr>
          <w:rFonts w:eastAsia="Times New Roman" w:cs="Arial"/>
          <w:b/>
          <w:bCs/>
          <w:color w:val="1F1F1F"/>
          <w:szCs w:val="20"/>
          <w:bdr w:val="none" w:sz="0" w:space="0" w:color="auto" w:frame="1"/>
          <w:lang w:eastAsia="es-MX"/>
        </w:rPr>
        <w:t>Apoyos Financieros Diversificados:</w:t>
      </w:r>
      <w:r w:rsidRPr="003030EB">
        <w:rPr>
          <w:rFonts w:eastAsia="Times New Roman" w:cs="Arial"/>
          <w:color w:val="1F1F1F"/>
          <w:szCs w:val="20"/>
          <w:lang w:eastAsia="es-MX"/>
        </w:rPr>
        <w:t xml:space="preserve"> Otorga recursos para becas a promotores deportivos, material deportivo, hidratación, transporte, uniformes, premiación, </w:t>
      </w:r>
      <w:r w:rsidR="003030EB">
        <w:rPr>
          <w:rFonts w:eastAsia="Times New Roman" w:cs="Arial"/>
          <w:color w:val="1F1F1F"/>
          <w:szCs w:val="20"/>
          <w:lang w:eastAsia="es-MX"/>
        </w:rPr>
        <w:t xml:space="preserve">logística, </w:t>
      </w:r>
      <w:r w:rsidRPr="003030EB">
        <w:rPr>
          <w:rFonts w:eastAsia="Times New Roman" w:cs="Arial"/>
          <w:color w:val="1F1F1F"/>
          <w:szCs w:val="20"/>
          <w:lang w:eastAsia="es-MX"/>
        </w:rPr>
        <w:t>entre otros.</w:t>
      </w:r>
    </w:p>
    <w:p w14:paraId="6C13F2A1" w14:textId="2B59A614" w:rsidR="000942D3" w:rsidRDefault="0012701D" w:rsidP="00A56292">
      <w:pPr>
        <w:pStyle w:val="Prrafodelista"/>
        <w:numPr>
          <w:ilvl w:val="0"/>
          <w:numId w:val="42"/>
        </w:numPr>
        <w:spacing w:after="200" w:line="360" w:lineRule="auto"/>
        <w:ind w:left="714" w:hanging="357"/>
        <w:rPr>
          <w:rFonts w:eastAsia="Times New Roman" w:cs="Arial"/>
          <w:color w:val="1F1F1F"/>
          <w:szCs w:val="20"/>
          <w:lang w:eastAsia="es-MX"/>
        </w:rPr>
      </w:pPr>
      <w:r w:rsidRPr="000734B8">
        <w:rPr>
          <w:rFonts w:eastAsia="Times New Roman" w:cs="Arial"/>
          <w:b/>
          <w:bCs/>
          <w:color w:val="1F1F1F"/>
          <w:szCs w:val="20"/>
          <w:bdr w:val="none" w:sz="0" w:space="0" w:color="auto" w:frame="1"/>
          <w:lang w:eastAsia="es-MX"/>
        </w:rPr>
        <w:t>Diagnóstico Formal:</w:t>
      </w:r>
      <w:r w:rsidRPr="000734B8">
        <w:rPr>
          <w:rFonts w:eastAsia="Times New Roman" w:cs="Arial"/>
          <w:color w:val="1F1F1F"/>
          <w:szCs w:val="20"/>
          <w:lang w:eastAsia="es-MX"/>
        </w:rPr>
        <w:t xml:space="preserve"> Se respalda en un diagnóstico que identifica claramente el problema central de </w:t>
      </w:r>
      <w:r w:rsidRPr="000734B8">
        <w:rPr>
          <w:rFonts w:eastAsia="Times New Roman" w:cs="Arial"/>
          <w:b/>
          <w:bCs/>
          <w:color w:val="1F1F1F"/>
          <w:szCs w:val="20"/>
          <w:bdr w:val="none" w:sz="0" w:space="0" w:color="auto" w:frame="1"/>
          <w:lang w:eastAsia="es-MX"/>
        </w:rPr>
        <w:t>"</w:t>
      </w:r>
      <w:r w:rsidR="00FA6DD2" w:rsidRPr="00FA6DD2">
        <w:rPr>
          <w:rFonts w:eastAsia="Times New Roman" w:cs="Arial"/>
          <w:b/>
          <w:bCs/>
          <w:color w:val="1F1F1F"/>
          <w:szCs w:val="20"/>
          <w:bdr w:val="none" w:sz="0" w:space="0" w:color="auto" w:frame="1"/>
          <w:lang w:eastAsia="es-MX"/>
        </w:rPr>
        <w:t>Los habitantes del estado de Sinaloa no realizan actividad física continua</w:t>
      </w:r>
      <w:r w:rsidRPr="000734B8">
        <w:rPr>
          <w:rFonts w:eastAsia="Times New Roman" w:cs="Arial"/>
          <w:b/>
          <w:bCs/>
          <w:color w:val="1F1F1F"/>
          <w:szCs w:val="20"/>
          <w:bdr w:val="none" w:sz="0" w:space="0" w:color="auto" w:frame="1"/>
          <w:lang w:eastAsia="es-MX"/>
        </w:rPr>
        <w:t>"</w:t>
      </w:r>
      <w:r w:rsidRPr="000734B8">
        <w:rPr>
          <w:rFonts w:eastAsia="Times New Roman" w:cs="Arial"/>
          <w:color w:val="1F1F1F"/>
          <w:szCs w:val="20"/>
          <w:lang w:eastAsia="es-MX"/>
        </w:rPr>
        <w:t>.</w:t>
      </w:r>
    </w:p>
    <w:p w14:paraId="2F3D9895" w14:textId="77777777" w:rsidR="0012701D" w:rsidRPr="000734B8" w:rsidRDefault="0012701D" w:rsidP="00A56292">
      <w:pPr>
        <w:ind w:firstLine="349"/>
        <w:rPr>
          <w:rFonts w:eastAsia="Times New Roman" w:cs="Arial"/>
          <w:color w:val="1F1F1F"/>
          <w:szCs w:val="20"/>
          <w:lang w:eastAsia="es-MX"/>
        </w:rPr>
      </w:pPr>
      <w:r w:rsidRPr="000734B8">
        <w:rPr>
          <w:rFonts w:eastAsia="Times New Roman" w:cs="Arial"/>
          <w:color w:val="1F1F1F"/>
          <w:szCs w:val="20"/>
          <w:lang w:eastAsia="es-MX"/>
        </w:rPr>
        <w:t>Factores externos que el programa puede aprovechar:</w:t>
      </w:r>
    </w:p>
    <w:p w14:paraId="69134F90" w14:textId="77777777" w:rsidR="0012701D" w:rsidRPr="000734B8" w:rsidRDefault="0012701D" w:rsidP="00A56292">
      <w:pPr>
        <w:numPr>
          <w:ilvl w:val="0"/>
          <w:numId w:val="39"/>
        </w:numPr>
        <w:ind w:left="714" w:hanging="357"/>
        <w:rPr>
          <w:rFonts w:eastAsia="Times New Roman" w:cs="Arial"/>
          <w:color w:val="1F1F1F"/>
          <w:szCs w:val="20"/>
          <w:lang w:eastAsia="es-MX"/>
        </w:rPr>
      </w:pPr>
      <w:r w:rsidRPr="000734B8">
        <w:rPr>
          <w:rFonts w:eastAsia="Times New Roman" w:cs="Arial"/>
          <w:b/>
          <w:bCs/>
          <w:color w:val="1F1F1F"/>
          <w:szCs w:val="20"/>
          <w:bdr w:val="none" w:sz="0" w:space="0" w:color="auto" w:frame="1"/>
          <w:lang w:eastAsia="es-MX"/>
        </w:rPr>
        <w:t xml:space="preserve">Tendencia </w:t>
      </w:r>
      <w:r w:rsidRPr="008773AD">
        <w:rPr>
          <w:rFonts w:eastAsia="Times New Roman" w:cs="Arial"/>
          <w:b/>
          <w:bCs/>
          <w:color w:val="1F1F1F"/>
          <w:szCs w:val="20"/>
          <w:bdr w:val="none" w:sz="0" w:space="0" w:color="auto" w:frame="1"/>
          <w:lang w:eastAsia="es-MX"/>
        </w:rPr>
        <w:t>de la población a mejorar su</w:t>
      </w:r>
      <w:r w:rsidRPr="000734B8">
        <w:rPr>
          <w:rFonts w:eastAsia="Times New Roman" w:cs="Arial"/>
          <w:b/>
          <w:bCs/>
          <w:color w:val="1F1F1F"/>
          <w:szCs w:val="20"/>
          <w:bdr w:val="none" w:sz="0" w:space="0" w:color="auto" w:frame="1"/>
          <w:lang w:eastAsia="es-MX"/>
        </w:rPr>
        <w:t xml:space="preserve"> Salud y Bienestar:</w:t>
      </w:r>
      <w:r w:rsidRPr="000734B8">
        <w:rPr>
          <w:rFonts w:eastAsia="Times New Roman" w:cs="Arial"/>
          <w:color w:val="1F1F1F"/>
          <w:szCs w:val="20"/>
          <w:lang w:eastAsia="es-MX"/>
        </w:rPr>
        <w:t xml:space="preserve"> El creciente interés público en la salud, la prevención de enfermedades crónicas y el bienestar social, genera mayor demanda por sus servicios.</w:t>
      </w:r>
    </w:p>
    <w:p w14:paraId="24E03370" w14:textId="77777777" w:rsidR="0012701D" w:rsidRPr="000734B8" w:rsidRDefault="0012701D" w:rsidP="00A56292">
      <w:pPr>
        <w:numPr>
          <w:ilvl w:val="0"/>
          <w:numId w:val="39"/>
        </w:numPr>
        <w:ind w:left="714" w:hanging="357"/>
        <w:rPr>
          <w:rFonts w:eastAsia="Times New Roman" w:cs="Arial"/>
          <w:color w:val="1F1F1F"/>
          <w:szCs w:val="20"/>
          <w:lang w:eastAsia="es-MX"/>
        </w:rPr>
      </w:pPr>
      <w:r w:rsidRPr="000734B8">
        <w:rPr>
          <w:rFonts w:eastAsia="Times New Roman" w:cs="Arial"/>
          <w:b/>
          <w:bCs/>
          <w:color w:val="1F1F1F"/>
          <w:szCs w:val="20"/>
          <w:bdr w:val="none" w:sz="0" w:space="0" w:color="auto" w:frame="1"/>
          <w:lang w:eastAsia="es-MX"/>
        </w:rPr>
        <w:t xml:space="preserve">Alineación con el </w:t>
      </w:r>
      <w:r w:rsidRPr="008773AD">
        <w:rPr>
          <w:rFonts w:eastAsia="Times New Roman" w:cs="Arial"/>
          <w:b/>
          <w:bCs/>
          <w:color w:val="1F1F1F"/>
          <w:szCs w:val="20"/>
          <w:bdr w:val="none" w:sz="0" w:space="0" w:color="auto" w:frame="1"/>
          <w:lang w:eastAsia="es-MX"/>
        </w:rPr>
        <w:t xml:space="preserve">PED y </w:t>
      </w:r>
      <w:r w:rsidRPr="000734B8">
        <w:rPr>
          <w:rFonts w:eastAsia="Times New Roman" w:cs="Arial"/>
          <w:b/>
          <w:bCs/>
          <w:color w:val="1F1F1F"/>
          <w:szCs w:val="20"/>
          <w:bdr w:val="none" w:sz="0" w:space="0" w:color="auto" w:frame="1"/>
          <w:lang w:eastAsia="es-MX"/>
        </w:rPr>
        <w:t>PND:</w:t>
      </w:r>
      <w:r w:rsidRPr="000734B8">
        <w:rPr>
          <w:rFonts w:eastAsia="Times New Roman" w:cs="Arial"/>
          <w:color w:val="1F1F1F"/>
          <w:szCs w:val="20"/>
          <w:lang w:eastAsia="es-MX"/>
        </w:rPr>
        <w:t xml:space="preserve"> Su propósito de fomentar la salud y el bienestar social se alinea con las prioridades de la planeación </w:t>
      </w:r>
      <w:r w:rsidRPr="008773AD">
        <w:rPr>
          <w:rFonts w:eastAsia="Times New Roman" w:cs="Arial"/>
          <w:color w:val="1F1F1F"/>
          <w:szCs w:val="20"/>
          <w:lang w:eastAsia="es-MX"/>
        </w:rPr>
        <w:t>Estatal y N</w:t>
      </w:r>
      <w:r w:rsidRPr="000734B8">
        <w:rPr>
          <w:rFonts w:eastAsia="Times New Roman" w:cs="Arial"/>
          <w:color w:val="1F1F1F"/>
          <w:szCs w:val="20"/>
          <w:lang w:eastAsia="es-MX"/>
        </w:rPr>
        <w:t>acional.</w:t>
      </w:r>
    </w:p>
    <w:p w14:paraId="48220749" w14:textId="77777777" w:rsidR="0012701D" w:rsidRPr="000734B8" w:rsidRDefault="0012701D" w:rsidP="00A56292">
      <w:pPr>
        <w:numPr>
          <w:ilvl w:val="0"/>
          <w:numId w:val="39"/>
        </w:numPr>
        <w:ind w:left="714" w:hanging="357"/>
        <w:rPr>
          <w:rFonts w:eastAsia="Times New Roman" w:cs="Arial"/>
          <w:color w:val="1F1F1F"/>
          <w:szCs w:val="20"/>
          <w:lang w:eastAsia="es-MX"/>
        </w:rPr>
      </w:pPr>
      <w:r w:rsidRPr="000734B8">
        <w:rPr>
          <w:rFonts w:eastAsia="Times New Roman" w:cs="Arial"/>
          <w:b/>
          <w:bCs/>
          <w:color w:val="1F1F1F"/>
          <w:szCs w:val="20"/>
          <w:bdr w:val="none" w:sz="0" w:space="0" w:color="auto" w:frame="1"/>
          <w:lang w:eastAsia="es-MX"/>
        </w:rPr>
        <w:lastRenderedPageBreak/>
        <w:t>Uso de Tecnología Digital y Redes Sociales:</w:t>
      </w:r>
      <w:r w:rsidRPr="000734B8">
        <w:rPr>
          <w:rFonts w:eastAsia="Times New Roman" w:cs="Arial"/>
          <w:color w:val="1F1F1F"/>
          <w:szCs w:val="20"/>
          <w:lang w:eastAsia="es-MX"/>
        </w:rPr>
        <w:t xml:space="preserve"> Existe la oportunidad de masificar la activación física y la promoción deportiva a través de plataformas digitales y redes sociales con bajo costo marginal.</w:t>
      </w:r>
    </w:p>
    <w:p w14:paraId="5C7E4CD1" w14:textId="77777777" w:rsidR="0012701D" w:rsidRPr="000734B8" w:rsidRDefault="0012701D" w:rsidP="00A56292">
      <w:pPr>
        <w:numPr>
          <w:ilvl w:val="0"/>
          <w:numId w:val="39"/>
        </w:numPr>
        <w:ind w:left="714" w:hanging="357"/>
        <w:rPr>
          <w:rFonts w:eastAsia="Times New Roman" w:cs="Arial"/>
          <w:color w:val="1F1F1F"/>
          <w:szCs w:val="20"/>
          <w:lang w:eastAsia="es-MX"/>
        </w:rPr>
      </w:pPr>
      <w:r w:rsidRPr="000734B8">
        <w:rPr>
          <w:rFonts w:eastAsia="Times New Roman" w:cs="Arial"/>
          <w:b/>
          <w:bCs/>
          <w:color w:val="1F1F1F"/>
          <w:szCs w:val="20"/>
          <w:bdr w:val="none" w:sz="0" w:space="0" w:color="auto" w:frame="1"/>
          <w:lang w:eastAsia="es-MX"/>
        </w:rPr>
        <w:t>Alianzas con el Sector Privado (Patrocinios):</w:t>
      </w:r>
      <w:r w:rsidRPr="000734B8">
        <w:rPr>
          <w:rFonts w:eastAsia="Times New Roman" w:cs="Arial"/>
          <w:color w:val="1F1F1F"/>
          <w:szCs w:val="20"/>
          <w:lang w:eastAsia="es-MX"/>
        </w:rPr>
        <w:t xml:space="preserve"> Posibilidad de establecer convenios de colaboración y patrocinio con empresas privadas interesadas en el deporte.</w:t>
      </w:r>
    </w:p>
    <w:p w14:paraId="194A497B" w14:textId="77777777" w:rsidR="003030EB" w:rsidRDefault="0012701D" w:rsidP="00A56292">
      <w:pPr>
        <w:numPr>
          <w:ilvl w:val="0"/>
          <w:numId w:val="39"/>
        </w:numPr>
        <w:ind w:left="714" w:hanging="357"/>
        <w:rPr>
          <w:rFonts w:eastAsia="Times New Roman" w:cs="Arial"/>
          <w:color w:val="1F1F1F"/>
          <w:szCs w:val="20"/>
          <w:lang w:eastAsia="es-MX"/>
        </w:rPr>
      </w:pPr>
      <w:r w:rsidRPr="000734B8">
        <w:rPr>
          <w:rFonts w:eastAsia="Times New Roman" w:cs="Arial"/>
          <w:b/>
          <w:bCs/>
          <w:color w:val="1F1F1F"/>
          <w:szCs w:val="20"/>
          <w:bdr w:val="none" w:sz="0" w:space="0" w:color="auto" w:frame="1"/>
          <w:lang w:eastAsia="es-MX"/>
        </w:rPr>
        <w:t>Infraestructura Educativa Existente:</w:t>
      </w:r>
      <w:r w:rsidRPr="000734B8">
        <w:rPr>
          <w:rFonts w:eastAsia="Times New Roman" w:cs="Arial"/>
          <w:color w:val="1F1F1F"/>
          <w:szCs w:val="20"/>
          <w:lang w:eastAsia="es-MX"/>
        </w:rPr>
        <w:t xml:space="preserve"> Aprovechar la infraestructura de planteles educativos (patios, canchas, etc.) como espacios de activación física y deportiva para la comunidad fuera del horario escolar.</w:t>
      </w:r>
    </w:p>
    <w:p w14:paraId="39B2A935" w14:textId="0ECE3EC2" w:rsidR="0012701D" w:rsidRPr="003030EB" w:rsidRDefault="0012701D" w:rsidP="00A56292">
      <w:pPr>
        <w:numPr>
          <w:ilvl w:val="0"/>
          <w:numId w:val="39"/>
        </w:numPr>
        <w:ind w:left="714" w:hanging="357"/>
        <w:rPr>
          <w:rFonts w:eastAsia="Times New Roman" w:cs="Arial"/>
          <w:color w:val="1F1F1F"/>
          <w:szCs w:val="20"/>
          <w:lang w:eastAsia="es-MX"/>
        </w:rPr>
      </w:pPr>
      <w:r w:rsidRPr="000734B8">
        <w:rPr>
          <w:rFonts w:eastAsia="Times New Roman" w:cs="Arial"/>
          <w:b/>
          <w:bCs/>
          <w:color w:val="1F1F1F"/>
          <w:szCs w:val="20"/>
          <w:bdr w:val="none" w:sz="0" w:space="0" w:color="auto" w:frame="1"/>
          <w:lang w:eastAsia="es-MX"/>
        </w:rPr>
        <w:t>Programas Intersectoriales de Combate a la Obesidad:</w:t>
      </w:r>
      <w:r w:rsidRPr="000734B8">
        <w:rPr>
          <w:rFonts w:eastAsia="Times New Roman" w:cs="Arial"/>
          <w:color w:val="1F1F1F"/>
          <w:szCs w:val="20"/>
          <w:lang w:eastAsia="es-MX"/>
        </w:rPr>
        <w:t xml:space="preserve"> Sinergia con programas de la Secretaría de Salud y otras dependencias para abordar el sedentarismo como causa de problemas de salud pública.</w:t>
      </w:r>
    </w:p>
    <w:p w14:paraId="18103187" w14:textId="0C06AFF4" w:rsidR="0012701D" w:rsidRDefault="0012701D" w:rsidP="003B7B28">
      <w:pPr>
        <w:spacing w:after="0"/>
        <w:ind w:left="357"/>
        <w:outlineLvl w:val="2"/>
        <w:rPr>
          <w:rFonts w:eastAsia="Times New Roman" w:cs="Arial"/>
          <w:b/>
          <w:bCs/>
          <w:color w:val="1F1F1F"/>
          <w:szCs w:val="20"/>
          <w:lang w:eastAsia="es-MX"/>
        </w:rPr>
      </w:pPr>
      <w:bookmarkStart w:id="168" w:name="_Toc85630321"/>
      <w:bookmarkStart w:id="169" w:name="_Toc85708011"/>
      <w:bookmarkStart w:id="170" w:name="_Toc85708386"/>
      <w:bookmarkStart w:id="171" w:name="_Toc85711260"/>
      <w:bookmarkEnd w:id="156"/>
      <w:r w:rsidRPr="000734B8">
        <w:rPr>
          <w:rFonts w:eastAsia="Times New Roman" w:cs="Arial"/>
          <w:b/>
          <w:bCs/>
          <w:color w:val="1F1F1F"/>
          <w:szCs w:val="20"/>
          <w:lang w:eastAsia="es-MX"/>
        </w:rPr>
        <w:t>Debilidades</w:t>
      </w:r>
      <w:r w:rsidR="003B7B28">
        <w:rPr>
          <w:rFonts w:eastAsia="Times New Roman" w:cs="Arial"/>
          <w:b/>
          <w:bCs/>
          <w:color w:val="1F1F1F"/>
          <w:szCs w:val="20"/>
          <w:lang w:eastAsia="es-MX"/>
        </w:rPr>
        <w:t xml:space="preserve"> y </w:t>
      </w:r>
      <w:r w:rsidR="003B7B28" w:rsidRPr="000734B8">
        <w:rPr>
          <w:rFonts w:eastAsia="Times New Roman" w:cs="Arial"/>
          <w:b/>
          <w:bCs/>
          <w:color w:val="1F1F1F"/>
          <w:szCs w:val="20"/>
          <w:lang w:eastAsia="es-MX"/>
        </w:rPr>
        <w:t>Amenazas</w:t>
      </w:r>
    </w:p>
    <w:p w14:paraId="4272CEFC" w14:textId="77777777" w:rsidR="003B7B28" w:rsidRPr="000734B8" w:rsidRDefault="003B7B28" w:rsidP="003B7B28">
      <w:pPr>
        <w:spacing w:after="0"/>
        <w:ind w:left="357"/>
        <w:outlineLvl w:val="2"/>
        <w:rPr>
          <w:rFonts w:eastAsia="Times New Roman" w:cs="Arial"/>
          <w:b/>
          <w:bCs/>
          <w:color w:val="1F1F1F"/>
          <w:szCs w:val="20"/>
          <w:lang w:eastAsia="es-MX"/>
        </w:rPr>
      </w:pPr>
    </w:p>
    <w:p w14:paraId="4048BDB1" w14:textId="77777777" w:rsidR="0012701D" w:rsidRPr="000734B8" w:rsidRDefault="0012701D" w:rsidP="00A56292">
      <w:pPr>
        <w:ind w:left="357"/>
        <w:rPr>
          <w:rFonts w:eastAsia="Times New Roman" w:cs="Arial"/>
          <w:color w:val="1F1F1F"/>
          <w:szCs w:val="20"/>
          <w:lang w:eastAsia="es-MX"/>
        </w:rPr>
      </w:pPr>
      <w:r w:rsidRPr="000734B8">
        <w:rPr>
          <w:rFonts w:eastAsia="Times New Roman" w:cs="Arial"/>
          <w:color w:val="1F1F1F"/>
          <w:szCs w:val="20"/>
          <w:lang w:eastAsia="es-MX"/>
        </w:rPr>
        <w:t>Factores internos que limitan el desempeño del programa:</w:t>
      </w:r>
    </w:p>
    <w:p w14:paraId="0095F822" w14:textId="77777777" w:rsidR="0012701D" w:rsidRPr="000734B8" w:rsidRDefault="0012701D" w:rsidP="00A56292">
      <w:pPr>
        <w:numPr>
          <w:ilvl w:val="0"/>
          <w:numId w:val="40"/>
        </w:numPr>
        <w:ind w:left="714" w:hanging="357"/>
        <w:rPr>
          <w:rFonts w:eastAsia="Times New Roman" w:cs="Arial"/>
          <w:color w:val="1F1F1F"/>
          <w:szCs w:val="20"/>
          <w:lang w:eastAsia="es-MX"/>
        </w:rPr>
      </w:pPr>
      <w:r w:rsidRPr="000734B8">
        <w:rPr>
          <w:rFonts w:eastAsia="Times New Roman" w:cs="Arial"/>
          <w:b/>
          <w:bCs/>
          <w:color w:val="1F1F1F"/>
          <w:szCs w:val="20"/>
          <w:bdr w:val="none" w:sz="0" w:space="0" w:color="auto" w:frame="1"/>
          <w:lang w:eastAsia="es-MX"/>
        </w:rPr>
        <w:t>Dependencia Presupuestal:</w:t>
      </w:r>
      <w:r w:rsidRPr="000734B8">
        <w:rPr>
          <w:rFonts w:eastAsia="Times New Roman" w:cs="Arial"/>
          <w:color w:val="1F1F1F"/>
          <w:szCs w:val="20"/>
          <w:lang w:eastAsia="es-MX"/>
        </w:rPr>
        <w:t xml:space="preserve"> Al ser un programa </w:t>
      </w:r>
      <w:r>
        <w:rPr>
          <w:rFonts w:eastAsia="Times New Roman" w:cs="Arial"/>
          <w:color w:val="1F1F1F"/>
          <w:szCs w:val="20"/>
          <w:lang w:eastAsia="es-MX"/>
        </w:rPr>
        <w:t>estatal</w:t>
      </w:r>
      <w:r w:rsidRPr="000734B8">
        <w:rPr>
          <w:rFonts w:eastAsia="Times New Roman" w:cs="Arial"/>
          <w:color w:val="1F1F1F"/>
          <w:szCs w:val="20"/>
          <w:lang w:eastAsia="es-MX"/>
        </w:rPr>
        <w:t>, su operación está sujeta a las variaciones anuales del Presupuesto de Egresos.</w:t>
      </w:r>
    </w:p>
    <w:p w14:paraId="145CE315" w14:textId="77777777" w:rsidR="0012701D" w:rsidRPr="000734B8" w:rsidRDefault="0012701D" w:rsidP="00A56292">
      <w:pPr>
        <w:numPr>
          <w:ilvl w:val="0"/>
          <w:numId w:val="40"/>
        </w:numPr>
        <w:ind w:left="714" w:hanging="357"/>
        <w:rPr>
          <w:rFonts w:eastAsia="Times New Roman" w:cs="Arial"/>
          <w:color w:val="1F1F1F"/>
          <w:szCs w:val="20"/>
          <w:lang w:eastAsia="es-MX"/>
        </w:rPr>
      </w:pPr>
      <w:r w:rsidRPr="000734B8">
        <w:rPr>
          <w:rFonts w:eastAsia="Times New Roman" w:cs="Arial"/>
          <w:b/>
          <w:bCs/>
          <w:color w:val="1F1F1F"/>
          <w:szCs w:val="20"/>
          <w:bdr w:val="none" w:sz="0" w:space="0" w:color="auto" w:frame="1"/>
          <w:lang w:eastAsia="es-MX"/>
        </w:rPr>
        <w:t>Capacidad Operativa Limitada:</w:t>
      </w:r>
      <w:r w:rsidRPr="000734B8">
        <w:rPr>
          <w:rFonts w:eastAsia="Times New Roman" w:cs="Arial"/>
          <w:color w:val="1F1F1F"/>
          <w:szCs w:val="20"/>
          <w:lang w:eastAsia="es-MX"/>
        </w:rPr>
        <w:t xml:space="preserve"> La efectividad del programa depende en gran medida de la capacidad de gestión, transparencia y recursos de los </w:t>
      </w:r>
      <w:r>
        <w:rPr>
          <w:rFonts w:eastAsia="Times New Roman" w:cs="Arial"/>
          <w:color w:val="1F1F1F"/>
          <w:szCs w:val="20"/>
          <w:lang w:eastAsia="es-MX"/>
        </w:rPr>
        <w:t xml:space="preserve">Instituto Municipales de Cultura Física y Deporte </w:t>
      </w:r>
      <w:r w:rsidRPr="000734B8">
        <w:rPr>
          <w:rFonts w:eastAsia="Times New Roman" w:cs="Arial"/>
          <w:color w:val="1F1F1F"/>
          <w:szCs w:val="20"/>
          <w:lang w:eastAsia="es-MX"/>
        </w:rPr>
        <w:t xml:space="preserve">y las </w:t>
      </w:r>
      <w:r>
        <w:rPr>
          <w:rFonts w:eastAsia="Times New Roman" w:cs="Arial"/>
          <w:color w:val="1F1F1F"/>
          <w:szCs w:val="20"/>
          <w:lang w:eastAsia="es-MX"/>
        </w:rPr>
        <w:t>A</w:t>
      </w:r>
      <w:r w:rsidRPr="000734B8">
        <w:rPr>
          <w:rFonts w:eastAsia="Times New Roman" w:cs="Arial"/>
          <w:color w:val="1F1F1F"/>
          <w:szCs w:val="20"/>
          <w:lang w:eastAsia="es-MX"/>
        </w:rPr>
        <w:t xml:space="preserve">sociaciones </w:t>
      </w:r>
      <w:r>
        <w:rPr>
          <w:rFonts w:eastAsia="Times New Roman" w:cs="Arial"/>
          <w:color w:val="1F1F1F"/>
          <w:szCs w:val="20"/>
          <w:lang w:eastAsia="es-MX"/>
        </w:rPr>
        <w:t>D</w:t>
      </w:r>
      <w:r w:rsidRPr="000734B8">
        <w:rPr>
          <w:rFonts w:eastAsia="Times New Roman" w:cs="Arial"/>
          <w:color w:val="1F1F1F"/>
          <w:szCs w:val="20"/>
          <w:lang w:eastAsia="es-MX"/>
        </w:rPr>
        <w:t>eportivas</w:t>
      </w:r>
      <w:r>
        <w:rPr>
          <w:rFonts w:eastAsia="Times New Roman" w:cs="Arial"/>
          <w:color w:val="1F1F1F"/>
          <w:szCs w:val="20"/>
          <w:lang w:eastAsia="es-MX"/>
        </w:rPr>
        <w:t xml:space="preserve"> Estatales</w:t>
      </w:r>
      <w:r w:rsidRPr="000734B8">
        <w:rPr>
          <w:rFonts w:eastAsia="Times New Roman" w:cs="Arial"/>
          <w:color w:val="1F1F1F"/>
          <w:szCs w:val="20"/>
          <w:lang w:eastAsia="es-MX"/>
        </w:rPr>
        <w:t>.</w:t>
      </w:r>
    </w:p>
    <w:p w14:paraId="4A804EFB" w14:textId="77777777" w:rsidR="0012701D" w:rsidRPr="000734B8" w:rsidRDefault="0012701D" w:rsidP="00A56292">
      <w:pPr>
        <w:numPr>
          <w:ilvl w:val="0"/>
          <w:numId w:val="40"/>
        </w:numPr>
        <w:ind w:left="714" w:hanging="357"/>
        <w:rPr>
          <w:rFonts w:eastAsia="Times New Roman" w:cs="Arial"/>
          <w:color w:val="1F1F1F"/>
          <w:szCs w:val="20"/>
          <w:lang w:eastAsia="es-MX"/>
        </w:rPr>
      </w:pPr>
      <w:r w:rsidRPr="000734B8">
        <w:rPr>
          <w:rFonts w:eastAsia="Times New Roman" w:cs="Arial"/>
          <w:b/>
          <w:bCs/>
          <w:color w:val="1F1F1F"/>
          <w:szCs w:val="20"/>
          <w:bdr w:val="none" w:sz="0" w:space="0" w:color="auto" w:frame="1"/>
          <w:lang w:eastAsia="es-MX"/>
        </w:rPr>
        <w:t>Baja Promoción y Difusión:</w:t>
      </w:r>
      <w:r w:rsidRPr="000734B8">
        <w:rPr>
          <w:rFonts w:eastAsia="Times New Roman" w:cs="Arial"/>
          <w:color w:val="1F1F1F"/>
          <w:szCs w:val="20"/>
          <w:lang w:eastAsia="es-MX"/>
        </w:rPr>
        <w:t xml:space="preserve"> Falta de estrategias robustas de promoción y difusión de las actividades físicas y deportivas en medios masivos para incentivar la participación.</w:t>
      </w:r>
    </w:p>
    <w:p w14:paraId="3762DAEC" w14:textId="0FC775C5" w:rsidR="0012701D" w:rsidRPr="000734B8" w:rsidRDefault="0012701D" w:rsidP="00A56292">
      <w:pPr>
        <w:numPr>
          <w:ilvl w:val="0"/>
          <w:numId w:val="40"/>
        </w:numPr>
        <w:ind w:left="714" w:hanging="357"/>
        <w:rPr>
          <w:rFonts w:eastAsia="Times New Roman" w:cs="Arial"/>
          <w:color w:val="1F1F1F"/>
          <w:szCs w:val="20"/>
          <w:lang w:eastAsia="es-MX"/>
        </w:rPr>
      </w:pPr>
      <w:r w:rsidRPr="000734B8">
        <w:rPr>
          <w:rFonts w:eastAsia="Times New Roman" w:cs="Arial"/>
          <w:b/>
          <w:bCs/>
          <w:color w:val="1F1F1F"/>
          <w:szCs w:val="20"/>
          <w:bdr w:val="none" w:sz="0" w:space="0" w:color="auto" w:frame="1"/>
          <w:lang w:eastAsia="es-MX"/>
        </w:rPr>
        <w:t>Riesgo de Concentración de Recursos:</w:t>
      </w:r>
      <w:r w:rsidRPr="000734B8">
        <w:rPr>
          <w:rFonts w:eastAsia="Times New Roman" w:cs="Arial"/>
          <w:color w:val="1F1F1F"/>
          <w:szCs w:val="20"/>
          <w:lang w:eastAsia="es-MX"/>
        </w:rPr>
        <w:t xml:space="preserve"> Posibilidad de que la asignación de recursos se concentre desproporcionadamente en el deporte de alto rendimiento, descuidando </w:t>
      </w:r>
      <w:r w:rsidR="00FA6DD2">
        <w:rPr>
          <w:rFonts w:eastAsia="Times New Roman" w:cs="Arial"/>
          <w:color w:val="1F1F1F"/>
          <w:szCs w:val="20"/>
          <w:lang w:eastAsia="es-MX"/>
        </w:rPr>
        <w:t>e</w:t>
      </w:r>
      <w:r w:rsidRPr="000734B8">
        <w:rPr>
          <w:rFonts w:eastAsia="Times New Roman" w:cs="Arial"/>
          <w:color w:val="1F1F1F"/>
          <w:szCs w:val="20"/>
          <w:lang w:eastAsia="es-MX"/>
        </w:rPr>
        <w:t xml:space="preserve">l </w:t>
      </w:r>
      <w:r w:rsidR="00FA6DD2">
        <w:rPr>
          <w:rFonts w:eastAsia="Times New Roman" w:cs="Arial"/>
          <w:color w:val="1F1F1F"/>
          <w:szCs w:val="20"/>
          <w:lang w:eastAsia="es-MX"/>
        </w:rPr>
        <w:t>deporte social</w:t>
      </w:r>
      <w:r w:rsidRPr="000734B8">
        <w:rPr>
          <w:rFonts w:eastAsia="Times New Roman" w:cs="Arial"/>
          <w:color w:val="1F1F1F"/>
          <w:szCs w:val="20"/>
          <w:lang w:eastAsia="es-MX"/>
        </w:rPr>
        <w:t xml:space="preserve"> y la cultura física.</w:t>
      </w:r>
    </w:p>
    <w:p w14:paraId="667568E6" w14:textId="77777777" w:rsidR="0012701D" w:rsidRPr="000734B8" w:rsidRDefault="0012701D" w:rsidP="00A56292">
      <w:pPr>
        <w:numPr>
          <w:ilvl w:val="0"/>
          <w:numId w:val="40"/>
        </w:numPr>
        <w:ind w:left="714" w:hanging="357"/>
        <w:rPr>
          <w:rFonts w:eastAsia="Times New Roman" w:cs="Arial"/>
          <w:color w:val="1F1F1F"/>
          <w:szCs w:val="20"/>
          <w:lang w:eastAsia="es-MX"/>
        </w:rPr>
      </w:pPr>
      <w:r w:rsidRPr="000734B8">
        <w:rPr>
          <w:rFonts w:eastAsia="Times New Roman" w:cs="Arial"/>
          <w:b/>
          <w:bCs/>
          <w:color w:val="1F1F1F"/>
          <w:szCs w:val="20"/>
          <w:bdr w:val="none" w:sz="0" w:space="0" w:color="auto" w:frame="1"/>
          <w:lang w:eastAsia="es-MX"/>
        </w:rPr>
        <w:t>Rotación de Personal/Directivos:</w:t>
      </w:r>
      <w:r w:rsidRPr="000734B8">
        <w:rPr>
          <w:rFonts w:eastAsia="Times New Roman" w:cs="Arial"/>
          <w:color w:val="1F1F1F"/>
          <w:szCs w:val="20"/>
          <w:lang w:eastAsia="es-MX"/>
        </w:rPr>
        <w:t xml:space="preserve"> Los cambios en la administración o en la dirección de</w:t>
      </w:r>
      <w:r>
        <w:rPr>
          <w:rFonts w:eastAsia="Times New Roman" w:cs="Arial"/>
          <w:color w:val="1F1F1F"/>
          <w:szCs w:val="20"/>
          <w:lang w:eastAsia="es-MX"/>
        </w:rPr>
        <w:t>l</w:t>
      </w:r>
      <w:r w:rsidRPr="000734B8">
        <w:rPr>
          <w:rFonts w:eastAsia="Times New Roman" w:cs="Arial"/>
          <w:color w:val="1F1F1F"/>
          <w:szCs w:val="20"/>
          <w:lang w:eastAsia="es-MX"/>
        </w:rPr>
        <w:t xml:space="preserve"> </w:t>
      </w:r>
      <w:r>
        <w:rPr>
          <w:rFonts w:eastAsia="Times New Roman" w:cs="Arial"/>
          <w:color w:val="1F1F1F"/>
          <w:szCs w:val="20"/>
          <w:lang w:eastAsia="es-MX"/>
        </w:rPr>
        <w:t>ISDE y de los Instituto Municipales de Cultura Física y Deporte</w:t>
      </w:r>
      <w:r w:rsidRPr="000734B8">
        <w:rPr>
          <w:rFonts w:eastAsia="Times New Roman" w:cs="Arial"/>
          <w:color w:val="1F1F1F"/>
          <w:szCs w:val="20"/>
          <w:lang w:eastAsia="es-MX"/>
        </w:rPr>
        <w:t xml:space="preserve"> pueden afectar la continuidad de las políticas y estrategias a largo plazo.</w:t>
      </w:r>
    </w:p>
    <w:p w14:paraId="41461F3D" w14:textId="77777777" w:rsidR="0012701D" w:rsidRPr="000734B8" w:rsidRDefault="0012701D" w:rsidP="002F7B26">
      <w:pPr>
        <w:numPr>
          <w:ilvl w:val="0"/>
          <w:numId w:val="40"/>
        </w:numPr>
        <w:spacing w:after="0"/>
        <w:ind w:left="714" w:hanging="357"/>
        <w:rPr>
          <w:rFonts w:eastAsia="Times New Roman" w:cs="Arial"/>
          <w:color w:val="1F1F1F"/>
          <w:szCs w:val="20"/>
          <w:lang w:eastAsia="es-MX"/>
        </w:rPr>
      </w:pPr>
      <w:r w:rsidRPr="000734B8">
        <w:rPr>
          <w:rFonts w:eastAsia="Times New Roman" w:cs="Arial"/>
          <w:b/>
          <w:bCs/>
          <w:color w:val="1F1F1F"/>
          <w:szCs w:val="20"/>
          <w:bdr w:val="none" w:sz="0" w:space="0" w:color="auto" w:frame="1"/>
          <w:lang w:eastAsia="es-MX"/>
        </w:rPr>
        <w:t>Limitada Infraestructura de Calidad:</w:t>
      </w:r>
      <w:r w:rsidRPr="000734B8">
        <w:rPr>
          <w:rFonts w:eastAsia="Times New Roman" w:cs="Arial"/>
          <w:color w:val="1F1F1F"/>
          <w:szCs w:val="20"/>
          <w:lang w:eastAsia="es-MX"/>
        </w:rPr>
        <w:t xml:space="preserve"> La infraestructura deportiva existente en el </w:t>
      </w:r>
      <w:r>
        <w:rPr>
          <w:rFonts w:eastAsia="Times New Roman" w:cs="Arial"/>
          <w:color w:val="1F1F1F"/>
          <w:szCs w:val="20"/>
          <w:lang w:eastAsia="es-MX"/>
        </w:rPr>
        <w:t>estado</w:t>
      </w:r>
      <w:r w:rsidRPr="000734B8">
        <w:rPr>
          <w:rFonts w:eastAsia="Times New Roman" w:cs="Arial"/>
          <w:color w:val="1F1F1F"/>
          <w:szCs w:val="20"/>
          <w:lang w:eastAsia="es-MX"/>
        </w:rPr>
        <w:t xml:space="preserve"> a menudo es insuficiente o presenta un bajo nivel de mantenimiento y equipamiento.</w:t>
      </w:r>
    </w:p>
    <w:p w14:paraId="3A293F47" w14:textId="77777777" w:rsidR="0012701D" w:rsidRPr="000734B8" w:rsidRDefault="0012701D" w:rsidP="002F7B26">
      <w:pPr>
        <w:spacing w:after="0"/>
        <w:rPr>
          <w:rFonts w:eastAsia="Times New Roman" w:cs="Arial"/>
          <w:color w:val="1F1F1F"/>
          <w:szCs w:val="20"/>
          <w:lang w:eastAsia="es-MX"/>
        </w:rPr>
      </w:pPr>
    </w:p>
    <w:p w14:paraId="0BE21264" w14:textId="77777777" w:rsidR="0012701D" w:rsidRPr="000734B8" w:rsidRDefault="0012701D" w:rsidP="00A56292">
      <w:pPr>
        <w:ind w:left="357"/>
        <w:rPr>
          <w:rFonts w:eastAsia="Times New Roman" w:cs="Arial"/>
          <w:color w:val="1F1F1F"/>
          <w:szCs w:val="20"/>
          <w:lang w:eastAsia="es-MX"/>
        </w:rPr>
      </w:pPr>
      <w:r w:rsidRPr="000734B8">
        <w:rPr>
          <w:rFonts w:eastAsia="Times New Roman" w:cs="Arial"/>
          <w:color w:val="1F1F1F"/>
          <w:szCs w:val="20"/>
          <w:lang w:eastAsia="es-MX"/>
        </w:rPr>
        <w:t>Riesgos externos que podrían afectar negativamente al programa:</w:t>
      </w:r>
    </w:p>
    <w:p w14:paraId="7AE84BEF" w14:textId="77777777" w:rsidR="0012701D" w:rsidRPr="000734B8" w:rsidRDefault="0012701D" w:rsidP="00A56292">
      <w:pPr>
        <w:numPr>
          <w:ilvl w:val="0"/>
          <w:numId w:val="41"/>
        </w:numPr>
        <w:ind w:left="714" w:hanging="357"/>
        <w:rPr>
          <w:rFonts w:eastAsia="Times New Roman" w:cs="Arial"/>
          <w:color w:val="1F1F1F"/>
          <w:szCs w:val="20"/>
          <w:lang w:eastAsia="es-MX"/>
        </w:rPr>
      </w:pPr>
      <w:r w:rsidRPr="000734B8">
        <w:rPr>
          <w:rFonts w:eastAsia="Times New Roman" w:cs="Arial"/>
          <w:b/>
          <w:bCs/>
          <w:color w:val="1F1F1F"/>
          <w:szCs w:val="20"/>
          <w:bdr w:val="none" w:sz="0" w:space="0" w:color="auto" w:frame="1"/>
          <w:lang w:eastAsia="es-MX"/>
        </w:rPr>
        <w:lastRenderedPageBreak/>
        <w:t>Condiciones de Inseguridad Pública:</w:t>
      </w:r>
      <w:r w:rsidRPr="000734B8">
        <w:rPr>
          <w:rFonts w:eastAsia="Times New Roman" w:cs="Arial"/>
          <w:color w:val="1F1F1F"/>
          <w:szCs w:val="20"/>
          <w:lang w:eastAsia="es-MX"/>
        </w:rPr>
        <w:t xml:space="preserve"> La inseguridad en ciertas zonas del </w:t>
      </w:r>
      <w:r>
        <w:rPr>
          <w:rFonts w:eastAsia="Times New Roman" w:cs="Arial"/>
          <w:color w:val="1F1F1F"/>
          <w:szCs w:val="20"/>
          <w:lang w:eastAsia="es-MX"/>
        </w:rPr>
        <w:t>estado</w:t>
      </w:r>
      <w:r w:rsidRPr="000734B8">
        <w:rPr>
          <w:rFonts w:eastAsia="Times New Roman" w:cs="Arial"/>
          <w:color w:val="1F1F1F"/>
          <w:szCs w:val="20"/>
          <w:lang w:eastAsia="es-MX"/>
        </w:rPr>
        <w:t xml:space="preserve"> desincentiva la realización de actividades físicas y deportivas al aire libre o en espacios públicos.</w:t>
      </w:r>
    </w:p>
    <w:p w14:paraId="3CB60636" w14:textId="77777777" w:rsidR="0012701D" w:rsidRPr="000734B8" w:rsidRDefault="0012701D" w:rsidP="00A56292">
      <w:pPr>
        <w:numPr>
          <w:ilvl w:val="0"/>
          <w:numId w:val="41"/>
        </w:numPr>
        <w:ind w:left="714" w:hanging="357"/>
        <w:rPr>
          <w:rFonts w:eastAsia="Times New Roman" w:cs="Arial"/>
          <w:color w:val="1F1F1F"/>
          <w:szCs w:val="20"/>
          <w:lang w:eastAsia="es-MX"/>
        </w:rPr>
      </w:pPr>
      <w:r w:rsidRPr="000734B8">
        <w:rPr>
          <w:rFonts w:eastAsia="Times New Roman" w:cs="Arial"/>
          <w:b/>
          <w:bCs/>
          <w:color w:val="1F1F1F"/>
          <w:szCs w:val="20"/>
          <w:bdr w:val="none" w:sz="0" w:space="0" w:color="auto" w:frame="1"/>
          <w:lang w:eastAsia="es-MX"/>
        </w:rPr>
        <w:t>Crisis Económicas e Inflación:</w:t>
      </w:r>
      <w:r w:rsidRPr="000734B8">
        <w:rPr>
          <w:rFonts w:eastAsia="Times New Roman" w:cs="Arial"/>
          <w:color w:val="1F1F1F"/>
          <w:szCs w:val="20"/>
          <w:lang w:eastAsia="es-MX"/>
        </w:rPr>
        <w:t xml:space="preserve"> Las limitaciones presupuestales </w:t>
      </w:r>
      <w:r>
        <w:rPr>
          <w:rFonts w:eastAsia="Times New Roman" w:cs="Arial"/>
          <w:color w:val="1F1F1F"/>
          <w:szCs w:val="20"/>
          <w:lang w:eastAsia="es-MX"/>
        </w:rPr>
        <w:t>estatales</w:t>
      </w:r>
      <w:r w:rsidRPr="000734B8">
        <w:rPr>
          <w:rFonts w:eastAsia="Times New Roman" w:cs="Arial"/>
          <w:color w:val="1F1F1F"/>
          <w:szCs w:val="20"/>
          <w:lang w:eastAsia="es-MX"/>
        </w:rPr>
        <w:t xml:space="preserve"> o el incremento de costos (equipamiento, </w:t>
      </w:r>
      <w:r>
        <w:rPr>
          <w:rFonts w:eastAsia="Times New Roman" w:cs="Arial"/>
          <w:color w:val="1F1F1F"/>
          <w:szCs w:val="20"/>
          <w:lang w:eastAsia="es-MX"/>
        </w:rPr>
        <w:t>material deportivo</w:t>
      </w:r>
      <w:r w:rsidRPr="000734B8">
        <w:rPr>
          <w:rFonts w:eastAsia="Times New Roman" w:cs="Arial"/>
          <w:color w:val="1F1F1F"/>
          <w:szCs w:val="20"/>
          <w:lang w:eastAsia="es-MX"/>
        </w:rPr>
        <w:t>, becas) reducen el alcance real de los recursos asignados.</w:t>
      </w:r>
    </w:p>
    <w:p w14:paraId="2E191F28" w14:textId="77777777" w:rsidR="0012701D" w:rsidRPr="000734B8" w:rsidRDefault="0012701D" w:rsidP="00A56292">
      <w:pPr>
        <w:numPr>
          <w:ilvl w:val="0"/>
          <w:numId w:val="41"/>
        </w:numPr>
        <w:ind w:left="714" w:hanging="357"/>
        <w:rPr>
          <w:rFonts w:eastAsia="Times New Roman" w:cs="Arial"/>
          <w:color w:val="1F1F1F"/>
          <w:szCs w:val="20"/>
          <w:lang w:eastAsia="es-MX"/>
        </w:rPr>
      </w:pPr>
      <w:r w:rsidRPr="000734B8">
        <w:rPr>
          <w:rFonts w:eastAsia="Times New Roman" w:cs="Arial"/>
          <w:b/>
          <w:bCs/>
          <w:color w:val="1F1F1F"/>
          <w:szCs w:val="20"/>
          <w:bdr w:val="none" w:sz="0" w:space="0" w:color="auto" w:frame="1"/>
          <w:lang w:eastAsia="es-MX"/>
        </w:rPr>
        <w:t>Alta Prevalencia de Sedentarismo y Obesidad:</w:t>
      </w:r>
      <w:r w:rsidRPr="000734B8">
        <w:rPr>
          <w:rFonts w:eastAsia="Times New Roman" w:cs="Arial"/>
          <w:color w:val="1F1F1F"/>
          <w:szCs w:val="20"/>
          <w:lang w:eastAsia="es-MX"/>
        </w:rPr>
        <w:t xml:space="preserve"> La inercia social hacia estilos de vida sedentarios representa un desafío estructural mayor que la capacidad de respuesta del programa por sí solo.</w:t>
      </w:r>
    </w:p>
    <w:p w14:paraId="14CD1DB2" w14:textId="3BDF1E16" w:rsidR="0012701D" w:rsidRPr="000734B8" w:rsidRDefault="0012701D" w:rsidP="00A56292">
      <w:pPr>
        <w:numPr>
          <w:ilvl w:val="0"/>
          <w:numId w:val="41"/>
        </w:numPr>
        <w:ind w:left="714" w:hanging="357"/>
        <w:rPr>
          <w:rFonts w:eastAsia="Times New Roman" w:cs="Arial"/>
          <w:color w:val="1F1F1F"/>
          <w:szCs w:val="20"/>
          <w:lang w:eastAsia="es-MX"/>
        </w:rPr>
      </w:pPr>
      <w:r w:rsidRPr="000734B8">
        <w:rPr>
          <w:rFonts w:eastAsia="Times New Roman" w:cs="Arial"/>
          <w:b/>
          <w:bCs/>
          <w:color w:val="1F1F1F"/>
          <w:szCs w:val="20"/>
          <w:bdr w:val="none" w:sz="0" w:space="0" w:color="auto" w:frame="1"/>
          <w:lang w:eastAsia="es-MX"/>
        </w:rPr>
        <w:t>Contingencias Sanitarias:</w:t>
      </w:r>
      <w:r w:rsidRPr="000734B8">
        <w:rPr>
          <w:rFonts w:eastAsia="Times New Roman" w:cs="Arial"/>
          <w:color w:val="1F1F1F"/>
          <w:szCs w:val="20"/>
          <w:lang w:eastAsia="es-MX"/>
        </w:rPr>
        <w:t xml:space="preserve"> Eventos como la COVID-19 pueden paralizar la activación física masiva y la celebración de eventos deportivos, interrumpiendo las operaciones del programa.</w:t>
      </w:r>
    </w:p>
    <w:p w14:paraId="619E3C29" w14:textId="77777777" w:rsidR="004E7347" w:rsidRPr="004E7347" w:rsidRDefault="0012701D" w:rsidP="00A56292">
      <w:pPr>
        <w:numPr>
          <w:ilvl w:val="0"/>
          <w:numId w:val="41"/>
        </w:numPr>
        <w:ind w:left="714" w:hanging="357"/>
        <w:rPr>
          <w:rFonts w:cstheme="minorHAnsi"/>
          <w:lang w:val="es-ES"/>
        </w:rPr>
      </w:pPr>
      <w:r w:rsidRPr="000734B8">
        <w:rPr>
          <w:rFonts w:eastAsia="Times New Roman" w:cs="Arial"/>
          <w:b/>
          <w:bCs/>
          <w:color w:val="1F1F1F"/>
          <w:szCs w:val="20"/>
          <w:bdr w:val="none" w:sz="0" w:space="0" w:color="auto" w:frame="1"/>
          <w:lang w:eastAsia="es-MX"/>
        </w:rPr>
        <w:t>Desinterés o Desacuerdo Político:</w:t>
      </w:r>
      <w:r w:rsidRPr="000734B8">
        <w:rPr>
          <w:rFonts w:eastAsia="Times New Roman" w:cs="Arial"/>
          <w:color w:val="1F1F1F"/>
          <w:szCs w:val="20"/>
          <w:lang w:eastAsia="es-MX"/>
        </w:rPr>
        <w:t xml:space="preserve"> Cambios en la prioridad gubernamental o falta de apoyo de gobierno </w:t>
      </w:r>
      <w:r w:rsidRPr="004E7347">
        <w:rPr>
          <w:rFonts w:eastAsia="Times New Roman" w:cs="Arial"/>
          <w:color w:val="1F1F1F"/>
          <w:szCs w:val="20"/>
          <w:lang w:eastAsia="es-MX"/>
        </w:rPr>
        <w:t>estatal y municipales</w:t>
      </w:r>
      <w:r w:rsidRPr="000734B8">
        <w:rPr>
          <w:rFonts w:eastAsia="Times New Roman" w:cs="Arial"/>
          <w:color w:val="1F1F1F"/>
          <w:szCs w:val="20"/>
          <w:lang w:eastAsia="es-MX"/>
        </w:rPr>
        <w:t xml:space="preserve"> que afecten la coordinación y el compromiso con las estrategias del programa.</w:t>
      </w:r>
    </w:p>
    <w:p w14:paraId="6812AEC8" w14:textId="5D8565C6" w:rsidR="00BC638C" w:rsidRPr="004E7347" w:rsidRDefault="0012701D" w:rsidP="00A56292">
      <w:pPr>
        <w:numPr>
          <w:ilvl w:val="0"/>
          <w:numId w:val="41"/>
        </w:numPr>
        <w:ind w:left="714" w:hanging="357"/>
        <w:rPr>
          <w:rFonts w:cstheme="minorHAnsi"/>
          <w:lang w:val="es-ES"/>
        </w:rPr>
      </w:pPr>
      <w:r w:rsidRPr="000734B8">
        <w:rPr>
          <w:rFonts w:eastAsia="Times New Roman" w:cs="Arial"/>
          <w:b/>
          <w:bCs/>
          <w:color w:val="1F1F1F"/>
          <w:szCs w:val="20"/>
          <w:bdr w:val="none" w:sz="0" w:space="0" w:color="auto" w:frame="1"/>
          <w:lang w:eastAsia="es-MX"/>
        </w:rPr>
        <w:t>Competencia de Iniciativas Privadas Informales:</w:t>
      </w:r>
      <w:r w:rsidRPr="000734B8">
        <w:rPr>
          <w:rFonts w:eastAsia="Times New Roman" w:cs="Arial"/>
          <w:color w:val="1F1F1F"/>
          <w:szCs w:val="20"/>
          <w:lang w:eastAsia="es-MX"/>
        </w:rPr>
        <w:t xml:space="preserve"> La existencia de gimnasios, ligas o eventos privados no regulados que, si bien son valiosos, no necesariamente se alinean a los objetivos de política pública.</w:t>
      </w:r>
    </w:p>
    <w:p w14:paraId="077E7FB5" w14:textId="7146A041" w:rsidR="00BC638C" w:rsidRPr="004D7BBC" w:rsidRDefault="00BC638C" w:rsidP="006F7182">
      <w:pPr>
        <w:pStyle w:val="Ttulo4"/>
        <w:numPr>
          <w:ilvl w:val="1"/>
          <w:numId w:val="10"/>
        </w:numPr>
        <w:ind w:left="709"/>
      </w:pPr>
      <w:r w:rsidRPr="004D7BBC">
        <w:t>Avances del Programa en el Ejercicio Fiscal Actual</w:t>
      </w:r>
    </w:p>
    <w:p w14:paraId="1622F216" w14:textId="28054145" w:rsidR="00DF4826" w:rsidRDefault="00DF4826" w:rsidP="003030EB">
      <w:bookmarkStart w:id="172" w:name="_Toc85630323"/>
      <w:bookmarkStart w:id="173" w:name="_Toc85708013"/>
      <w:bookmarkStart w:id="174" w:name="_Toc85708388"/>
      <w:bookmarkStart w:id="175" w:name="_Toc85711262"/>
      <w:bookmarkEnd w:id="168"/>
      <w:bookmarkEnd w:id="169"/>
      <w:bookmarkEnd w:id="170"/>
      <w:bookmarkEnd w:id="171"/>
      <w:r>
        <w:t>Como ya se analizo previamente, los indicadores de Resultados, tanto del nivel Fin (1) como propósito entregan información valiosa para la toma de decisiones de este Política Pública, por lo que se mantienen, solo se hizo un leve ajuste a la meta de Propósito pasando de 150,000 personas en 2024 a 153,000 en el presente año.</w:t>
      </w:r>
    </w:p>
    <w:p w14:paraId="6CA5BEC4" w14:textId="416BE802" w:rsidR="00DF4826" w:rsidRDefault="00DF4826" w:rsidP="003030EB">
      <w:r>
        <w:t xml:space="preserve">Asimismo, en los </w:t>
      </w:r>
      <w:r w:rsidR="000D340E">
        <w:t>indicadores de Servicios y de Gestión, los de nivel Componente (1,2,3) otorgan bienes indispensables para el logro de los objetivos del Programa, por lo que solo se realizaron ligeras modificaciones a las metas de los Componentes 1 y 2 para el 2025.</w:t>
      </w:r>
    </w:p>
    <w:p w14:paraId="63B064AC" w14:textId="0F726B52" w:rsidR="000D340E" w:rsidRDefault="000D340E" w:rsidP="003030EB">
      <w:r>
        <w:t>En el caso de los indicadores de nivel Actividad (4,5) son consistentes con sus Componente (1,2) por lo que solo se ajustaron las metas en la misma proporción y en esencia se mantienen en el presente ciclo presupuestal</w:t>
      </w:r>
      <w:r w:rsidR="00704484">
        <w:t>.</w:t>
      </w:r>
      <w:r>
        <w:t xml:space="preserve"> </w:t>
      </w:r>
    </w:p>
    <w:p w14:paraId="01F8E1F5" w14:textId="74A119C5" w:rsidR="00BC638C" w:rsidRDefault="00BC638C" w:rsidP="006F7182">
      <w:pPr>
        <w:pStyle w:val="Ttulo4"/>
        <w:numPr>
          <w:ilvl w:val="1"/>
          <w:numId w:val="10"/>
        </w:numPr>
        <w:ind w:left="709"/>
      </w:pPr>
      <w:r w:rsidRPr="00BC638C">
        <w:lastRenderedPageBreak/>
        <w:t>Consideraciones sobre la evolución del presupuesto</w:t>
      </w:r>
    </w:p>
    <w:p w14:paraId="79957A85" w14:textId="22BA259C" w:rsidR="00ED7A13" w:rsidRPr="00EE2A25" w:rsidRDefault="00ED7A13" w:rsidP="00BC638C">
      <w:pPr>
        <w:rPr>
          <w:rFonts w:eastAsia="Times New Roman" w:cs="Arial"/>
          <w:color w:val="000000"/>
          <w:szCs w:val="20"/>
          <w:lang w:eastAsia="es-MX"/>
        </w:rPr>
      </w:pPr>
      <w:bookmarkStart w:id="176" w:name="_Toc85630324"/>
      <w:bookmarkStart w:id="177" w:name="_Toc85708014"/>
      <w:bookmarkStart w:id="178" w:name="_Toc85708389"/>
      <w:bookmarkStart w:id="179" w:name="_Toc85711263"/>
      <w:bookmarkEnd w:id="172"/>
      <w:bookmarkEnd w:id="173"/>
      <w:bookmarkEnd w:id="174"/>
      <w:bookmarkEnd w:id="175"/>
      <w:r w:rsidRPr="00EE2A25">
        <w:rPr>
          <w:rFonts w:cs="Arial"/>
          <w:lang w:val="es-ES"/>
        </w:rPr>
        <w:t xml:space="preserve">En cuanto al presupuesto ejercido del Programa </w:t>
      </w:r>
      <w:proofErr w:type="spellStart"/>
      <w:r w:rsidRPr="00EE2A25">
        <w:rPr>
          <w:rFonts w:cs="Arial"/>
          <w:lang w:val="es-ES"/>
        </w:rPr>
        <w:t>a</w:t>
      </w:r>
      <w:proofErr w:type="spellEnd"/>
      <w:r w:rsidRPr="00EE2A25">
        <w:rPr>
          <w:rFonts w:cs="Arial"/>
          <w:lang w:val="es-ES"/>
        </w:rPr>
        <w:t xml:space="preserve"> presentado una ligera disminución pasando de un presupuesto ejercido de </w:t>
      </w:r>
      <w:r w:rsidRPr="00EE2A25">
        <w:rPr>
          <w:rFonts w:eastAsia="Times New Roman" w:cs="Arial"/>
          <w:color w:val="000000"/>
          <w:szCs w:val="20"/>
          <w:lang w:eastAsia="es-MX"/>
        </w:rPr>
        <w:t>$47,906,157.75 en el ejercicio 2022 a $44,014,312.86 respecto del ejercicio 202</w:t>
      </w:r>
      <w:r w:rsidR="00F64187" w:rsidRPr="00EE2A25">
        <w:rPr>
          <w:rFonts w:eastAsia="Times New Roman" w:cs="Arial"/>
          <w:color w:val="000000"/>
          <w:szCs w:val="20"/>
          <w:lang w:eastAsia="es-MX"/>
        </w:rPr>
        <w:t>4, el impacto en la disminución presupuestal se ve reflejado en el número de personas atendidas por el Programa, pasando de 421,700 en 2024 a 160,530</w:t>
      </w:r>
      <w:r w:rsidR="00EE2A25" w:rsidRPr="00EE2A25">
        <w:rPr>
          <w:rFonts w:eastAsia="Times New Roman" w:cs="Arial"/>
          <w:color w:val="000000"/>
          <w:szCs w:val="20"/>
          <w:lang w:eastAsia="es-MX"/>
        </w:rPr>
        <w:t xml:space="preserve"> en 2024</w:t>
      </w:r>
      <w:r w:rsidR="00F64187" w:rsidRPr="00EE2A25">
        <w:rPr>
          <w:rFonts w:eastAsia="Times New Roman" w:cs="Arial"/>
          <w:color w:val="000000"/>
          <w:szCs w:val="20"/>
          <w:lang w:eastAsia="es-MX"/>
        </w:rPr>
        <w:t>.</w:t>
      </w:r>
    </w:p>
    <w:p w14:paraId="5A419841" w14:textId="2D9F34A0" w:rsidR="00EE2A25" w:rsidRPr="00EE2A25" w:rsidRDefault="00EE2A25" w:rsidP="00BC638C">
      <w:pPr>
        <w:rPr>
          <w:rFonts w:cs="Arial"/>
          <w:lang w:val="es-ES"/>
        </w:rPr>
      </w:pPr>
      <w:r w:rsidRPr="00EE2A25">
        <w:rPr>
          <w:rFonts w:eastAsia="Times New Roman" w:cs="Arial"/>
          <w:color w:val="000000"/>
          <w:szCs w:val="20"/>
          <w:lang w:val="es-ES" w:eastAsia="es-MX"/>
        </w:rPr>
        <w:t>No obstante</w:t>
      </w:r>
      <w:r>
        <w:rPr>
          <w:rFonts w:eastAsia="Times New Roman" w:cs="Arial"/>
          <w:color w:val="000000"/>
          <w:szCs w:val="20"/>
          <w:lang w:val="es-ES" w:eastAsia="es-MX"/>
        </w:rPr>
        <w:t xml:space="preserve"> a lo anterior</w:t>
      </w:r>
      <w:r w:rsidRPr="00EE2A25">
        <w:rPr>
          <w:rFonts w:eastAsia="Times New Roman" w:cs="Arial"/>
          <w:color w:val="000000"/>
          <w:szCs w:val="20"/>
          <w:lang w:val="es-ES" w:eastAsia="es-MX"/>
        </w:rPr>
        <w:t xml:space="preserve">, para el </w:t>
      </w:r>
      <w:r>
        <w:rPr>
          <w:rFonts w:eastAsia="Times New Roman" w:cs="Arial"/>
          <w:color w:val="000000"/>
          <w:szCs w:val="20"/>
          <w:lang w:val="es-ES" w:eastAsia="es-MX"/>
        </w:rPr>
        <w:t xml:space="preserve">ejercicio fiscal 2025 </w:t>
      </w:r>
      <w:r w:rsidRPr="00EE2A25">
        <w:rPr>
          <w:rFonts w:eastAsia="Times New Roman" w:cs="Arial"/>
          <w:color w:val="000000"/>
          <w:szCs w:val="20"/>
          <w:lang w:val="es-ES" w:eastAsia="es-MX"/>
        </w:rPr>
        <w:t xml:space="preserve">se aprobó un presupuesto de </w:t>
      </w:r>
      <w:r w:rsidRPr="00EE2A25">
        <w:rPr>
          <w:rFonts w:cs="Arial"/>
          <w:szCs w:val="20"/>
          <w:lang w:val="es-ES"/>
        </w:rPr>
        <w:t>$48,428,257.00</w:t>
      </w:r>
      <w:r>
        <w:rPr>
          <w:rFonts w:cs="Arial"/>
          <w:szCs w:val="20"/>
          <w:lang w:val="es-ES"/>
        </w:rPr>
        <w:t xml:space="preserve"> lo que nos permitirá mejorar la cobertura del </w:t>
      </w:r>
      <w:r w:rsidR="00DF4826">
        <w:rPr>
          <w:rFonts w:cs="Arial"/>
          <w:szCs w:val="20"/>
          <w:lang w:val="es-ES"/>
        </w:rPr>
        <w:t>P</w:t>
      </w:r>
      <w:r>
        <w:rPr>
          <w:rFonts w:cs="Arial"/>
          <w:szCs w:val="20"/>
          <w:lang w:val="es-ES"/>
        </w:rPr>
        <w:t>rograma, adicionalmente se firm</w:t>
      </w:r>
      <w:r w:rsidR="00DF4826">
        <w:rPr>
          <w:rFonts w:cs="Arial"/>
          <w:szCs w:val="20"/>
          <w:lang w:val="es-ES"/>
        </w:rPr>
        <w:t>ó</w:t>
      </w:r>
      <w:r>
        <w:rPr>
          <w:rFonts w:cs="Arial"/>
          <w:szCs w:val="20"/>
          <w:lang w:val="es-ES"/>
        </w:rPr>
        <w:t xml:space="preserve"> convenio de colaboración con la comisión Nacional de Cultura Física y Deporte otorgando $1,805,800.00 pesos para la línea de acción de activación física “Ponte Pila” del Programa S269 Cultura Física y Deporte, para </w:t>
      </w:r>
      <w:r w:rsidR="00DF4826">
        <w:rPr>
          <w:rFonts w:eastAsia="Arial" w:cs="Arial"/>
          <w:color w:val="000000"/>
          <w:szCs w:val="20"/>
          <w:lang w:eastAsia="es-MX"/>
        </w:rPr>
        <w:t>rea</w:t>
      </w:r>
      <w:r w:rsidRPr="00EE2A25">
        <w:rPr>
          <w:rFonts w:eastAsia="Arial" w:cs="Arial"/>
          <w:color w:val="000000"/>
          <w:szCs w:val="20"/>
          <w:lang w:eastAsia="es-MX"/>
        </w:rPr>
        <w:t xml:space="preserve">lizar </w:t>
      </w:r>
      <w:r w:rsidRPr="00EE2A25">
        <w:rPr>
          <w:rFonts w:cs="Arial"/>
          <w:szCs w:val="20"/>
          <w:shd w:val="clear" w:color="auto" w:fill="FFFFFF"/>
        </w:rPr>
        <w:t xml:space="preserve">actividades físicas, recreativas y predeportivas, en los </w:t>
      </w:r>
      <w:r w:rsidRPr="00EE2A25">
        <w:rPr>
          <w:rFonts w:cs="Arial"/>
          <w:szCs w:val="20"/>
        </w:rPr>
        <w:t>centros de trabajo estatales y municipales; en espacios públicos de las comunidades rurales y urbanas; en eventos masivos y escuelas públicas y privadas</w:t>
      </w:r>
    </w:p>
    <w:tbl>
      <w:tblPr>
        <w:tblW w:w="8926" w:type="dxa"/>
        <w:tblCellMar>
          <w:left w:w="70" w:type="dxa"/>
          <w:right w:w="70" w:type="dxa"/>
        </w:tblCellMar>
        <w:tblLook w:val="04A0" w:firstRow="1" w:lastRow="0" w:firstColumn="1" w:lastColumn="0" w:noHBand="0" w:noVBand="1"/>
      </w:tblPr>
      <w:tblGrid>
        <w:gridCol w:w="1257"/>
        <w:gridCol w:w="2396"/>
        <w:gridCol w:w="3005"/>
        <w:gridCol w:w="2268"/>
      </w:tblGrid>
      <w:tr w:rsidR="00C65726" w:rsidRPr="00EE2A25" w14:paraId="5DE5ECC1" w14:textId="77777777" w:rsidTr="003B7B28">
        <w:trPr>
          <w:trHeight w:val="300"/>
        </w:trPr>
        <w:tc>
          <w:tcPr>
            <w:tcW w:w="1257" w:type="dxa"/>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hideMark/>
          </w:tcPr>
          <w:p w14:paraId="631CD1B7" w14:textId="77777777" w:rsidR="00C65726" w:rsidRPr="003B7B28" w:rsidRDefault="00C65726" w:rsidP="003B7B28">
            <w:pPr>
              <w:spacing w:after="0" w:line="240" w:lineRule="auto"/>
              <w:jc w:val="center"/>
              <w:rPr>
                <w:rFonts w:eastAsia="Times New Roman" w:cs="Arial"/>
                <w:b/>
                <w:bCs/>
                <w:color w:val="FFFFFF" w:themeColor="background1"/>
                <w:szCs w:val="20"/>
                <w:lang w:eastAsia="es-MX"/>
              </w:rPr>
            </w:pPr>
            <w:r w:rsidRPr="003B7B28">
              <w:rPr>
                <w:rFonts w:eastAsia="Times New Roman" w:cs="Arial"/>
                <w:b/>
                <w:bCs/>
                <w:color w:val="FFFFFF" w:themeColor="background1"/>
                <w:szCs w:val="20"/>
                <w:lang w:eastAsia="es-MX"/>
              </w:rPr>
              <w:t>Ejercicio</w:t>
            </w:r>
          </w:p>
        </w:tc>
        <w:tc>
          <w:tcPr>
            <w:tcW w:w="2396" w:type="dxa"/>
            <w:tcBorders>
              <w:top w:val="single" w:sz="4" w:space="0" w:color="auto"/>
              <w:left w:val="nil"/>
              <w:bottom w:val="single" w:sz="4" w:space="0" w:color="auto"/>
              <w:right w:val="single" w:sz="4" w:space="0" w:color="auto"/>
            </w:tcBorders>
            <w:shd w:val="clear" w:color="auto" w:fill="595959" w:themeFill="text1" w:themeFillTint="A6"/>
            <w:noWrap/>
            <w:vAlign w:val="center"/>
            <w:hideMark/>
          </w:tcPr>
          <w:p w14:paraId="63A64B25" w14:textId="77777777" w:rsidR="00C65726" w:rsidRPr="003B7B28" w:rsidRDefault="00C65726" w:rsidP="003B7B28">
            <w:pPr>
              <w:spacing w:after="0" w:line="240" w:lineRule="auto"/>
              <w:jc w:val="center"/>
              <w:rPr>
                <w:rFonts w:eastAsia="Times New Roman" w:cs="Arial"/>
                <w:b/>
                <w:bCs/>
                <w:color w:val="FFFFFF" w:themeColor="background1"/>
                <w:szCs w:val="20"/>
                <w:lang w:eastAsia="es-MX"/>
              </w:rPr>
            </w:pPr>
            <w:r w:rsidRPr="003B7B28">
              <w:rPr>
                <w:rFonts w:eastAsia="Times New Roman" w:cs="Arial"/>
                <w:b/>
                <w:bCs/>
                <w:color w:val="FFFFFF" w:themeColor="background1"/>
                <w:szCs w:val="20"/>
                <w:lang w:eastAsia="es-MX"/>
              </w:rPr>
              <w:t>Aprobado</w:t>
            </w:r>
          </w:p>
        </w:tc>
        <w:tc>
          <w:tcPr>
            <w:tcW w:w="3005" w:type="dxa"/>
            <w:tcBorders>
              <w:top w:val="single" w:sz="4" w:space="0" w:color="auto"/>
              <w:left w:val="nil"/>
              <w:bottom w:val="single" w:sz="4" w:space="0" w:color="auto"/>
              <w:right w:val="single" w:sz="4" w:space="0" w:color="auto"/>
            </w:tcBorders>
            <w:shd w:val="clear" w:color="auto" w:fill="595959" w:themeFill="text1" w:themeFillTint="A6"/>
            <w:noWrap/>
            <w:vAlign w:val="center"/>
            <w:hideMark/>
          </w:tcPr>
          <w:p w14:paraId="7D9DB955" w14:textId="77777777" w:rsidR="00C65726" w:rsidRPr="003B7B28" w:rsidRDefault="00C65726" w:rsidP="003B7B28">
            <w:pPr>
              <w:spacing w:after="0" w:line="240" w:lineRule="auto"/>
              <w:jc w:val="center"/>
              <w:rPr>
                <w:rFonts w:eastAsia="Times New Roman" w:cs="Arial"/>
                <w:b/>
                <w:bCs/>
                <w:color w:val="FFFFFF" w:themeColor="background1"/>
                <w:szCs w:val="20"/>
                <w:lang w:eastAsia="es-MX"/>
              </w:rPr>
            </w:pPr>
            <w:r w:rsidRPr="003B7B28">
              <w:rPr>
                <w:rFonts w:eastAsia="Times New Roman" w:cs="Arial"/>
                <w:b/>
                <w:bCs/>
                <w:color w:val="FFFFFF" w:themeColor="background1"/>
                <w:szCs w:val="20"/>
                <w:lang w:eastAsia="es-MX"/>
              </w:rPr>
              <w:t>Modificado</w:t>
            </w:r>
          </w:p>
        </w:tc>
        <w:tc>
          <w:tcPr>
            <w:tcW w:w="2268" w:type="dxa"/>
            <w:tcBorders>
              <w:top w:val="single" w:sz="4" w:space="0" w:color="auto"/>
              <w:left w:val="nil"/>
              <w:bottom w:val="single" w:sz="4" w:space="0" w:color="auto"/>
              <w:right w:val="single" w:sz="4" w:space="0" w:color="auto"/>
            </w:tcBorders>
            <w:shd w:val="clear" w:color="auto" w:fill="595959" w:themeFill="text1" w:themeFillTint="A6"/>
            <w:noWrap/>
            <w:vAlign w:val="center"/>
            <w:hideMark/>
          </w:tcPr>
          <w:p w14:paraId="26DBEB7D" w14:textId="77777777" w:rsidR="00C65726" w:rsidRPr="003B7B28" w:rsidRDefault="00C65726" w:rsidP="003B7B28">
            <w:pPr>
              <w:spacing w:after="0" w:line="240" w:lineRule="auto"/>
              <w:jc w:val="center"/>
              <w:rPr>
                <w:rFonts w:eastAsia="Times New Roman" w:cs="Arial"/>
                <w:b/>
                <w:bCs/>
                <w:color w:val="FFFFFF" w:themeColor="background1"/>
                <w:szCs w:val="20"/>
                <w:lang w:eastAsia="es-MX"/>
              </w:rPr>
            </w:pPr>
            <w:r w:rsidRPr="003B7B28">
              <w:rPr>
                <w:rFonts w:eastAsia="Times New Roman" w:cs="Arial"/>
                <w:b/>
                <w:bCs/>
                <w:color w:val="FFFFFF" w:themeColor="background1"/>
                <w:szCs w:val="20"/>
                <w:lang w:eastAsia="es-MX"/>
              </w:rPr>
              <w:t>Ejercido</w:t>
            </w:r>
          </w:p>
        </w:tc>
      </w:tr>
      <w:tr w:rsidR="00C65726" w:rsidRPr="00EE2A25" w14:paraId="1CBE747A" w14:textId="77777777" w:rsidTr="003B7B28">
        <w:trPr>
          <w:trHeight w:val="300"/>
        </w:trPr>
        <w:tc>
          <w:tcPr>
            <w:tcW w:w="1257" w:type="dxa"/>
            <w:tcBorders>
              <w:top w:val="nil"/>
              <w:left w:val="single" w:sz="4" w:space="0" w:color="auto"/>
              <w:bottom w:val="single" w:sz="4" w:space="0" w:color="auto"/>
              <w:right w:val="single" w:sz="4" w:space="0" w:color="auto"/>
            </w:tcBorders>
            <w:noWrap/>
            <w:vAlign w:val="center"/>
            <w:hideMark/>
          </w:tcPr>
          <w:p w14:paraId="7EE0D30C" w14:textId="77777777" w:rsidR="00C65726" w:rsidRPr="00EE2A25" w:rsidRDefault="00C65726" w:rsidP="003B7B28">
            <w:pPr>
              <w:spacing w:after="0" w:line="240" w:lineRule="auto"/>
              <w:jc w:val="center"/>
              <w:rPr>
                <w:rFonts w:eastAsia="Times New Roman" w:cs="Arial"/>
                <w:color w:val="000000"/>
                <w:szCs w:val="20"/>
                <w:lang w:eastAsia="es-MX"/>
              </w:rPr>
            </w:pPr>
            <w:r w:rsidRPr="00EE2A25">
              <w:rPr>
                <w:rFonts w:eastAsia="Times New Roman" w:cs="Arial"/>
                <w:color w:val="000000"/>
                <w:szCs w:val="20"/>
                <w:lang w:eastAsia="es-MX"/>
              </w:rPr>
              <w:t>2022</w:t>
            </w:r>
          </w:p>
        </w:tc>
        <w:tc>
          <w:tcPr>
            <w:tcW w:w="2396" w:type="dxa"/>
            <w:tcBorders>
              <w:top w:val="nil"/>
              <w:left w:val="nil"/>
              <w:bottom w:val="single" w:sz="4" w:space="0" w:color="auto"/>
              <w:right w:val="single" w:sz="4" w:space="0" w:color="auto"/>
            </w:tcBorders>
            <w:noWrap/>
            <w:vAlign w:val="center"/>
            <w:hideMark/>
          </w:tcPr>
          <w:p w14:paraId="120D6A59" w14:textId="57570920" w:rsidR="00C65726" w:rsidRPr="00EE2A25" w:rsidRDefault="00ED7A13" w:rsidP="003B7B28">
            <w:pPr>
              <w:spacing w:after="0" w:line="240" w:lineRule="auto"/>
              <w:jc w:val="center"/>
              <w:rPr>
                <w:rFonts w:eastAsia="Times New Roman" w:cs="Arial"/>
                <w:color w:val="000000"/>
                <w:szCs w:val="20"/>
                <w:lang w:eastAsia="es-MX"/>
              </w:rPr>
            </w:pPr>
            <w:r w:rsidRPr="00EE2A25">
              <w:rPr>
                <w:rFonts w:eastAsia="Times New Roman" w:cs="Arial"/>
                <w:color w:val="000000"/>
                <w:szCs w:val="20"/>
                <w:lang w:eastAsia="es-MX"/>
              </w:rPr>
              <w:t>$</w:t>
            </w:r>
            <w:r w:rsidR="00C65726" w:rsidRPr="00EE2A25">
              <w:rPr>
                <w:rFonts w:eastAsia="Times New Roman" w:cs="Arial"/>
                <w:color w:val="000000"/>
                <w:szCs w:val="20"/>
                <w:lang w:eastAsia="es-MX"/>
              </w:rPr>
              <w:t>44,911,748.00</w:t>
            </w:r>
          </w:p>
        </w:tc>
        <w:tc>
          <w:tcPr>
            <w:tcW w:w="3005" w:type="dxa"/>
            <w:tcBorders>
              <w:top w:val="nil"/>
              <w:left w:val="nil"/>
              <w:bottom w:val="single" w:sz="4" w:space="0" w:color="auto"/>
              <w:right w:val="single" w:sz="4" w:space="0" w:color="auto"/>
            </w:tcBorders>
            <w:noWrap/>
            <w:vAlign w:val="center"/>
            <w:hideMark/>
          </w:tcPr>
          <w:p w14:paraId="27B59CE5" w14:textId="690E7016" w:rsidR="00C65726" w:rsidRPr="00EE2A25" w:rsidRDefault="00ED7A13" w:rsidP="003B7B28">
            <w:pPr>
              <w:spacing w:after="0" w:line="240" w:lineRule="auto"/>
              <w:jc w:val="center"/>
              <w:rPr>
                <w:rFonts w:eastAsia="Times New Roman" w:cs="Arial"/>
                <w:color w:val="000000"/>
                <w:szCs w:val="20"/>
                <w:lang w:eastAsia="es-MX"/>
              </w:rPr>
            </w:pPr>
            <w:r w:rsidRPr="00EE2A25">
              <w:rPr>
                <w:rFonts w:eastAsia="Times New Roman" w:cs="Arial"/>
                <w:color w:val="000000"/>
                <w:szCs w:val="20"/>
                <w:lang w:eastAsia="es-MX"/>
              </w:rPr>
              <w:t>$</w:t>
            </w:r>
            <w:r w:rsidR="00C65726" w:rsidRPr="00EE2A25">
              <w:rPr>
                <w:rFonts w:eastAsia="Times New Roman" w:cs="Arial"/>
                <w:color w:val="000000"/>
                <w:szCs w:val="20"/>
                <w:lang w:eastAsia="es-MX"/>
              </w:rPr>
              <w:t>49,311,837.71</w:t>
            </w:r>
          </w:p>
        </w:tc>
        <w:tc>
          <w:tcPr>
            <w:tcW w:w="2268" w:type="dxa"/>
            <w:tcBorders>
              <w:top w:val="nil"/>
              <w:left w:val="nil"/>
              <w:bottom w:val="single" w:sz="4" w:space="0" w:color="auto"/>
              <w:right w:val="single" w:sz="4" w:space="0" w:color="auto"/>
            </w:tcBorders>
            <w:noWrap/>
            <w:vAlign w:val="center"/>
            <w:hideMark/>
          </w:tcPr>
          <w:p w14:paraId="7D50B862" w14:textId="1A7FF0E7" w:rsidR="00C65726" w:rsidRPr="00EE2A25" w:rsidRDefault="00ED7A13" w:rsidP="003B7B28">
            <w:pPr>
              <w:spacing w:after="0" w:line="240" w:lineRule="auto"/>
              <w:jc w:val="center"/>
              <w:rPr>
                <w:rFonts w:eastAsia="Times New Roman" w:cs="Arial"/>
                <w:color w:val="000000"/>
                <w:szCs w:val="20"/>
                <w:lang w:eastAsia="es-MX"/>
              </w:rPr>
            </w:pPr>
            <w:r w:rsidRPr="00EE2A25">
              <w:rPr>
                <w:rFonts w:eastAsia="Times New Roman" w:cs="Arial"/>
                <w:color w:val="000000"/>
                <w:szCs w:val="20"/>
                <w:lang w:eastAsia="es-MX"/>
              </w:rPr>
              <w:t>$</w:t>
            </w:r>
            <w:r w:rsidR="00C65726" w:rsidRPr="00EE2A25">
              <w:rPr>
                <w:rFonts w:eastAsia="Times New Roman" w:cs="Arial"/>
                <w:color w:val="000000"/>
                <w:szCs w:val="20"/>
                <w:lang w:eastAsia="es-MX"/>
              </w:rPr>
              <w:t>47,906,157.75</w:t>
            </w:r>
          </w:p>
        </w:tc>
      </w:tr>
      <w:tr w:rsidR="00C65726" w:rsidRPr="00EE2A25" w14:paraId="11106060" w14:textId="77777777" w:rsidTr="003B7B28">
        <w:trPr>
          <w:trHeight w:val="300"/>
        </w:trPr>
        <w:tc>
          <w:tcPr>
            <w:tcW w:w="1257" w:type="dxa"/>
            <w:tcBorders>
              <w:top w:val="nil"/>
              <w:left w:val="single" w:sz="4" w:space="0" w:color="auto"/>
              <w:bottom w:val="single" w:sz="4" w:space="0" w:color="auto"/>
              <w:right w:val="single" w:sz="4" w:space="0" w:color="auto"/>
            </w:tcBorders>
            <w:noWrap/>
            <w:vAlign w:val="center"/>
            <w:hideMark/>
          </w:tcPr>
          <w:p w14:paraId="51871CF3" w14:textId="77777777" w:rsidR="00C65726" w:rsidRPr="00EE2A25" w:rsidRDefault="00C65726" w:rsidP="003B7B28">
            <w:pPr>
              <w:spacing w:after="0" w:line="240" w:lineRule="auto"/>
              <w:jc w:val="center"/>
              <w:rPr>
                <w:rFonts w:eastAsia="Times New Roman" w:cs="Arial"/>
                <w:color w:val="000000"/>
                <w:szCs w:val="20"/>
                <w:lang w:eastAsia="es-MX"/>
              </w:rPr>
            </w:pPr>
            <w:r w:rsidRPr="00EE2A25">
              <w:rPr>
                <w:rFonts w:eastAsia="Times New Roman" w:cs="Arial"/>
                <w:color w:val="000000"/>
                <w:szCs w:val="20"/>
                <w:lang w:eastAsia="es-MX"/>
              </w:rPr>
              <w:t>2023</w:t>
            </w:r>
          </w:p>
        </w:tc>
        <w:tc>
          <w:tcPr>
            <w:tcW w:w="2396" w:type="dxa"/>
            <w:tcBorders>
              <w:top w:val="nil"/>
              <w:left w:val="nil"/>
              <w:bottom w:val="single" w:sz="4" w:space="0" w:color="auto"/>
              <w:right w:val="single" w:sz="4" w:space="0" w:color="auto"/>
            </w:tcBorders>
            <w:noWrap/>
            <w:vAlign w:val="center"/>
            <w:hideMark/>
          </w:tcPr>
          <w:p w14:paraId="476E6BB2" w14:textId="410606B6" w:rsidR="00C65726" w:rsidRPr="00EE2A25" w:rsidRDefault="00ED7A13" w:rsidP="003B7B28">
            <w:pPr>
              <w:spacing w:after="0" w:line="240" w:lineRule="auto"/>
              <w:jc w:val="center"/>
              <w:rPr>
                <w:rFonts w:eastAsia="Times New Roman" w:cs="Arial"/>
                <w:color w:val="000000"/>
                <w:szCs w:val="20"/>
                <w:lang w:eastAsia="es-MX"/>
              </w:rPr>
            </w:pPr>
            <w:r w:rsidRPr="00EE2A25">
              <w:rPr>
                <w:rFonts w:eastAsia="Times New Roman" w:cs="Arial"/>
                <w:color w:val="000000"/>
                <w:szCs w:val="20"/>
                <w:lang w:eastAsia="es-MX"/>
              </w:rPr>
              <w:t>$</w:t>
            </w:r>
            <w:r w:rsidR="00C65726" w:rsidRPr="00EE2A25">
              <w:rPr>
                <w:rFonts w:eastAsia="Times New Roman" w:cs="Arial"/>
                <w:color w:val="000000"/>
                <w:szCs w:val="20"/>
                <w:lang w:eastAsia="es-MX"/>
              </w:rPr>
              <w:t>40,971,748.00</w:t>
            </w:r>
          </w:p>
        </w:tc>
        <w:tc>
          <w:tcPr>
            <w:tcW w:w="3005" w:type="dxa"/>
            <w:tcBorders>
              <w:top w:val="nil"/>
              <w:left w:val="nil"/>
              <w:bottom w:val="single" w:sz="4" w:space="0" w:color="auto"/>
              <w:right w:val="single" w:sz="4" w:space="0" w:color="auto"/>
            </w:tcBorders>
            <w:noWrap/>
            <w:vAlign w:val="center"/>
            <w:hideMark/>
          </w:tcPr>
          <w:p w14:paraId="72266833" w14:textId="69EEE45D" w:rsidR="00C65726" w:rsidRPr="00EE2A25" w:rsidRDefault="00ED7A13" w:rsidP="003B7B28">
            <w:pPr>
              <w:spacing w:after="0" w:line="240" w:lineRule="auto"/>
              <w:jc w:val="center"/>
              <w:rPr>
                <w:rFonts w:eastAsia="Times New Roman" w:cs="Arial"/>
                <w:color w:val="000000"/>
                <w:szCs w:val="20"/>
                <w:lang w:eastAsia="es-MX"/>
              </w:rPr>
            </w:pPr>
            <w:r w:rsidRPr="00EE2A25">
              <w:rPr>
                <w:rFonts w:eastAsia="Times New Roman" w:cs="Arial"/>
                <w:color w:val="000000"/>
                <w:szCs w:val="20"/>
                <w:lang w:eastAsia="es-MX"/>
              </w:rPr>
              <w:t>$</w:t>
            </w:r>
            <w:r w:rsidR="00C65726" w:rsidRPr="00EE2A25">
              <w:rPr>
                <w:rFonts w:eastAsia="Times New Roman" w:cs="Arial"/>
                <w:color w:val="000000"/>
                <w:szCs w:val="20"/>
                <w:lang w:eastAsia="es-MX"/>
              </w:rPr>
              <w:t>46,492,359.59</w:t>
            </w:r>
          </w:p>
        </w:tc>
        <w:tc>
          <w:tcPr>
            <w:tcW w:w="2268" w:type="dxa"/>
            <w:tcBorders>
              <w:top w:val="nil"/>
              <w:left w:val="nil"/>
              <w:bottom w:val="single" w:sz="4" w:space="0" w:color="auto"/>
              <w:right w:val="single" w:sz="4" w:space="0" w:color="auto"/>
            </w:tcBorders>
            <w:noWrap/>
            <w:vAlign w:val="center"/>
            <w:hideMark/>
          </w:tcPr>
          <w:p w14:paraId="467852E1" w14:textId="39499819" w:rsidR="00C65726" w:rsidRPr="00EE2A25" w:rsidRDefault="00ED7A13" w:rsidP="003B7B28">
            <w:pPr>
              <w:spacing w:after="0" w:line="240" w:lineRule="auto"/>
              <w:jc w:val="center"/>
              <w:rPr>
                <w:rFonts w:eastAsia="Times New Roman" w:cs="Arial"/>
                <w:color w:val="000000"/>
                <w:szCs w:val="20"/>
                <w:lang w:eastAsia="es-MX"/>
              </w:rPr>
            </w:pPr>
            <w:r w:rsidRPr="00EE2A25">
              <w:rPr>
                <w:rFonts w:eastAsia="Times New Roman" w:cs="Arial"/>
                <w:color w:val="000000"/>
                <w:szCs w:val="20"/>
                <w:lang w:eastAsia="es-MX"/>
              </w:rPr>
              <w:t>$</w:t>
            </w:r>
            <w:r w:rsidR="00C65726" w:rsidRPr="00EE2A25">
              <w:rPr>
                <w:rFonts w:eastAsia="Times New Roman" w:cs="Arial"/>
                <w:color w:val="000000"/>
                <w:szCs w:val="20"/>
                <w:lang w:eastAsia="es-MX"/>
              </w:rPr>
              <w:t>46,199,969.05</w:t>
            </w:r>
          </w:p>
        </w:tc>
      </w:tr>
      <w:tr w:rsidR="00C65726" w:rsidRPr="00EE2A25" w14:paraId="18EA2709" w14:textId="77777777" w:rsidTr="003B7B28">
        <w:trPr>
          <w:trHeight w:val="300"/>
        </w:trPr>
        <w:tc>
          <w:tcPr>
            <w:tcW w:w="1257" w:type="dxa"/>
            <w:tcBorders>
              <w:top w:val="nil"/>
              <w:left w:val="single" w:sz="4" w:space="0" w:color="auto"/>
              <w:bottom w:val="single" w:sz="4" w:space="0" w:color="auto"/>
              <w:right w:val="single" w:sz="4" w:space="0" w:color="auto"/>
            </w:tcBorders>
            <w:noWrap/>
            <w:vAlign w:val="center"/>
            <w:hideMark/>
          </w:tcPr>
          <w:p w14:paraId="3C4E0629" w14:textId="77777777" w:rsidR="00C65726" w:rsidRPr="00EE2A25" w:rsidRDefault="00C65726" w:rsidP="003B7B28">
            <w:pPr>
              <w:spacing w:after="0" w:line="240" w:lineRule="auto"/>
              <w:jc w:val="center"/>
              <w:rPr>
                <w:rFonts w:eastAsia="Times New Roman" w:cs="Arial"/>
                <w:color w:val="000000"/>
                <w:szCs w:val="20"/>
                <w:lang w:eastAsia="es-MX"/>
              </w:rPr>
            </w:pPr>
            <w:r w:rsidRPr="00EE2A25">
              <w:rPr>
                <w:rFonts w:eastAsia="Times New Roman" w:cs="Arial"/>
                <w:color w:val="000000"/>
                <w:szCs w:val="20"/>
                <w:lang w:eastAsia="es-MX"/>
              </w:rPr>
              <w:t>2024</w:t>
            </w:r>
          </w:p>
        </w:tc>
        <w:tc>
          <w:tcPr>
            <w:tcW w:w="2396" w:type="dxa"/>
            <w:tcBorders>
              <w:top w:val="nil"/>
              <w:left w:val="nil"/>
              <w:bottom w:val="single" w:sz="4" w:space="0" w:color="auto"/>
              <w:right w:val="single" w:sz="4" w:space="0" w:color="auto"/>
            </w:tcBorders>
            <w:noWrap/>
            <w:vAlign w:val="center"/>
            <w:hideMark/>
          </w:tcPr>
          <w:p w14:paraId="184F3115" w14:textId="1F3C5826" w:rsidR="00C65726" w:rsidRPr="00EE2A25" w:rsidRDefault="00ED7A13" w:rsidP="003B7B28">
            <w:pPr>
              <w:spacing w:after="0" w:line="240" w:lineRule="auto"/>
              <w:jc w:val="center"/>
              <w:rPr>
                <w:rFonts w:eastAsia="Times New Roman" w:cs="Arial"/>
                <w:color w:val="000000"/>
                <w:szCs w:val="20"/>
                <w:lang w:eastAsia="es-MX"/>
              </w:rPr>
            </w:pPr>
            <w:r w:rsidRPr="00EE2A25">
              <w:rPr>
                <w:rFonts w:eastAsia="Times New Roman" w:cs="Arial"/>
                <w:color w:val="000000"/>
                <w:szCs w:val="20"/>
                <w:lang w:eastAsia="es-MX"/>
              </w:rPr>
              <w:t>$</w:t>
            </w:r>
            <w:r w:rsidR="00C65726" w:rsidRPr="00EE2A25">
              <w:rPr>
                <w:rFonts w:eastAsia="Times New Roman" w:cs="Arial"/>
                <w:color w:val="000000"/>
                <w:szCs w:val="20"/>
                <w:lang w:eastAsia="es-MX"/>
              </w:rPr>
              <w:t>40,971,755.00</w:t>
            </w:r>
          </w:p>
        </w:tc>
        <w:tc>
          <w:tcPr>
            <w:tcW w:w="3005" w:type="dxa"/>
            <w:tcBorders>
              <w:top w:val="nil"/>
              <w:left w:val="nil"/>
              <w:bottom w:val="single" w:sz="4" w:space="0" w:color="auto"/>
              <w:right w:val="single" w:sz="4" w:space="0" w:color="auto"/>
            </w:tcBorders>
            <w:noWrap/>
            <w:vAlign w:val="center"/>
            <w:hideMark/>
          </w:tcPr>
          <w:p w14:paraId="311AB278" w14:textId="0CBBC4F7" w:rsidR="00C65726" w:rsidRPr="00EE2A25" w:rsidRDefault="00ED7A13" w:rsidP="003B7B28">
            <w:pPr>
              <w:spacing w:after="0" w:line="240" w:lineRule="auto"/>
              <w:jc w:val="center"/>
              <w:rPr>
                <w:rFonts w:eastAsia="Times New Roman" w:cs="Arial"/>
                <w:color w:val="000000"/>
                <w:szCs w:val="20"/>
                <w:lang w:eastAsia="es-MX"/>
              </w:rPr>
            </w:pPr>
            <w:r w:rsidRPr="00EE2A25">
              <w:rPr>
                <w:rFonts w:eastAsia="Times New Roman" w:cs="Arial"/>
                <w:color w:val="000000"/>
                <w:szCs w:val="20"/>
                <w:lang w:eastAsia="es-MX"/>
              </w:rPr>
              <w:t>$</w:t>
            </w:r>
            <w:r w:rsidR="00C65726" w:rsidRPr="00EE2A25">
              <w:rPr>
                <w:rFonts w:eastAsia="Times New Roman" w:cs="Arial"/>
                <w:color w:val="000000"/>
                <w:szCs w:val="20"/>
                <w:lang w:eastAsia="es-MX"/>
              </w:rPr>
              <w:t>46,147,671.43</w:t>
            </w:r>
          </w:p>
        </w:tc>
        <w:tc>
          <w:tcPr>
            <w:tcW w:w="2268" w:type="dxa"/>
            <w:tcBorders>
              <w:top w:val="nil"/>
              <w:left w:val="nil"/>
              <w:bottom w:val="single" w:sz="4" w:space="0" w:color="auto"/>
              <w:right w:val="single" w:sz="4" w:space="0" w:color="auto"/>
            </w:tcBorders>
            <w:noWrap/>
            <w:vAlign w:val="center"/>
            <w:hideMark/>
          </w:tcPr>
          <w:p w14:paraId="683D7624" w14:textId="575CCA2D" w:rsidR="00C65726" w:rsidRPr="00EE2A25" w:rsidRDefault="00ED7A13" w:rsidP="003B7B28">
            <w:pPr>
              <w:spacing w:after="0" w:line="240" w:lineRule="auto"/>
              <w:jc w:val="center"/>
              <w:rPr>
                <w:rFonts w:eastAsia="Times New Roman" w:cs="Arial"/>
                <w:color w:val="000000"/>
                <w:szCs w:val="20"/>
                <w:lang w:eastAsia="es-MX"/>
              </w:rPr>
            </w:pPr>
            <w:r w:rsidRPr="00EE2A25">
              <w:rPr>
                <w:rFonts w:eastAsia="Times New Roman" w:cs="Arial"/>
                <w:color w:val="000000"/>
                <w:szCs w:val="20"/>
                <w:lang w:eastAsia="es-MX"/>
              </w:rPr>
              <w:t>$</w:t>
            </w:r>
            <w:r w:rsidR="00C65726" w:rsidRPr="00EE2A25">
              <w:rPr>
                <w:rFonts w:eastAsia="Times New Roman" w:cs="Arial"/>
                <w:color w:val="000000"/>
                <w:szCs w:val="20"/>
                <w:lang w:eastAsia="es-MX"/>
              </w:rPr>
              <w:t>44,014,312.86</w:t>
            </w:r>
          </w:p>
        </w:tc>
      </w:tr>
    </w:tbl>
    <w:p w14:paraId="70826F10" w14:textId="77777777" w:rsidR="007F1C59" w:rsidRPr="00EE2A25" w:rsidRDefault="007F1C59" w:rsidP="003B7B28">
      <w:pPr>
        <w:jc w:val="center"/>
        <w:rPr>
          <w:rFonts w:cs="Arial"/>
          <w:lang w:val="es-ES"/>
        </w:rPr>
      </w:pPr>
    </w:p>
    <w:p w14:paraId="7BA4C055" w14:textId="40CA615C" w:rsidR="00C65726" w:rsidRDefault="00ED7A13" w:rsidP="00BC638C">
      <w:pPr>
        <w:rPr>
          <w:lang w:val="es-ES"/>
        </w:rPr>
      </w:pPr>
      <w:r>
        <w:rPr>
          <w:noProof/>
        </w:rPr>
        <w:drawing>
          <wp:inline distT="0" distB="0" distL="0" distR="0" wp14:anchorId="2F05EFEC" wp14:editId="60083D99">
            <wp:extent cx="5673366" cy="2840355"/>
            <wp:effectExtent l="0" t="0" r="3810" b="4445"/>
            <wp:docPr id="8" name="Gráfico 8">
              <a:extLst xmlns:a="http://schemas.openxmlformats.org/drawingml/2006/main">
                <a:ext uri="{FF2B5EF4-FFF2-40B4-BE49-F238E27FC236}">
                  <a16:creationId xmlns:a16="http://schemas.microsoft.com/office/drawing/2014/main" id="{C156A837-AD1D-2C1B-6C41-5870A00E70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E1DB319" w14:textId="7B67D820" w:rsidR="004A0D13" w:rsidRPr="002C112C" w:rsidRDefault="004A0D13" w:rsidP="006F7182">
      <w:pPr>
        <w:pStyle w:val="Ttulo4"/>
        <w:numPr>
          <w:ilvl w:val="1"/>
          <w:numId w:val="10"/>
        </w:numPr>
        <w:ind w:left="709"/>
      </w:pPr>
      <w:r w:rsidRPr="002C112C">
        <w:t xml:space="preserve">Conclusiones </w:t>
      </w:r>
    </w:p>
    <w:p w14:paraId="5809F8B9" w14:textId="06A4D618" w:rsidR="007340A3" w:rsidRDefault="007340A3" w:rsidP="00BC638C">
      <w:pPr>
        <w:rPr>
          <w:lang w:val="es-ES"/>
        </w:rPr>
      </w:pPr>
      <w:r>
        <w:rPr>
          <w:lang w:val="es-ES"/>
        </w:rPr>
        <w:t xml:space="preserve">Como ya se analizó en 2023 la MIR tubo un rediseño en todos sus elementos (resumen narrativo, indicadores, métodos de cálculo, medios de verificación y supuestos en los niveles Fin, Propósito, </w:t>
      </w:r>
      <w:r>
        <w:rPr>
          <w:lang w:val="es-ES"/>
        </w:rPr>
        <w:lastRenderedPageBreak/>
        <w:t>Componentes y Actividades, asimismo las fichas técnicas, los cuales fueron publicados en el porta</w:t>
      </w:r>
      <w:r w:rsidR="00223FF8">
        <w:rPr>
          <w:lang w:val="es-ES"/>
        </w:rPr>
        <w:t>l</w:t>
      </w:r>
      <w:r>
        <w:rPr>
          <w:lang w:val="es-ES"/>
        </w:rPr>
        <w:t xml:space="preserve"> de internet institucional.</w:t>
      </w:r>
    </w:p>
    <w:p w14:paraId="4F852E1E" w14:textId="504BE5CC" w:rsidR="00223FF8" w:rsidRDefault="007340A3" w:rsidP="00BC638C">
      <w:pPr>
        <w:rPr>
          <w:lang w:val="es-ES"/>
        </w:rPr>
      </w:pPr>
      <w:r>
        <w:rPr>
          <w:lang w:val="es-ES"/>
        </w:rPr>
        <w:t>En el ejercicio fiscal 2024, los indicadores de Resultados de nivel Fin (1) y Propósito (2) cumplieron su meta programada</w:t>
      </w:r>
      <w:r w:rsidR="00223FF8">
        <w:rPr>
          <w:lang w:val="es-ES"/>
        </w:rPr>
        <w:t>;</w:t>
      </w:r>
      <w:r>
        <w:rPr>
          <w:lang w:val="es-ES"/>
        </w:rPr>
        <w:t xml:space="preserve"> los de Servicios y Gestión, los de nivel Componente 1 y 3, </w:t>
      </w:r>
      <w:r w:rsidR="00223FF8">
        <w:rPr>
          <w:lang w:val="es-ES"/>
        </w:rPr>
        <w:t>obtuvieron resultados aceptables dentro de los parámetros esperados, y el Componente 2 la supero ligeramente y los de nivel Actividad (4) obtuvo el 97% de avance y el (5) la supero ampliamente, por lo que se modificó para el ejercicio del 2025.</w:t>
      </w:r>
    </w:p>
    <w:p w14:paraId="3CB4794F" w14:textId="47A80C75" w:rsidR="006F7182" w:rsidRPr="006F7182" w:rsidRDefault="00223FF8" w:rsidP="00BC638C">
      <w:r>
        <w:rPr>
          <w:lang w:val="es-ES"/>
        </w:rPr>
        <w:t xml:space="preserve">En </w:t>
      </w:r>
      <w:r w:rsidR="00704484">
        <w:rPr>
          <w:lang w:val="es-ES"/>
        </w:rPr>
        <w:t>conclusión,</w:t>
      </w:r>
      <w:r>
        <w:rPr>
          <w:lang w:val="es-ES"/>
        </w:rPr>
        <w:t xml:space="preserve"> el desempeño del Programa </w:t>
      </w:r>
      <w:r w:rsidR="00704484">
        <w:rPr>
          <w:lang w:val="es-ES"/>
        </w:rPr>
        <w:t xml:space="preserve">presupuestario E055 </w:t>
      </w:r>
      <w:r>
        <w:rPr>
          <w:lang w:val="es-ES"/>
        </w:rPr>
        <w:t>Promoción de la Cultura Física y el Deporte en el ej</w:t>
      </w:r>
      <w:r w:rsidR="00704484">
        <w:rPr>
          <w:lang w:val="es-ES"/>
        </w:rPr>
        <w:t>e</w:t>
      </w:r>
      <w:r>
        <w:rPr>
          <w:lang w:val="es-ES"/>
        </w:rPr>
        <w:t>rcic</w:t>
      </w:r>
      <w:r w:rsidR="00704484">
        <w:rPr>
          <w:lang w:val="es-ES"/>
        </w:rPr>
        <w:t>i</w:t>
      </w:r>
      <w:r>
        <w:rPr>
          <w:lang w:val="es-ES"/>
        </w:rPr>
        <w:t xml:space="preserve">o evaluado </w:t>
      </w:r>
      <w:r w:rsidR="00704484">
        <w:rPr>
          <w:lang w:val="es-ES"/>
        </w:rPr>
        <w:t xml:space="preserve">2024 es consistente con los objetivos y </w:t>
      </w:r>
      <w:r w:rsidR="00704484">
        <w:t>genera información necesaria para corroborar el cumplimiento de las metas de la MIR del Programa para realizar el seguimiento de los avances de los indicadores y evaluación de los resultados.</w:t>
      </w:r>
    </w:p>
    <w:p w14:paraId="1496AF62" w14:textId="2E61C11A" w:rsidR="00B54588" w:rsidRPr="002C112C" w:rsidRDefault="00CD40E7" w:rsidP="006F7182">
      <w:pPr>
        <w:pStyle w:val="Ttulo4"/>
        <w:numPr>
          <w:ilvl w:val="1"/>
          <w:numId w:val="10"/>
        </w:numPr>
        <w:ind w:left="709"/>
      </w:pPr>
      <w:bookmarkStart w:id="180" w:name="_Toc85630325"/>
      <w:bookmarkStart w:id="181" w:name="_Toc85708015"/>
      <w:bookmarkStart w:id="182" w:name="_Toc85708390"/>
      <w:bookmarkStart w:id="183" w:name="_Toc85711264"/>
      <w:bookmarkEnd w:id="176"/>
      <w:bookmarkEnd w:id="177"/>
      <w:bookmarkEnd w:id="178"/>
      <w:bookmarkEnd w:id="179"/>
      <w:r w:rsidRPr="002C112C">
        <w:t>Calidad y suficiencia de la información disponible para la evaluación</w:t>
      </w:r>
    </w:p>
    <w:bookmarkEnd w:id="180"/>
    <w:bookmarkEnd w:id="181"/>
    <w:bookmarkEnd w:id="182"/>
    <w:bookmarkEnd w:id="183"/>
    <w:p w14:paraId="5471A593" w14:textId="77777777" w:rsidR="006F7182" w:rsidRPr="006F7182" w:rsidRDefault="006F7182" w:rsidP="006F7182">
      <w:pPr>
        <w:rPr>
          <w:lang w:val="es-ES"/>
        </w:rPr>
      </w:pPr>
      <w:r w:rsidRPr="006F7182">
        <w:rPr>
          <w:lang w:val="es-ES"/>
        </w:rPr>
        <w:t>La presente evaluación fue elaborada con información proporcionada por la unidad responsable, así como los anexos e información documental a manera de soporte.</w:t>
      </w:r>
    </w:p>
    <w:p w14:paraId="0749CB34" w14:textId="1536E27C" w:rsidR="007F7A99" w:rsidRDefault="007F7A99" w:rsidP="006F7182">
      <w:pPr>
        <w:pStyle w:val="Ttulo4"/>
        <w:numPr>
          <w:ilvl w:val="1"/>
          <w:numId w:val="10"/>
        </w:numPr>
        <w:ind w:left="709"/>
      </w:pPr>
      <w:r w:rsidRPr="002C112C">
        <w:t xml:space="preserve">Fuentes de Información </w:t>
      </w:r>
    </w:p>
    <w:p w14:paraId="759B70D4" w14:textId="3B96DCFB" w:rsidR="004D01AE" w:rsidRDefault="004D01AE" w:rsidP="005E3B75">
      <w:pPr>
        <w:jc w:val="left"/>
      </w:pPr>
      <w:r>
        <w:t>Indicadores de Resultados 2021</w:t>
      </w:r>
      <w:r w:rsidR="005E3B75">
        <w:t>,</w:t>
      </w:r>
      <w:r w:rsidR="006F7182">
        <w:t xml:space="preserve"> </w:t>
      </w:r>
      <w:hyperlink r:id="rId20" w:history="1">
        <w:r w:rsidR="006F7182" w:rsidRPr="00E435B7">
          <w:rPr>
            <w:rStyle w:val="Hipervnculo"/>
          </w:rPr>
          <w:t>https://media.transparencia.sinaloa.gob.mx/uploads/files/11906/E055_Promocion_de_la_Cultura_Fisica_y_el_Deporte_4_Trim_2021.pdf</w:t>
        </w:r>
      </w:hyperlink>
    </w:p>
    <w:p w14:paraId="155DCE70" w14:textId="4BC190C6" w:rsidR="004D01AE" w:rsidRDefault="004D01AE" w:rsidP="001375EE">
      <w:r>
        <w:t>Indicadores de Resultados 2022</w:t>
      </w:r>
      <w:r w:rsidR="005E3B75">
        <w:t>,</w:t>
      </w:r>
    </w:p>
    <w:p w14:paraId="4830B0E8" w14:textId="4C762919" w:rsidR="005E3B75" w:rsidRDefault="009E5A66" w:rsidP="001375EE">
      <w:hyperlink r:id="rId21" w:history="1">
        <w:r w:rsidRPr="0013604C">
          <w:rPr>
            <w:rStyle w:val="Hipervnculo"/>
          </w:rPr>
          <w:t>https://media.transparencia.sinaloa.gob.mx/uploads/files/11906/E055_Promoci_n_de_la_Cultura_F_sica_y_el_Deporte_4_Trim_2022.pdf</w:t>
        </w:r>
      </w:hyperlink>
    </w:p>
    <w:p w14:paraId="2AD7DD53" w14:textId="5BDBCBE0" w:rsidR="004D01AE" w:rsidRDefault="004D01AE" w:rsidP="001375EE">
      <w:r>
        <w:t>Indicadores de Resultados 2023</w:t>
      </w:r>
      <w:r w:rsidR="005E3B75">
        <w:t>,</w:t>
      </w:r>
    </w:p>
    <w:p w14:paraId="7BA03C94" w14:textId="6DAB885A" w:rsidR="005E3B75" w:rsidRDefault="005E3B75" w:rsidP="001375EE">
      <w:hyperlink r:id="rId22" w:history="1">
        <w:r w:rsidRPr="0013604C">
          <w:rPr>
            <w:rStyle w:val="Hipervnculo"/>
          </w:rPr>
          <w:t>https://media.transparencia.sinaloa.gob.mx/uploads/files/11906/E055_Promocion_Cultura_Fisica_y_Deporte_4_Trim_2023.pdf</w:t>
        </w:r>
      </w:hyperlink>
    </w:p>
    <w:p w14:paraId="3F9F7088" w14:textId="1A294950" w:rsidR="004D01AE" w:rsidRDefault="004D01AE" w:rsidP="001375EE">
      <w:r>
        <w:t>Indicadores de Resultados 2024</w:t>
      </w:r>
      <w:r w:rsidR="005E3B75">
        <w:t>,</w:t>
      </w:r>
    </w:p>
    <w:p w14:paraId="50AE51AC" w14:textId="1030248E" w:rsidR="005E3B75" w:rsidRDefault="005E3B75" w:rsidP="001375EE">
      <w:pPr>
        <w:jc w:val="left"/>
      </w:pPr>
      <w:hyperlink r:id="rId23" w:history="1">
        <w:r w:rsidRPr="0013604C">
          <w:rPr>
            <w:rStyle w:val="Hipervnculo"/>
          </w:rPr>
          <w:t>https://media.transparencia.sinaloa.gob.mx/uploads/files/11906/E055_Promocion_de_la_Cultura_F_sica_y_el_Deporte_4_Trim_2024_ok.pdf</w:t>
        </w:r>
      </w:hyperlink>
    </w:p>
    <w:p w14:paraId="5042CE1C" w14:textId="1604C311" w:rsidR="001375EE" w:rsidRDefault="001375EE" w:rsidP="001375EE">
      <w:pPr>
        <w:jc w:val="left"/>
      </w:pPr>
      <w:r>
        <w:t>MIR del Programa E055 Promoción de la Cultura Física y el Deporte Ejercicio 2024,</w:t>
      </w:r>
    </w:p>
    <w:p w14:paraId="4FBC2B42" w14:textId="354115C2" w:rsidR="005E3B75" w:rsidRDefault="005E3B75" w:rsidP="001375EE">
      <w:pPr>
        <w:jc w:val="left"/>
      </w:pPr>
      <w:hyperlink r:id="rId24" w:history="1">
        <w:r w:rsidRPr="0013604C">
          <w:rPr>
            <w:rStyle w:val="Hipervnculo"/>
          </w:rPr>
          <w:t>https://media.transparencia.sinaloa.gob.mx/uploads/files/11906/MML_Promocion_de_la_Cultura_Fisica_y_el_Deporte_2024.xlsx</w:t>
        </w:r>
      </w:hyperlink>
    </w:p>
    <w:p w14:paraId="47E2B462" w14:textId="42AF0AEC" w:rsidR="004D01AE" w:rsidRDefault="004D01AE" w:rsidP="001375EE">
      <w:pPr>
        <w:jc w:val="left"/>
      </w:pPr>
      <w:r>
        <w:t>Matriz de Indicadores de Resultados 2024</w:t>
      </w:r>
      <w:r w:rsidR="003F087D">
        <w:t xml:space="preserve">, </w:t>
      </w:r>
      <w:hyperlink r:id="rId25" w:history="1">
        <w:r w:rsidR="003F087D" w:rsidRPr="0013604C">
          <w:rPr>
            <w:rStyle w:val="Hipervnculo"/>
          </w:rPr>
          <w:t>https://media.transparencia.sinaloa.gob.mx/uploads/files/11906/MIR_Pp_E055_Promocion_de_la_Cultura_F_sica_y_el_Deporte_2024.pdf</w:t>
        </w:r>
      </w:hyperlink>
    </w:p>
    <w:p w14:paraId="716219CA" w14:textId="430DC0D4" w:rsidR="003F087D" w:rsidRDefault="004D01AE" w:rsidP="001375EE">
      <w:pPr>
        <w:jc w:val="left"/>
      </w:pPr>
      <w:r>
        <w:t>Fichas Técnicas 2024</w:t>
      </w:r>
      <w:r w:rsidR="003F087D">
        <w:t>,</w:t>
      </w:r>
      <w:r w:rsidR="007F7D48">
        <w:t xml:space="preserve"> </w:t>
      </w:r>
    </w:p>
    <w:p w14:paraId="369440C9" w14:textId="4BA72238" w:rsidR="007F7D48" w:rsidRDefault="007F7D48" w:rsidP="005E3B75">
      <w:pPr>
        <w:rPr>
          <w:szCs w:val="20"/>
        </w:rPr>
      </w:pPr>
      <w:hyperlink r:id="rId26" w:history="1">
        <w:r w:rsidRPr="00C62ABA">
          <w:rPr>
            <w:rStyle w:val="Hipervnculo"/>
            <w:szCs w:val="20"/>
          </w:rPr>
          <w:t>https://media.transparencia.sinaloa.gob.mx/uploads/files/11906/Fichas_Tecnicas_Promocion_de_la_Cultura_Fisica_y_el_Deporte_2024_CREMAA.pdf</w:t>
        </w:r>
      </w:hyperlink>
    </w:p>
    <w:p w14:paraId="282906EF" w14:textId="358E7E69" w:rsidR="00A56292" w:rsidRDefault="00C7499F" w:rsidP="005E3B75">
      <w:r w:rsidRPr="00C7499F">
        <w:rPr>
          <w:szCs w:val="20"/>
        </w:rPr>
        <w:t xml:space="preserve">Módulo </w:t>
      </w:r>
      <w:r>
        <w:rPr>
          <w:szCs w:val="20"/>
        </w:rPr>
        <w:t>d</w:t>
      </w:r>
      <w:r w:rsidRPr="00C7499F">
        <w:rPr>
          <w:szCs w:val="20"/>
        </w:rPr>
        <w:t xml:space="preserve">e Práctica Deportiva </w:t>
      </w:r>
      <w:r>
        <w:rPr>
          <w:szCs w:val="20"/>
        </w:rPr>
        <w:t>y</w:t>
      </w:r>
      <w:r w:rsidRPr="00C7499F">
        <w:rPr>
          <w:szCs w:val="20"/>
        </w:rPr>
        <w:t xml:space="preserve"> Ejercicio Físico (MOPRADEF) 2024, INEGI</w:t>
      </w:r>
      <w:r w:rsidRPr="00C7499F">
        <w:rPr>
          <w:b/>
          <w:bCs/>
          <w:szCs w:val="20"/>
        </w:rPr>
        <w:t xml:space="preserve"> </w:t>
      </w:r>
      <w:hyperlink r:id="rId27" w:history="1">
        <w:r w:rsidRPr="0013604C">
          <w:rPr>
            <w:rStyle w:val="Hipervnculo"/>
          </w:rPr>
          <w:t>https://www.inegi.org.mx/contenidos/saladeprensa/boletines/2025/mopradef/mopradef2024.pdf</w:t>
        </w:r>
      </w:hyperlink>
    </w:p>
    <w:p w14:paraId="7375E431" w14:textId="4BCF12E4" w:rsidR="007F7A99" w:rsidRPr="001375EE" w:rsidRDefault="00C7499F" w:rsidP="001375EE">
      <w:pPr>
        <w:pStyle w:val="Ttulo3"/>
        <w:shd w:val="clear" w:color="auto" w:fill="FFFFFF"/>
        <w:spacing w:after="200"/>
        <w:rPr>
          <w:rStyle w:val="Hipervnculo"/>
          <w:b w:val="0"/>
          <w:bCs w:val="0"/>
          <w:lang w:val="es-ES"/>
        </w:rPr>
      </w:pPr>
      <w:r w:rsidRPr="00C7499F">
        <w:rPr>
          <w:rFonts w:cs="Arial"/>
          <w:b w:val="0"/>
          <w:bCs w:val="0"/>
          <w:color w:val="000000"/>
          <w:szCs w:val="20"/>
        </w:rPr>
        <w:t xml:space="preserve">Población total por entidad federativa y grupo quinquenal de edad según sexo, </w:t>
      </w:r>
      <w:r>
        <w:rPr>
          <w:rFonts w:cs="Arial"/>
          <w:b w:val="0"/>
          <w:bCs w:val="0"/>
          <w:color w:val="000000"/>
          <w:szCs w:val="20"/>
        </w:rPr>
        <w:t>2020, INEGI</w:t>
      </w:r>
      <w:r w:rsidR="001375EE">
        <w:rPr>
          <w:rFonts w:cs="Arial"/>
          <w:b w:val="0"/>
          <w:bCs w:val="0"/>
          <w:color w:val="000000"/>
          <w:szCs w:val="20"/>
        </w:rPr>
        <w:t xml:space="preserve">, </w:t>
      </w:r>
      <w:hyperlink r:id="rId28" w:history="1">
        <w:r w:rsidRPr="001375EE">
          <w:rPr>
            <w:rStyle w:val="Hipervnculo"/>
            <w:b w:val="0"/>
            <w:bCs w:val="0"/>
            <w:lang w:val="es-ES"/>
          </w:rPr>
          <w:t>https://www.inegi.org.mx/app/tabulados/interactivos/?pxq=Poblacion_Poblacion_01_e60cd8cf-927f-4b94-823e-972457a12d4b</w:t>
        </w:r>
      </w:hyperlink>
    </w:p>
    <w:p w14:paraId="5BEA0B11" w14:textId="77777777" w:rsidR="003F087D" w:rsidRDefault="003F087D" w:rsidP="001375EE">
      <w:pPr>
        <w:pStyle w:val="Default"/>
        <w:spacing w:after="200" w:line="360" w:lineRule="auto"/>
        <w:rPr>
          <w:sz w:val="20"/>
          <w:szCs w:val="20"/>
        </w:rPr>
      </w:pPr>
      <w:r>
        <w:rPr>
          <w:sz w:val="20"/>
          <w:szCs w:val="20"/>
        </w:rPr>
        <w:t>Plan Estatal de Desarrollo 2022-2027 (</w:t>
      </w:r>
      <w:r>
        <w:rPr>
          <w:color w:val="0000FF"/>
          <w:sz w:val="20"/>
          <w:szCs w:val="20"/>
        </w:rPr>
        <w:t>https://ped.sinaloa.gob.mx</w:t>
      </w:r>
      <w:r>
        <w:rPr>
          <w:sz w:val="20"/>
          <w:szCs w:val="20"/>
        </w:rPr>
        <w:t xml:space="preserve">). </w:t>
      </w:r>
    </w:p>
    <w:p w14:paraId="3CB76012" w14:textId="77777777" w:rsidR="003F087D" w:rsidRDefault="003F087D" w:rsidP="001375EE">
      <w:pPr>
        <w:pStyle w:val="Default"/>
        <w:spacing w:after="200" w:line="360" w:lineRule="auto"/>
        <w:rPr>
          <w:sz w:val="20"/>
          <w:szCs w:val="20"/>
        </w:rPr>
      </w:pPr>
      <w:r>
        <w:rPr>
          <w:sz w:val="20"/>
          <w:szCs w:val="20"/>
        </w:rPr>
        <w:t>Programa Especial de Cultura Física y Deporte 2022-2027 (</w:t>
      </w:r>
      <w:r>
        <w:rPr>
          <w:color w:val="0000FF"/>
          <w:sz w:val="20"/>
          <w:szCs w:val="20"/>
        </w:rPr>
        <w:t>https://strc.transparenciasinaloa.gob.mx/event/poe-no-034-22/</w:t>
      </w:r>
      <w:r>
        <w:rPr>
          <w:sz w:val="20"/>
          <w:szCs w:val="20"/>
        </w:rPr>
        <w:t xml:space="preserve">). </w:t>
      </w:r>
    </w:p>
    <w:p w14:paraId="61ED701F" w14:textId="77777777" w:rsidR="003F087D" w:rsidRDefault="003F087D" w:rsidP="001375EE">
      <w:pPr>
        <w:pStyle w:val="Default"/>
        <w:spacing w:after="200" w:line="360" w:lineRule="auto"/>
        <w:rPr>
          <w:sz w:val="20"/>
          <w:szCs w:val="20"/>
        </w:rPr>
      </w:pPr>
      <w:r>
        <w:rPr>
          <w:sz w:val="20"/>
          <w:szCs w:val="20"/>
        </w:rPr>
        <w:t>Primer Informe de Gobierno 2022 (</w:t>
      </w:r>
      <w:r>
        <w:rPr>
          <w:color w:val="0000FF"/>
          <w:sz w:val="20"/>
          <w:szCs w:val="20"/>
        </w:rPr>
        <w:t>https://primerinforme.sinaloa.gob.mx/</w:t>
      </w:r>
      <w:r>
        <w:rPr>
          <w:sz w:val="20"/>
          <w:szCs w:val="20"/>
        </w:rPr>
        <w:t xml:space="preserve">). </w:t>
      </w:r>
    </w:p>
    <w:p w14:paraId="6CF35071" w14:textId="77777777" w:rsidR="003F087D" w:rsidRDefault="003F087D" w:rsidP="001375EE">
      <w:pPr>
        <w:pStyle w:val="Default"/>
        <w:spacing w:after="200" w:line="360" w:lineRule="auto"/>
        <w:rPr>
          <w:sz w:val="20"/>
          <w:szCs w:val="20"/>
        </w:rPr>
      </w:pPr>
      <w:r>
        <w:rPr>
          <w:sz w:val="20"/>
          <w:szCs w:val="20"/>
        </w:rPr>
        <w:t>Segundo Informe de Gobierno 2023 (</w:t>
      </w:r>
      <w:r>
        <w:rPr>
          <w:color w:val="0000FF"/>
          <w:sz w:val="20"/>
          <w:szCs w:val="20"/>
        </w:rPr>
        <w:t>https://drive.google.com/file/d/1yZzVNZVAXvlyZsSJVn3ZgDfCdi29lVvD/view</w:t>
      </w:r>
      <w:r>
        <w:rPr>
          <w:sz w:val="20"/>
          <w:szCs w:val="20"/>
        </w:rPr>
        <w:t xml:space="preserve">). </w:t>
      </w:r>
    </w:p>
    <w:p w14:paraId="3EEE0205" w14:textId="712FA7F5" w:rsidR="003F087D" w:rsidRDefault="003F087D" w:rsidP="001375EE">
      <w:pPr>
        <w:pStyle w:val="Default"/>
        <w:spacing w:after="200" w:line="360" w:lineRule="auto"/>
        <w:rPr>
          <w:sz w:val="20"/>
          <w:szCs w:val="20"/>
        </w:rPr>
      </w:pPr>
      <w:r>
        <w:rPr>
          <w:sz w:val="20"/>
          <w:szCs w:val="20"/>
        </w:rPr>
        <w:t xml:space="preserve">Tercer Informe de Gobierno 2024 </w:t>
      </w:r>
      <w:hyperlink r:id="rId29" w:history="1">
        <w:r w:rsidRPr="0013604C">
          <w:rPr>
            <w:rStyle w:val="Hipervnculo"/>
            <w:sz w:val="20"/>
            <w:szCs w:val="20"/>
          </w:rPr>
          <w:t>https://transparencia.sinaloa.gob.mx/p/tercer-informe-de-gobierno-2024</w:t>
        </w:r>
      </w:hyperlink>
    </w:p>
    <w:p w14:paraId="5AE8888F" w14:textId="3E604566" w:rsidR="003F087D" w:rsidRDefault="003F087D" w:rsidP="001375EE">
      <w:pPr>
        <w:pStyle w:val="Default"/>
        <w:spacing w:after="200" w:line="360" w:lineRule="auto"/>
        <w:rPr>
          <w:sz w:val="20"/>
          <w:szCs w:val="20"/>
        </w:rPr>
      </w:pPr>
      <w:r>
        <w:rPr>
          <w:sz w:val="20"/>
          <w:szCs w:val="20"/>
        </w:rPr>
        <w:t xml:space="preserve">Cuarto Informe de Gobierno 2025 </w:t>
      </w:r>
      <w:hyperlink r:id="rId30" w:history="1">
        <w:r w:rsidRPr="0013604C">
          <w:rPr>
            <w:rStyle w:val="Hipervnculo"/>
            <w:sz w:val="20"/>
            <w:szCs w:val="20"/>
          </w:rPr>
          <w:t>https://cuartoinforme.sinaloa.gob.mx/</w:t>
        </w:r>
      </w:hyperlink>
    </w:p>
    <w:p w14:paraId="5B96D474" w14:textId="75173AF3" w:rsidR="00C7499F" w:rsidRDefault="00C7499F" w:rsidP="001375EE">
      <w:pPr>
        <w:pStyle w:val="Default"/>
        <w:spacing w:after="200" w:line="360" w:lineRule="auto"/>
        <w:rPr>
          <w:sz w:val="20"/>
          <w:szCs w:val="20"/>
        </w:rPr>
      </w:pPr>
      <w:r>
        <w:rPr>
          <w:sz w:val="20"/>
          <w:szCs w:val="20"/>
        </w:rPr>
        <w:t>Ley de Ingresos y Presupuesto de Egresos del Estado de Sinaloa para el Ejercicio Fiscal 2021</w:t>
      </w:r>
    </w:p>
    <w:p w14:paraId="62368DF9" w14:textId="29B1A9E4" w:rsidR="00C7499F" w:rsidRDefault="00C7499F" w:rsidP="001375EE">
      <w:pPr>
        <w:pStyle w:val="Default"/>
        <w:spacing w:after="200" w:line="360" w:lineRule="auto"/>
        <w:rPr>
          <w:sz w:val="20"/>
          <w:szCs w:val="20"/>
        </w:rPr>
      </w:pPr>
      <w:hyperlink r:id="rId31" w:history="1">
        <w:r w:rsidRPr="0013604C">
          <w:rPr>
            <w:rStyle w:val="Hipervnculo"/>
            <w:sz w:val="20"/>
            <w:szCs w:val="20"/>
          </w:rPr>
          <w:t>https://transparencia.sinaloa.gob.mx/p/ley-de-ingresos-y-presupuesto-de-egresos-del-estado-de-sinaloa-para-el-ejercicio-fiscal-2021</w:t>
        </w:r>
      </w:hyperlink>
    </w:p>
    <w:p w14:paraId="4D61F091" w14:textId="4461423A" w:rsidR="003F087D" w:rsidRDefault="003F087D" w:rsidP="001375EE">
      <w:pPr>
        <w:pStyle w:val="Default"/>
        <w:spacing w:after="200" w:line="360" w:lineRule="auto"/>
        <w:rPr>
          <w:sz w:val="20"/>
          <w:szCs w:val="20"/>
        </w:rPr>
      </w:pPr>
      <w:r>
        <w:rPr>
          <w:sz w:val="20"/>
          <w:szCs w:val="20"/>
        </w:rPr>
        <w:t>Ley de Ingresos y Presupuesto de Egresos del Estado de Sinaloa para el Ejercicio Fiscal 2022 (</w:t>
      </w:r>
      <w:r>
        <w:rPr>
          <w:color w:val="0000FF"/>
          <w:sz w:val="20"/>
          <w:szCs w:val="20"/>
        </w:rPr>
        <w:t>https://transparencia.sinaloa.gob.mx/p/ley-de-ingresos-y-presupuesto-de-egresos-del-estado-de-sinaloa-para-el-ejercicio-fiscal-2022</w:t>
      </w:r>
      <w:r>
        <w:rPr>
          <w:sz w:val="20"/>
          <w:szCs w:val="20"/>
        </w:rPr>
        <w:t xml:space="preserve">). </w:t>
      </w:r>
    </w:p>
    <w:p w14:paraId="4156CBB5" w14:textId="77777777" w:rsidR="003F087D" w:rsidRDefault="003F087D" w:rsidP="001375EE">
      <w:pPr>
        <w:pStyle w:val="Default"/>
        <w:spacing w:after="200" w:line="360" w:lineRule="auto"/>
        <w:rPr>
          <w:sz w:val="20"/>
          <w:szCs w:val="20"/>
        </w:rPr>
      </w:pPr>
      <w:r>
        <w:rPr>
          <w:sz w:val="20"/>
          <w:szCs w:val="20"/>
        </w:rPr>
        <w:lastRenderedPageBreak/>
        <w:t>Ley de Ingresos y Presupuesto de Egresos del Estado de Sinaloa para el Ejercicio Fiscal 2023 (</w:t>
      </w:r>
      <w:r>
        <w:rPr>
          <w:color w:val="0000FF"/>
          <w:sz w:val="20"/>
          <w:szCs w:val="20"/>
        </w:rPr>
        <w:t>https://transparencia.sinaloa.gob.mx/p/ley-de-ingresos-y-presupuesto-de-egresos-del-estado-de-sinaloa-para-el-ejercicio-fiscal-2023</w:t>
      </w:r>
      <w:r>
        <w:rPr>
          <w:sz w:val="20"/>
          <w:szCs w:val="20"/>
        </w:rPr>
        <w:t xml:space="preserve">). </w:t>
      </w:r>
    </w:p>
    <w:p w14:paraId="21419B15" w14:textId="703943A0" w:rsidR="00406CE2" w:rsidRDefault="003F087D" w:rsidP="001375EE">
      <w:pPr>
        <w:rPr>
          <w:szCs w:val="20"/>
        </w:rPr>
      </w:pPr>
      <w:r>
        <w:rPr>
          <w:szCs w:val="20"/>
        </w:rPr>
        <w:t xml:space="preserve">Ley de Ingresos y Presupuesto de Egresos del Estado de Sinaloa para el Ejercicio Fiscal 2024 </w:t>
      </w:r>
      <w:hyperlink r:id="rId32" w:history="1">
        <w:r w:rsidRPr="0013604C">
          <w:rPr>
            <w:rStyle w:val="Hipervnculo"/>
            <w:szCs w:val="20"/>
          </w:rPr>
          <w:t>https://transparencia.sinaloa.gob.mx/p/ley-de-ingresos-y-presupuesto-de-egresos-del-estado-de-sinaloa-para-el-ejercicio-fiscal-2024</w:t>
        </w:r>
      </w:hyperlink>
    </w:p>
    <w:p w14:paraId="5256EC35" w14:textId="08192680" w:rsidR="00C31780" w:rsidRPr="002C112C" w:rsidRDefault="007F7A99" w:rsidP="006F7182">
      <w:pPr>
        <w:pStyle w:val="Ttulo3"/>
        <w:numPr>
          <w:ilvl w:val="0"/>
          <w:numId w:val="10"/>
        </w:numPr>
      </w:pPr>
      <w:r w:rsidRPr="002C112C">
        <w:t>Datos de la Instancia Evaluadora.</w:t>
      </w:r>
      <w:r w:rsidR="00CD40E7" w:rsidRPr="002C112C">
        <w:t xml:space="preserve"> </w:t>
      </w:r>
    </w:p>
    <w:p w14:paraId="13B1AB7F" w14:textId="0CF5354D" w:rsidR="00353DDC" w:rsidRDefault="00ED78BD" w:rsidP="006F7182">
      <w:pPr>
        <w:rPr>
          <w:rFonts w:eastAsiaTheme="majorEastAsia" w:cstheme="majorBidi"/>
          <w:b/>
          <w:bCs/>
          <w:smallCaps/>
          <w:color w:val="595959" w:themeColor="text1" w:themeTint="A6"/>
          <w:sz w:val="22"/>
          <w:szCs w:val="26"/>
        </w:rPr>
      </w:pPr>
      <w:r>
        <w:t>Los datos generales de la instancia evaluadora y el costo de la evaluación deberán registrarse en el Anexo V.</w:t>
      </w:r>
      <w:bookmarkStart w:id="184" w:name="_Toc85630278"/>
      <w:bookmarkStart w:id="185" w:name="_Toc85630327"/>
      <w:bookmarkStart w:id="186" w:name="_Toc85708017"/>
      <w:bookmarkStart w:id="187" w:name="_Toc85708392"/>
      <w:bookmarkStart w:id="188" w:name="_Toc85711266"/>
    </w:p>
    <w:p w14:paraId="0BE06EBB" w14:textId="1B284233" w:rsidR="00EB563A" w:rsidRDefault="00EB563A" w:rsidP="00B70784">
      <w:pPr>
        <w:rPr>
          <w:lang w:val="es-ES"/>
        </w:rPr>
      </w:pPr>
      <w:bookmarkStart w:id="189" w:name="_Hlk85744473"/>
      <w:bookmarkEnd w:id="184"/>
      <w:bookmarkEnd w:id="185"/>
      <w:bookmarkEnd w:id="186"/>
      <w:bookmarkEnd w:id="187"/>
      <w:bookmarkEnd w:id="188"/>
      <w:r w:rsidRPr="000943FA">
        <w:rPr>
          <w:noProof/>
          <w:lang w:eastAsia="es-MX"/>
        </w:rPr>
        <mc:AlternateContent>
          <mc:Choice Requires="wps">
            <w:drawing>
              <wp:inline distT="0" distB="0" distL="0" distR="0" wp14:anchorId="185112D5" wp14:editId="794C2B06">
                <wp:extent cx="5610225" cy="360000"/>
                <wp:effectExtent l="0" t="0" r="9525" b="2540"/>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06ADED50" w14:textId="559882A0" w:rsidR="00EE2A25" w:rsidRPr="009A0B69" w:rsidRDefault="00EE2A25" w:rsidP="009A0B69">
                            <w:pPr>
                              <w:pStyle w:val="Ttulo1"/>
                              <w:numPr>
                                <w:ilvl w:val="0"/>
                                <w:numId w:val="17"/>
                              </w:numPr>
                              <w:jc w:val="left"/>
                              <w:rPr>
                                <w:rFonts w:cs="Times New Roman"/>
                                <w:szCs w:val="22"/>
                              </w:rPr>
                            </w:pPr>
                            <w:bookmarkStart w:id="190" w:name="_Toc222141960"/>
                            <w:r w:rsidRPr="00EB563A">
                              <w:rPr>
                                <w:rFonts w:cs="Times New Roman"/>
                                <w:szCs w:val="22"/>
                              </w:rPr>
                              <w:t xml:space="preserve">Perfil de </w:t>
                            </w:r>
                            <w:r>
                              <w:rPr>
                                <w:rFonts w:cs="Times New Roman"/>
                                <w:szCs w:val="22"/>
                              </w:rPr>
                              <w:t>área de la instancia evaluadora</w:t>
                            </w:r>
                            <w:bookmarkEnd w:id="190"/>
                          </w:p>
                        </w:txbxContent>
                      </wps:txbx>
                      <wps:bodyPr rot="0" vert="horz" wrap="square" lIns="91440" tIns="45720" rIns="91440" bIns="45720" anchor="ctr" anchorCtr="0">
                        <a:noAutofit/>
                      </wps:bodyPr>
                    </wps:wsp>
                  </a:graphicData>
                </a:graphic>
              </wp:inline>
            </w:drawing>
          </mc:Choice>
          <mc:Fallback>
            <w:pict>
              <v:shape w14:anchorId="185112D5" id="_x0000_s1033"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w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dPo&#10;omjNNZZ3ZE5yQKJJzYp+anT3nLX08Avuf27BkUf0e0MmWI6n09gpUjCdnU4ocMcr6+MVMIKgCi6C&#10;41SJGFyG1F/61C7oKVQqFeGBy0CannQvf99+Ys84jtOuhya5+gU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63Cf8H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06ADED50" w14:textId="559882A0" w:rsidR="00EE2A25" w:rsidRPr="009A0B69" w:rsidRDefault="00EE2A25" w:rsidP="009A0B69">
                      <w:pPr>
                        <w:pStyle w:val="Ttulo1"/>
                        <w:numPr>
                          <w:ilvl w:val="0"/>
                          <w:numId w:val="17"/>
                        </w:numPr>
                        <w:jc w:val="left"/>
                        <w:rPr>
                          <w:rFonts w:cs="Times New Roman"/>
                          <w:szCs w:val="22"/>
                        </w:rPr>
                      </w:pPr>
                      <w:bookmarkStart w:id="191" w:name="_Toc222141960"/>
                      <w:r w:rsidRPr="00EB563A">
                        <w:rPr>
                          <w:rFonts w:cs="Times New Roman"/>
                          <w:szCs w:val="22"/>
                        </w:rPr>
                        <w:t xml:space="preserve">Perfil de </w:t>
                      </w:r>
                      <w:r>
                        <w:rPr>
                          <w:rFonts w:cs="Times New Roman"/>
                          <w:szCs w:val="22"/>
                        </w:rPr>
                        <w:t>área de la instancia evaluadora</w:t>
                      </w:r>
                      <w:bookmarkEnd w:id="191"/>
                    </w:p>
                  </w:txbxContent>
                </v:textbox>
                <w10:anchorlock/>
              </v:shape>
            </w:pict>
          </mc:Fallback>
        </mc:AlternateContent>
      </w: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1562"/>
        <w:gridCol w:w="1773"/>
        <w:gridCol w:w="2416"/>
        <w:gridCol w:w="3077"/>
      </w:tblGrid>
      <w:tr w:rsidR="007A21B3" w:rsidRPr="00803F4F" w14:paraId="60081279" w14:textId="77777777" w:rsidTr="00E6246E">
        <w:trPr>
          <w:trHeight w:val="1128"/>
          <w:tblHeader/>
          <w:jc w:val="center"/>
        </w:trPr>
        <w:tc>
          <w:tcPr>
            <w:tcW w:w="1562" w:type="dxa"/>
            <w:shd w:val="clear" w:color="auto" w:fill="404040" w:themeFill="text1" w:themeFillTint="BF"/>
            <w:vAlign w:val="center"/>
          </w:tcPr>
          <w:p w14:paraId="71754A14" w14:textId="41715A1E" w:rsidR="007A21B3" w:rsidRPr="002C112C" w:rsidRDefault="007A21B3" w:rsidP="00061A4B">
            <w:pPr>
              <w:spacing w:after="0" w:line="240" w:lineRule="auto"/>
              <w:jc w:val="center"/>
              <w:rPr>
                <w:color w:val="FFFFFF" w:themeColor="background1"/>
              </w:rPr>
            </w:pPr>
            <w:bookmarkStart w:id="192" w:name="_Toc85630280"/>
            <w:bookmarkStart w:id="193" w:name="_Toc85630329"/>
            <w:bookmarkEnd w:id="189"/>
            <w:r w:rsidRPr="002C112C">
              <w:rPr>
                <w:color w:val="FFFFFF" w:themeColor="background1"/>
              </w:rPr>
              <w:br w:type="page"/>
            </w:r>
            <w:r w:rsidR="001B7021" w:rsidRPr="002C112C">
              <w:rPr>
                <w:color w:val="FFFFFF" w:themeColor="background1"/>
              </w:rPr>
              <w:t xml:space="preserve">Nombre y </w:t>
            </w:r>
            <w:r w:rsidRPr="002C112C">
              <w:rPr>
                <w:color w:val="FFFFFF" w:themeColor="background1"/>
              </w:rPr>
              <w:t>Cargo en el Equipo</w:t>
            </w:r>
          </w:p>
        </w:tc>
        <w:tc>
          <w:tcPr>
            <w:tcW w:w="1773" w:type="dxa"/>
            <w:shd w:val="clear" w:color="auto" w:fill="404040" w:themeFill="text1" w:themeFillTint="BF"/>
            <w:vAlign w:val="center"/>
          </w:tcPr>
          <w:p w14:paraId="3BA7D7BA" w14:textId="74BA6712" w:rsidR="007A21B3" w:rsidRPr="002C112C" w:rsidRDefault="007A21B3" w:rsidP="00061A4B">
            <w:pPr>
              <w:spacing w:after="0" w:line="240" w:lineRule="auto"/>
              <w:jc w:val="center"/>
              <w:rPr>
                <w:color w:val="FFFFFF" w:themeColor="background1"/>
              </w:rPr>
            </w:pPr>
            <w:r w:rsidRPr="002C112C">
              <w:rPr>
                <w:color w:val="FFFFFF" w:themeColor="background1"/>
              </w:rPr>
              <w:t>Requisitos Académicos</w:t>
            </w:r>
            <w:r w:rsidR="001B7021" w:rsidRPr="002C112C">
              <w:rPr>
                <w:color w:val="FFFFFF" w:themeColor="background1"/>
              </w:rPr>
              <w:t xml:space="preserve"> del Enlace y Colaboradores</w:t>
            </w:r>
          </w:p>
        </w:tc>
        <w:tc>
          <w:tcPr>
            <w:tcW w:w="2416" w:type="dxa"/>
            <w:shd w:val="clear" w:color="auto" w:fill="404040" w:themeFill="text1" w:themeFillTint="BF"/>
            <w:vAlign w:val="center"/>
          </w:tcPr>
          <w:p w14:paraId="310BDB27" w14:textId="77777777" w:rsidR="007A21B3" w:rsidRPr="002C112C" w:rsidRDefault="007A21B3" w:rsidP="00061A4B">
            <w:pPr>
              <w:spacing w:after="0" w:line="240" w:lineRule="auto"/>
              <w:jc w:val="center"/>
              <w:rPr>
                <w:color w:val="FFFFFF" w:themeColor="background1"/>
              </w:rPr>
            </w:pPr>
            <w:r w:rsidRPr="002C112C">
              <w:rPr>
                <w:color w:val="FFFFFF" w:themeColor="background1"/>
              </w:rPr>
              <w:t>Experiencia General</w:t>
            </w:r>
          </w:p>
        </w:tc>
        <w:tc>
          <w:tcPr>
            <w:tcW w:w="3077" w:type="dxa"/>
            <w:shd w:val="clear" w:color="auto" w:fill="404040" w:themeFill="text1" w:themeFillTint="BF"/>
            <w:vAlign w:val="center"/>
          </w:tcPr>
          <w:p w14:paraId="2EE3462E" w14:textId="77777777" w:rsidR="007A21B3" w:rsidRPr="00803F4F" w:rsidRDefault="007A21B3" w:rsidP="00061A4B">
            <w:pPr>
              <w:spacing w:after="0" w:line="240" w:lineRule="auto"/>
              <w:jc w:val="center"/>
              <w:rPr>
                <w:color w:val="FFFFFF" w:themeColor="background1"/>
              </w:rPr>
            </w:pPr>
            <w:r w:rsidRPr="00803F4F">
              <w:rPr>
                <w:color w:val="FFFFFF" w:themeColor="background1"/>
              </w:rPr>
              <w:t>Experiencia Específica</w:t>
            </w:r>
          </w:p>
        </w:tc>
      </w:tr>
      <w:tr w:rsidR="00E6246E" w:rsidRPr="00A4499B" w14:paraId="6F77CC2C" w14:textId="77777777" w:rsidTr="00F23EFB">
        <w:trPr>
          <w:trHeight w:val="1807"/>
          <w:jc w:val="center"/>
        </w:trPr>
        <w:tc>
          <w:tcPr>
            <w:tcW w:w="1562" w:type="dxa"/>
            <w:vAlign w:val="center"/>
          </w:tcPr>
          <w:p w14:paraId="30B99BE7" w14:textId="70EEE2DD" w:rsidR="00E6246E" w:rsidRPr="00E6246E" w:rsidRDefault="00E6246E" w:rsidP="00F23EFB">
            <w:pPr>
              <w:spacing w:after="0" w:line="240" w:lineRule="auto"/>
            </w:pPr>
            <w:r w:rsidRPr="00E6246E">
              <w:rPr>
                <w:rFonts w:cstheme="minorHAnsi"/>
                <w:bCs/>
                <w:szCs w:val="20"/>
                <w:lang w:eastAsia="es-MX"/>
              </w:rPr>
              <w:t>Agustín Payen Pérez</w:t>
            </w:r>
            <w:r w:rsidRPr="00E6246E">
              <w:rPr>
                <w:szCs w:val="20"/>
              </w:rPr>
              <w:t>, Enlace institucional de la evaluación</w:t>
            </w:r>
          </w:p>
        </w:tc>
        <w:tc>
          <w:tcPr>
            <w:tcW w:w="1773" w:type="dxa"/>
            <w:vAlign w:val="center"/>
          </w:tcPr>
          <w:p w14:paraId="5B9EAEA1" w14:textId="5F925095" w:rsidR="00E6246E" w:rsidRPr="00E6246E" w:rsidRDefault="00E6246E" w:rsidP="00F23EFB">
            <w:pPr>
              <w:spacing w:after="0" w:line="240" w:lineRule="auto"/>
            </w:pPr>
            <w:r w:rsidRPr="00E6246E">
              <w:t xml:space="preserve">Nivel académico de licenciatura, diversos cursos y diplomado en PbR – SED por la </w:t>
            </w:r>
            <w:r w:rsidR="0033120A">
              <w:t>UPER</w:t>
            </w:r>
            <w:r w:rsidRPr="00E6246E">
              <w:t xml:space="preserve"> de la SHCP</w:t>
            </w:r>
          </w:p>
        </w:tc>
        <w:tc>
          <w:tcPr>
            <w:tcW w:w="2416" w:type="dxa"/>
            <w:vAlign w:val="center"/>
          </w:tcPr>
          <w:p w14:paraId="719E3BCA" w14:textId="471DB15A" w:rsidR="00E6246E" w:rsidRPr="00E6246E" w:rsidRDefault="005B2368" w:rsidP="00F23EFB">
            <w:pPr>
              <w:spacing w:after="0" w:line="240" w:lineRule="auto"/>
            </w:pPr>
            <w:r>
              <w:t>8</w:t>
            </w:r>
            <w:r w:rsidR="00E6246E" w:rsidRPr="00E6246E">
              <w:t xml:space="preserve"> años de experiencia </w:t>
            </w:r>
          </w:p>
        </w:tc>
        <w:tc>
          <w:tcPr>
            <w:tcW w:w="3077" w:type="dxa"/>
            <w:vAlign w:val="center"/>
          </w:tcPr>
          <w:p w14:paraId="5E68A466" w14:textId="72C697D0" w:rsidR="00E6246E" w:rsidRPr="00E6246E" w:rsidRDefault="00E6246E" w:rsidP="00F23EFB">
            <w:pPr>
              <w:spacing w:after="0" w:line="240" w:lineRule="auto"/>
            </w:pPr>
            <w:r w:rsidRPr="00E6246E">
              <w:t>Elaboración de las MIR y fichas técnicas, Plan Estatal de Desarrollo y Programa Especial de Cultura Física y Deporte 2017-2021 y 2022-2027</w:t>
            </w:r>
          </w:p>
        </w:tc>
      </w:tr>
    </w:tbl>
    <w:p w14:paraId="615C60D2" w14:textId="77777777" w:rsidR="007A21B3" w:rsidRDefault="007A21B3" w:rsidP="007A21B3">
      <w:pPr>
        <w:spacing w:after="0" w:line="240" w:lineRule="auto"/>
        <w:rPr>
          <w:lang w:val="es-ES"/>
        </w:rPr>
      </w:pPr>
    </w:p>
    <w:p w14:paraId="21A8BAB2" w14:textId="77777777" w:rsidR="00EB563A" w:rsidRDefault="00EB563A" w:rsidP="00EB563A">
      <w:pPr>
        <w:spacing w:line="276" w:lineRule="auto"/>
        <w:jc w:val="left"/>
      </w:pPr>
      <w:bookmarkStart w:id="194" w:name="_Toc85630281"/>
      <w:bookmarkStart w:id="195" w:name="_Toc85630330"/>
      <w:bookmarkStart w:id="196" w:name="_Toc85708020"/>
      <w:bookmarkStart w:id="197" w:name="_Toc85708395"/>
      <w:bookmarkStart w:id="198" w:name="_Toc85711269"/>
      <w:bookmarkEnd w:id="192"/>
      <w:bookmarkEnd w:id="193"/>
    </w:p>
    <w:p w14:paraId="0A22719D" w14:textId="77777777" w:rsidR="000D1454" w:rsidRDefault="000D1454">
      <w:pPr>
        <w:spacing w:line="276" w:lineRule="auto"/>
        <w:jc w:val="left"/>
      </w:pPr>
      <w:r>
        <w:br w:type="page"/>
      </w:r>
    </w:p>
    <w:bookmarkEnd w:id="194"/>
    <w:bookmarkEnd w:id="195"/>
    <w:bookmarkEnd w:id="196"/>
    <w:bookmarkEnd w:id="197"/>
    <w:bookmarkEnd w:id="198"/>
    <w:p w14:paraId="1EB0A9A7" w14:textId="5EB61FCB" w:rsidR="00B54588" w:rsidRDefault="00B54588" w:rsidP="00B54588">
      <w:pPr>
        <w:jc w:val="center"/>
        <w:rPr>
          <w:rFonts w:cstheme="minorHAnsi"/>
          <w:b/>
          <w:bCs/>
          <w:lang w:val="es-ES"/>
        </w:rPr>
      </w:pPr>
    </w:p>
    <w:p w14:paraId="7A6939E4" w14:textId="424A42A1" w:rsidR="00B54588" w:rsidRDefault="00B54588" w:rsidP="00B54588">
      <w:pPr>
        <w:jc w:val="center"/>
        <w:rPr>
          <w:rFonts w:cstheme="minorHAnsi"/>
          <w:b/>
          <w:bCs/>
          <w:lang w:val="es-ES"/>
        </w:rPr>
      </w:pPr>
    </w:p>
    <w:p w14:paraId="35EAE1BF" w14:textId="21E44EA5" w:rsidR="0065304E" w:rsidRDefault="0065304E" w:rsidP="00B54588">
      <w:pPr>
        <w:jc w:val="center"/>
        <w:rPr>
          <w:rFonts w:cstheme="minorHAnsi"/>
          <w:b/>
          <w:bCs/>
          <w:lang w:val="es-ES"/>
        </w:rPr>
      </w:pPr>
    </w:p>
    <w:p w14:paraId="4EA9E403" w14:textId="0FBA4CF9" w:rsidR="0065304E" w:rsidRDefault="0065304E" w:rsidP="00B54588">
      <w:pPr>
        <w:jc w:val="center"/>
        <w:rPr>
          <w:rFonts w:cstheme="minorHAnsi"/>
          <w:b/>
          <w:bCs/>
          <w:lang w:val="es-ES"/>
        </w:rPr>
      </w:pPr>
    </w:p>
    <w:p w14:paraId="79279DFB" w14:textId="77777777" w:rsidR="0065304E" w:rsidRDefault="0065304E" w:rsidP="00B54588">
      <w:pPr>
        <w:jc w:val="center"/>
        <w:rPr>
          <w:rFonts w:cstheme="minorHAnsi"/>
          <w:b/>
          <w:bCs/>
          <w:lang w:val="es-ES"/>
        </w:rPr>
      </w:pPr>
    </w:p>
    <w:p w14:paraId="31DED1F2" w14:textId="53EEB21D" w:rsidR="00B54588" w:rsidRDefault="00B54588" w:rsidP="00B54588">
      <w:pPr>
        <w:jc w:val="center"/>
        <w:rPr>
          <w:rFonts w:cstheme="minorHAnsi"/>
          <w:b/>
          <w:bCs/>
          <w:lang w:val="es-ES"/>
        </w:rPr>
      </w:pPr>
    </w:p>
    <w:p w14:paraId="0733D20A" w14:textId="2BD485E9" w:rsidR="0096430C" w:rsidRDefault="0096430C" w:rsidP="00B54588">
      <w:pPr>
        <w:jc w:val="center"/>
        <w:rPr>
          <w:rFonts w:cstheme="minorHAnsi"/>
          <w:b/>
          <w:bCs/>
          <w:lang w:val="es-ES"/>
        </w:rPr>
      </w:pPr>
    </w:p>
    <w:p w14:paraId="13220288" w14:textId="77777777" w:rsidR="0096430C" w:rsidRDefault="0096430C" w:rsidP="00B54588">
      <w:pPr>
        <w:jc w:val="center"/>
        <w:rPr>
          <w:rFonts w:cstheme="minorHAnsi"/>
          <w:b/>
          <w:bCs/>
          <w:lang w:val="es-ES"/>
        </w:rPr>
      </w:pPr>
    </w:p>
    <w:p w14:paraId="4C28FCF7" w14:textId="461012C8" w:rsidR="00B54588" w:rsidRDefault="000D1454" w:rsidP="00B54588">
      <w:pPr>
        <w:jc w:val="center"/>
        <w:rPr>
          <w:rFonts w:cstheme="minorHAnsi"/>
          <w:b/>
          <w:bCs/>
          <w:lang w:val="es-ES"/>
        </w:rPr>
      </w:pPr>
      <w:r w:rsidRPr="000943FA">
        <w:rPr>
          <w:noProof/>
          <w:lang w:eastAsia="es-MX"/>
        </w:rPr>
        <mc:AlternateContent>
          <mc:Choice Requires="wps">
            <w:drawing>
              <wp:anchor distT="0" distB="0" distL="114300" distR="114300" simplePos="0" relativeHeight="251739136" behindDoc="0" locked="0" layoutInCell="1" allowOverlap="1" wp14:anchorId="2BBF3476" wp14:editId="57A8A5F1">
                <wp:simplePos x="0" y="0"/>
                <wp:positionH relativeFrom="column">
                  <wp:posOffset>-6247</wp:posOffset>
                </wp:positionH>
                <wp:positionV relativeFrom="paragraph">
                  <wp:posOffset>305701</wp:posOffset>
                </wp:positionV>
                <wp:extent cx="5610225" cy="967563"/>
                <wp:effectExtent l="0" t="0" r="9525" b="444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967563"/>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7DE48546" w14:textId="421A65B0" w:rsidR="00EE2A25" w:rsidRPr="009A0B69" w:rsidRDefault="00EE2A25" w:rsidP="009A0B69">
                            <w:pPr>
                              <w:pStyle w:val="Ttulo1"/>
                              <w:numPr>
                                <w:ilvl w:val="0"/>
                                <w:numId w:val="17"/>
                              </w:numPr>
                              <w:spacing w:after="0" w:line="240" w:lineRule="auto"/>
                              <w:ind w:left="714" w:hanging="357"/>
                              <w:jc w:val="center"/>
                              <w:rPr>
                                <w:rFonts w:cs="Times New Roman"/>
                                <w:sz w:val="96"/>
                                <w:szCs w:val="96"/>
                              </w:rPr>
                            </w:pPr>
                            <w:bookmarkStart w:id="199" w:name="_Toc222141961"/>
                            <w:r w:rsidRPr="009A0B69">
                              <w:rPr>
                                <w:rFonts w:cs="Times New Roman"/>
                                <w:sz w:val="96"/>
                                <w:szCs w:val="96"/>
                              </w:rPr>
                              <w:t>Anexos</w:t>
                            </w:r>
                            <w:bookmarkEnd w:id="199"/>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2BBF3476" id="_x0000_s1034" type="#_x0000_t202" style="position:absolute;left:0;text-align:left;margin-left:-.5pt;margin-top:24.05pt;width:441.75pt;height:76.2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" fillcolor="white [3212]" stroked="f">
                <v:fill color2="#7f7f7f [1612]" rotate="t" angle="90" colors="0 white;12452f white;36045f #d9d9d9;51773f #a6a6a6" focus="100%" type="gradient"/>
                <v:textbox>
                  <w:txbxContent>
                    <w:p w14:paraId="7DE48546" w14:textId="421A65B0" w:rsidR="00EE2A25" w:rsidRPr="009A0B69" w:rsidRDefault="00EE2A25" w:rsidP="009A0B69">
                      <w:pPr>
                        <w:pStyle w:val="Ttulo1"/>
                        <w:numPr>
                          <w:ilvl w:val="0"/>
                          <w:numId w:val="17"/>
                        </w:numPr>
                        <w:spacing w:after="0" w:line="240" w:lineRule="auto"/>
                        <w:ind w:left="714" w:hanging="357"/>
                        <w:jc w:val="center"/>
                        <w:rPr>
                          <w:rFonts w:cs="Times New Roman"/>
                          <w:sz w:val="96"/>
                          <w:szCs w:val="96"/>
                        </w:rPr>
                      </w:pPr>
                      <w:bookmarkStart w:id="200" w:name="_Toc222141961"/>
                      <w:r w:rsidRPr="009A0B69">
                        <w:rPr>
                          <w:rFonts w:cs="Times New Roman"/>
                          <w:sz w:val="96"/>
                          <w:szCs w:val="96"/>
                        </w:rPr>
                        <w:t>Anexos</w:t>
                      </w:r>
                      <w:bookmarkEnd w:id="200"/>
                    </w:p>
                  </w:txbxContent>
                </v:textbox>
              </v:shape>
            </w:pict>
          </mc:Fallback>
        </mc:AlternateContent>
      </w:r>
    </w:p>
    <w:p w14:paraId="5B7D7794" w14:textId="15F18EE3" w:rsidR="00B54588" w:rsidRDefault="00B54588" w:rsidP="00B54588">
      <w:pPr>
        <w:jc w:val="center"/>
        <w:rPr>
          <w:rFonts w:cstheme="minorHAnsi"/>
          <w:b/>
          <w:bCs/>
          <w:lang w:val="es-ES"/>
        </w:rPr>
      </w:pPr>
    </w:p>
    <w:p w14:paraId="77615F86" w14:textId="77777777" w:rsidR="00266398" w:rsidRDefault="00266398" w:rsidP="00B54588">
      <w:pPr>
        <w:jc w:val="center"/>
        <w:rPr>
          <w:rFonts w:cstheme="minorHAnsi"/>
          <w:b/>
          <w:bCs/>
          <w:lang w:val="es-ES"/>
        </w:rPr>
      </w:pPr>
    </w:p>
    <w:p w14:paraId="6D9A940F" w14:textId="77777777" w:rsidR="00266398" w:rsidRDefault="00266398" w:rsidP="00B54588">
      <w:pPr>
        <w:jc w:val="center"/>
        <w:rPr>
          <w:rFonts w:cstheme="minorHAnsi"/>
          <w:b/>
          <w:bCs/>
          <w:lang w:val="es-ES"/>
        </w:rPr>
      </w:pPr>
    </w:p>
    <w:p w14:paraId="5E2EF15E" w14:textId="2A19E0E9" w:rsidR="0046010D" w:rsidRDefault="0046010D" w:rsidP="00465FA8">
      <w:pPr>
        <w:ind w:left="1416" w:hanging="1416"/>
        <w:jc w:val="center"/>
        <w:rPr>
          <w:rFonts w:cstheme="minorHAnsi"/>
          <w:b/>
          <w:bCs/>
          <w:lang w:val="es-ES"/>
        </w:rPr>
        <w:sectPr w:rsidR="0046010D" w:rsidSect="00465FA8">
          <w:headerReference w:type="default" r:id="rId33"/>
          <w:footerReference w:type="default" r:id="rId34"/>
          <w:footerReference w:type="first" r:id="rId35"/>
          <w:pgSz w:w="12240" w:h="15840" w:code="1"/>
          <w:pgMar w:top="1661" w:right="1701" w:bottom="1134" w:left="1701" w:header="709" w:footer="1117" w:gutter="0"/>
          <w:pgNumType w:start="2"/>
          <w:cols w:space="708"/>
          <w:docGrid w:linePitch="360"/>
        </w:sectPr>
      </w:pPr>
    </w:p>
    <w:p w14:paraId="2705BC48" w14:textId="427455B3" w:rsidR="00313B2B" w:rsidRDefault="00EB563A" w:rsidP="00465FA8">
      <w:pPr>
        <w:pStyle w:val="Ttulo2"/>
        <w:spacing w:line="240" w:lineRule="auto"/>
        <w:jc w:val="center"/>
        <w:rPr>
          <w:lang w:val="es-ES"/>
        </w:rPr>
      </w:pPr>
      <w:bookmarkStart w:id="201" w:name="_Toc85708021"/>
      <w:bookmarkStart w:id="202" w:name="_Toc85708396"/>
      <w:bookmarkStart w:id="203" w:name="_Toc85711270"/>
      <w:bookmarkStart w:id="204" w:name="_Toc222141962"/>
      <w:r w:rsidRPr="000E1BEC">
        <w:rPr>
          <w:lang w:val="es-ES"/>
        </w:rPr>
        <w:lastRenderedPageBreak/>
        <w:t>Anexo I</w:t>
      </w:r>
      <w:bookmarkEnd w:id="201"/>
      <w:bookmarkEnd w:id="202"/>
      <w:bookmarkEnd w:id="203"/>
      <w:bookmarkEnd w:id="204"/>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541"/>
        <w:gridCol w:w="1024"/>
        <w:gridCol w:w="474"/>
        <w:gridCol w:w="876"/>
        <w:gridCol w:w="436"/>
        <w:gridCol w:w="83"/>
        <w:gridCol w:w="359"/>
        <w:gridCol w:w="443"/>
        <w:gridCol w:w="436"/>
        <w:gridCol w:w="396"/>
        <w:gridCol w:w="1521"/>
        <w:gridCol w:w="506"/>
        <w:gridCol w:w="1340"/>
      </w:tblGrid>
      <w:tr w:rsidR="00465FA8" w:rsidRPr="007C6D37" w14:paraId="69800DEC" w14:textId="77777777" w:rsidTr="00061A4B">
        <w:trPr>
          <w:trHeight w:val="419"/>
        </w:trPr>
        <w:tc>
          <w:tcPr>
            <w:tcW w:w="5000" w:type="pct"/>
            <w:gridSpan w:val="13"/>
            <w:shd w:val="clear" w:color="auto" w:fill="404040" w:themeFill="text1" w:themeFillTint="BF"/>
            <w:vAlign w:val="center"/>
            <w:hideMark/>
          </w:tcPr>
          <w:p w14:paraId="635C5D9C" w14:textId="6FF0A7A1" w:rsidR="00465FA8" w:rsidRPr="007C6D37" w:rsidRDefault="00465FA8" w:rsidP="00061A4B">
            <w:pPr>
              <w:spacing w:after="0" w:line="240" w:lineRule="auto"/>
              <w:jc w:val="center"/>
              <w:rPr>
                <w:b/>
                <w:color w:val="FFFFFF" w:themeColor="background1"/>
                <w:sz w:val="16"/>
                <w:lang w:eastAsia="es-MX"/>
              </w:rPr>
            </w:pPr>
            <w:r w:rsidRPr="007C6D37">
              <w:rPr>
                <w:b/>
                <w:color w:val="FFFFFF" w:themeColor="background1"/>
                <w:sz w:val="16"/>
              </w:rPr>
              <w:br w:type="page"/>
            </w:r>
            <w:bookmarkStart w:id="205" w:name="RANGE!A1:S29"/>
            <w:r>
              <w:rPr>
                <w:b/>
                <w:color w:val="FFFFFF" w:themeColor="background1"/>
                <w:lang w:eastAsia="es-MX"/>
              </w:rPr>
              <w:t>Anexo I</w:t>
            </w:r>
            <w:r w:rsidRPr="007C6D37">
              <w:rPr>
                <w:b/>
                <w:color w:val="FFFFFF" w:themeColor="background1"/>
                <w:lang w:eastAsia="es-MX"/>
              </w:rPr>
              <w:t>. Estrategia de Cobertura</w:t>
            </w:r>
            <w:bookmarkEnd w:id="205"/>
          </w:p>
        </w:tc>
      </w:tr>
      <w:tr w:rsidR="00465FA8" w:rsidRPr="001315C8" w14:paraId="3BD43158" w14:textId="77777777" w:rsidTr="006F7182">
        <w:trPr>
          <w:trHeight w:val="344"/>
        </w:trPr>
        <w:tc>
          <w:tcPr>
            <w:tcW w:w="1360" w:type="pct"/>
            <w:gridSpan w:val="2"/>
            <w:shd w:val="clear" w:color="auto" w:fill="D9D9D9" w:themeFill="background1" w:themeFillShade="D9"/>
            <w:noWrap/>
            <w:vAlign w:val="center"/>
            <w:hideMark/>
          </w:tcPr>
          <w:p w14:paraId="70A31848" w14:textId="77777777" w:rsidR="00465FA8" w:rsidRPr="007C6D37" w:rsidRDefault="00465FA8" w:rsidP="00061A4B">
            <w:pPr>
              <w:spacing w:after="0" w:line="240" w:lineRule="auto"/>
              <w:jc w:val="center"/>
              <w:rPr>
                <w:b/>
                <w:color w:val="000000"/>
                <w:sz w:val="16"/>
                <w:lang w:eastAsia="es-MX"/>
              </w:rPr>
            </w:pPr>
            <w:r w:rsidRPr="007C6D37">
              <w:rPr>
                <w:b/>
                <w:color w:val="000000"/>
                <w:sz w:val="16"/>
                <w:lang w:eastAsia="es-MX"/>
              </w:rPr>
              <w:t>Clave y nombre del Pp:</w:t>
            </w:r>
          </w:p>
        </w:tc>
        <w:tc>
          <w:tcPr>
            <w:tcW w:w="3640" w:type="pct"/>
            <w:gridSpan w:val="11"/>
            <w:noWrap/>
            <w:vAlign w:val="center"/>
            <w:hideMark/>
          </w:tcPr>
          <w:p w14:paraId="3BE78488" w14:textId="2A2F12FA" w:rsidR="00465FA8" w:rsidRPr="001315C8" w:rsidRDefault="00E6246E" w:rsidP="00061A4B">
            <w:pPr>
              <w:spacing w:after="0" w:line="240" w:lineRule="auto"/>
              <w:jc w:val="center"/>
              <w:rPr>
                <w:color w:val="000000"/>
                <w:sz w:val="16"/>
                <w:lang w:eastAsia="es-MX"/>
              </w:rPr>
            </w:pPr>
            <w:r>
              <w:rPr>
                <w:color w:val="000000"/>
                <w:sz w:val="16"/>
                <w:lang w:eastAsia="es-MX"/>
              </w:rPr>
              <w:t>E055 Promoción de la Cultura Física y el Deporte</w:t>
            </w:r>
          </w:p>
        </w:tc>
      </w:tr>
      <w:tr w:rsidR="00465FA8" w:rsidRPr="001315C8" w14:paraId="1A7F5337" w14:textId="77777777" w:rsidTr="006F7182">
        <w:trPr>
          <w:trHeight w:val="359"/>
        </w:trPr>
        <w:tc>
          <w:tcPr>
            <w:tcW w:w="1360" w:type="pct"/>
            <w:gridSpan w:val="2"/>
            <w:shd w:val="clear" w:color="auto" w:fill="D9D9D9" w:themeFill="background1" w:themeFillShade="D9"/>
            <w:noWrap/>
            <w:vAlign w:val="center"/>
            <w:hideMark/>
          </w:tcPr>
          <w:p w14:paraId="5675D1F0" w14:textId="77777777" w:rsidR="00465FA8" w:rsidRPr="007C6D37" w:rsidRDefault="00465FA8" w:rsidP="00061A4B">
            <w:pPr>
              <w:spacing w:after="0" w:line="240" w:lineRule="auto"/>
              <w:jc w:val="center"/>
              <w:rPr>
                <w:b/>
                <w:color w:val="000000"/>
                <w:sz w:val="16"/>
                <w:lang w:eastAsia="es-MX"/>
              </w:rPr>
            </w:pPr>
            <w:r w:rsidRPr="007C6D37">
              <w:rPr>
                <w:b/>
                <w:color w:val="000000"/>
                <w:sz w:val="16"/>
                <w:lang w:eastAsia="es-MX"/>
              </w:rPr>
              <w:t>Tipo de Evaluación:</w:t>
            </w:r>
          </w:p>
        </w:tc>
        <w:tc>
          <w:tcPr>
            <w:tcW w:w="1414" w:type="pct"/>
            <w:gridSpan w:val="6"/>
            <w:noWrap/>
            <w:vAlign w:val="center"/>
          </w:tcPr>
          <w:p w14:paraId="0103BD48" w14:textId="75CF182D" w:rsidR="00465FA8" w:rsidRPr="001315C8" w:rsidRDefault="00E6246E" w:rsidP="00061A4B">
            <w:pPr>
              <w:spacing w:after="0" w:line="240" w:lineRule="auto"/>
              <w:jc w:val="center"/>
              <w:rPr>
                <w:color w:val="000000"/>
                <w:sz w:val="16"/>
                <w:lang w:eastAsia="es-MX"/>
              </w:rPr>
            </w:pPr>
            <w:r>
              <w:rPr>
                <w:color w:val="000000"/>
                <w:sz w:val="16"/>
                <w:lang w:eastAsia="es-MX"/>
              </w:rPr>
              <w:t>Desempeño</w:t>
            </w:r>
          </w:p>
        </w:tc>
        <w:tc>
          <w:tcPr>
            <w:tcW w:w="1515" w:type="pct"/>
            <w:gridSpan w:val="4"/>
            <w:shd w:val="clear" w:color="auto" w:fill="D9D9D9" w:themeFill="background1" w:themeFillShade="D9"/>
            <w:vAlign w:val="center"/>
            <w:hideMark/>
          </w:tcPr>
          <w:p w14:paraId="07812583" w14:textId="77777777" w:rsidR="00465FA8" w:rsidRPr="007C6D37" w:rsidRDefault="00465FA8" w:rsidP="00061A4B">
            <w:pPr>
              <w:spacing w:after="0" w:line="240" w:lineRule="auto"/>
              <w:jc w:val="center"/>
              <w:rPr>
                <w:b/>
                <w:color w:val="000000"/>
                <w:sz w:val="16"/>
                <w:lang w:eastAsia="es-MX"/>
              </w:rPr>
            </w:pPr>
            <w:r w:rsidRPr="007C6D37">
              <w:rPr>
                <w:b/>
                <w:color w:val="000000"/>
                <w:sz w:val="16"/>
                <w:lang w:eastAsia="es-MX"/>
              </w:rPr>
              <w:t>Año de la Evaluación:</w:t>
            </w:r>
          </w:p>
        </w:tc>
        <w:tc>
          <w:tcPr>
            <w:tcW w:w="710" w:type="pct"/>
            <w:noWrap/>
            <w:vAlign w:val="center"/>
            <w:hideMark/>
          </w:tcPr>
          <w:p w14:paraId="0088C878" w14:textId="1F5A3339" w:rsidR="00465FA8" w:rsidRPr="001315C8" w:rsidRDefault="00E6246E" w:rsidP="00061A4B">
            <w:pPr>
              <w:spacing w:after="0" w:line="240" w:lineRule="auto"/>
              <w:jc w:val="center"/>
              <w:rPr>
                <w:color w:val="000000"/>
                <w:sz w:val="16"/>
                <w:lang w:eastAsia="es-MX"/>
              </w:rPr>
            </w:pPr>
            <w:r>
              <w:rPr>
                <w:color w:val="000000"/>
                <w:sz w:val="16"/>
                <w:lang w:eastAsia="es-MX"/>
              </w:rPr>
              <w:t>2024</w:t>
            </w:r>
          </w:p>
        </w:tc>
      </w:tr>
      <w:tr w:rsidR="00465FA8" w:rsidRPr="007C6D37" w14:paraId="636FCD1B" w14:textId="77777777" w:rsidTr="00061A4B">
        <w:trPr>
          <w:trHeight w:val="329"/>
        </w:trPr>
        <w:tc>
          <w:tcPr>
            <w:tcW w:w="5000" w:type="pct"/>
            <w:gridSpan w:val="13"/>
            <w:shd w:val="clear" w:color="auto" w:fill="7F7F7F" w:themeFill="text1" w:themeFillTint="80"/>
            <w:noWrap/>
            <w:vAlign w:val="center"/>
            <w:hideMark/>
          </w:tcPr>
          <w:p w14:paraId="0A6518A9" w14:textId="77777777" w:rsidR="00465FA8" w:rsidRPr="007C6D37" w:rsidRDefault="00465FA8" w:rsidP="00061A4B">
            <w:pPr>
              <w:spacing w:after="0" w:line="240" w:lineRule="auto"/>
              <w:jc w:val="center"/>
              <w:rPr>
                <w:b/>
                <w:color w:val="FFFFFF" w:themeColor="background1"/>
                <w:sz w:val="16"/>
                <w:lang w:eastAsia="es-MX"/>
              </w:rPr>
            </w:pPr>
            <w:r w:rsidRPr="007C6D37">
              <w:rPr>
                <w:b/>
                <w:color w:val="FFFFFF" w:themeColor="background1"/>
                <w:sz w:val="16"/>
                <w:lang w:eastAsia="es-MX"/>
              </w:rPr>
              <w:t>Poblaciones Potencial, Objetivo y Atendida</w:t>
            </w:r>
          </w:p>
        </w:tc>
      </w:tr>
      <w:tr w:rsidR="00465FA8" w:rsidRPr="007C6D37" w14:paraId="631AB3DD" w14:textId="77777777" w:rsidTr="006F7182">
        <w:trPr>
          <w:trHeight w:val="584"/>
        </w:trPr>
        <w:tc>
          <w:tcPr>
            <w:tcW w:w="1360" w:type="pct"/>
            <w:gridSpan w:val="2"/>
            <w:shd w:val="clear" w:color="auto" w:fill="D9D9D9" w:themeFill="background1" w:themeFillShade="D9"/>
            <w:vAlign w:val="center"/>
            <w:hideMark/>
          </w:tcPr>
          <w:p w14:paraId="531C6A1C" w14:textId="77777777" w:rsidR="00465FA8" w:rsidRPr="007C6D37" w:rsidRDefault="00465FA8" w:rsidP="00061A4B">
            <w:pPr>
              <w:spacing w:after="0" w:line="240" w:lineRule="auto"/>
              <w:jc w:val="center"/>
              <w:rPr>
                <w:b/>
                <w:sz w:val="16"/>
                <w:lang w:eastAsia="es-MX"/>
              </w:rPr>
            </w:pPr>
            <w:r w:rsidRPr="007C6D37">
              <w:rPr>
                <w:b/>
                <w:sz w:val="16"/>
                <w:lang w:eastAsia="es-MX"/>
              </w:rPr>
              <w:t>Población</w:t>
            </w:r>
          </w:p>
        </w:tc>
        <w:tc>
          <w:tcPr>
            <w:tcW w:w="250" w:type="pct"/>
            <w:shd w:val="clear" w:color="auto" w:fill="D9D9D9" w:themeFill="background1" w:themeFillShade="D9"/>
            <w:vAlign w:val="center"/>
            <w:hideMark/>
          </w:tcPr>
          <w:p w14:paraId="041FA432" w14:textId="77777777" w:rsidR="00465FA8" w:rsidRPr="007C6D37" w:rsidRDefault="00465FA8" w:rsidP="00061A4B">
            <w:pPr>
              <w:spacing w:after="0" w:line="240" w:lineRule="auto"/>
              <w:jc w:val="center"/>
              <w:rPr>
                <w:b/>
                <w:sz w:val="16"/>
                <w:lang w:eastAsia="es-MX"/>
              </w:rPr>
            </w:pPr>
          </w:p>
        </w:tc>
        <w:tc>
          <w:tcPr>
            <w:tcW w:w="3390" w:type="pct"/>
            <w:gridSpan w:val="10"/>
            <w:shd w:val="clear" w:color="auto" w:fill="D9D9D9" w:themeFill="background1" w:themeFillShade="D9"/>
            <w:vAlign w:val="center"/>
            <w:hideMark/>
          </w:tcPr>
          <w:p w14:paraId="4CEAB47B" w14:textId="77777777" w:rsidR="00465FA8" w:rsidRPr="007C6D37" w:rsidRDefault="00465FA8" w:rsidP="00061A4B">
            <w:pPr>
              <w:spacing w:after="0" w:line="240" w:lineRule="auto"/>
              <w:jc w:val="center"/>
              <w:rPr>
                <w:b/>
                <w:sz w:val="16"/>
                <w:lang w:eastAsia="es-MX"/>
              </w:rPr>
            </w:pPr>
            <w:r w:rsidRPr="007C6D37">
              <w:rPr>
                <w:b/>
                <w:sz w:val="16"/>
                <w:lang w:eastAsia="es-MX"/>
              </w:rPr>
              <w:t>Definición</w:t>
            </w:r>
          </w:p>
        </w:tc>
      </w:tr>
      <w:tr w:rsidR="00465FA8" w:rsidRPr="001315C8" w14:paraId="31D78442" w14:textId="77777777" w:rsidTr="006F7182">
        <w:trPr>
          <w:trHeight w:val="359"/>
        </w:trPr>
        <w:tc>
          <w:tcPr>
            <w:tcW w:w="1360" w:type="pct"/>
            <w:gridSpan w:val="2"/>
            <w:vAlign w:val="center"/>
            <w:hideMark/>
          </w:tcPr>
          <w:p w14:paraId="127315AE" w14:textId="77777777" w:rsidR="00465FA8" w:rsidRPr="007C6D37" w:rsidRDefault="00465FA8" w:rsidP="00061A4B">
            <w:pPr>
              <w:spacing w:after="0" w:line="240" w:lineRule="auto"/>
              <w:jc w:val="center"/>
              <w:rPr>
                <w:b/>
                <w:sz w:val="16"/>
                <w:lang w:eastAsia="es-MX"/>
              </w:rPr>
            </w:pPr>
            <w:r w:rsidRPr="007C6D37">
              <w:rPr>
                <w:b/>
                <w:sz w:val="16"/>
                <w:lang w:eastAsia="es-MX"/>
              </w:rPr>
              <w:t>Potencial (PP)</w:t>
            </w:r>
          </w:p>
        </w:tc>
        <w:tc>
          <w:tcPr>
            <w:tcW w:w="250" w:type="pct"/>
            <w:vAlign w:val="center"/>
            <w:hideMark/>
          </w:tcPr>
          <w:p w14:paraId="6413795E" w14:textId="77777777" w:rsidR="00465FA8" w:rsidRPr="001315C8" w:rsidRDefault="00465FA8" w:rsidP="00061A4B">
            <w:pPr>
              <w:spacing w:after="0" w:line="240" w:lineRule="auto"/>
              <w:jc w:val="center"/>
              <w:rPr>
                <w:sz w:val="16"/>
                <w:lang w:eastAsia="es-MX"/>
              </w:rPr>
            </w:pPr>
          </w:p>
        </w:tc>
        <w:tc>
          <w:tcPr>
            <w:tcW w:w="3390" w:type="pct"/>
            <w:gridSpan w:val="10"/>
            <w:vAlign w:val="center"/>
            <w:hideMark/>
          </w:tcPr>
          <w:p w14:paraId="5A23FE16" w14:textId="2FD0A0EC" w:rsidR="00465FA8" w:rsidRPr="001315C8" w:rsidRDefault="00CA4F7A" w:rsidP="00061A4B">
            <w:pPr>
              <w:spacing w:after="0" w:line="240" w:lineRule="auto"/>
              <w:jc w:val="center"/>
              <w:rPr>
                <w:sz w:val="16"/>
                <w:lang w:eastAsia="es-MX"/>
              </w:rPr>
            </w:pPr>
            <w:r w:rsidRPr="00CA4F7A">
              <w:rPr>
                <w:sz w:val="16"/>
                <w:lang w:eastAsia="es-MX"/>
              </w:rPr>
              <w:t>Habitantes del estado de Sinaloa de entre 5 y 70 años de edad</w:t>
            </w:r>
          </w:p>
        </w:tc>
      </w:tr>
      <w:tr w:rsidR="00465FA8" w:rsidRPr="001315C8" w14:paraId="4B884CE2" w14:textId="77777777" w:rsidTr="006F7182">
        <w:trPr>
          <w:trHeight w:val="359"/>
        </w:trPr>
        <w:tc>
          <w:tcPr>
            <w:tcW w:w="1360" w:type="pct"/>
            <w:gridSpan w:val="2"/>
            <w:vAlign w:val="center"/>
            <w:hideMark/>
          </w:tcPr>
          <w:p w14:paraId="33F9B1E4" w14:textId="77777777" w:rsidR="00465FA8" w:rsidRPr="007C6D37" w:rsidRDefault="00465FA8" w:rsidP="00061A4B">
            <w:pPr>
              <w:spacing w:after="0" w:line="240" w:lineRule="auto"/>
              <w:jc w:val="center"/>
              <w:rPr>
                <w:b/>
                <w:sz w:val="16"/>
                <w:lang w:eastAsia="es-MX"/>
              </w:rPr>
            </w:pPr>
            <w:r w:rsidRPr="007C6D37">
              <w:rPr>
                <w:b/>
                <w:sz w:val="16"/>
                <w:lang w:eastAsia="es-MX"/>
              </w:rPr>
              <w:t>Objetivo (PO)</w:t>
            </w:r>
          </w:p>
        </w:tc>
        <w:tc>
          <w:tcPr>
            <w:tcW w:w="250" w:type="pct"/>
            <w:vAlign w:val="center"/>
            <w:hideMark/>
          </w:tcPr>
          <w:p w14:paraId="0D2A5079" w14:textId="77777777" w:rsidR="00465FA8" w:rsidRPr="001315C8" w:rsidRDefault="00465FA8" w:rsidP="00061A4B">
            <w:pPr>
              <w:spacing w:after="0" w:line="240" w:lineRule="auto"/>
              <w:jc w:val="center"/>
              <w:rPr>
                <w:sz w:val="16"/>
                <w:lang w:eastAsia="es-MX"/>
              </w:rPr>
            </w:pPr>
          </w:p>
        </w:tc>
        <w:tc>
          <w:tcPr>
            <w:tcW w:w="3390" w:type="pct"/>
            <w:gridSpan w:val="10"/>
            <w:vAlign w:val="center"/>
            <w:hideMark/>
          </w:tcPr>
          <w:p w14:paraId="2B5DE0DD" w14:textId="4D2A8F39" w:rsidR="00465FA8" w:rsidRPr="001315C8" w:rsidRDefault="00CA4F7A" w:rsidP="00061A4B">
            <w:pPr>
              <w:spacing w:after="0" w:line="240" w:lineRule="auto"/>
              <w:jc w:val="center"/>
              <w:rPr>
                <w:sz w:val="16"/>
                <w:lang w:eastAsia="es-MX"/>
              </w:rPr>
            </w:pPr>
            <w:r w:rsidRPr="00CA4F7A">
              <w:rPr>
                <w:sz w:val="16"/>
                <w:lang w:eastAsia="es-MX"/>
              </w:rPr>
              <w:t>Habitantes del estado de Sinaloa de entre 5 y 70 años de edad</w:t>
            </w:r>
            <w:r w:rsidR="0033120A">
              <w:rPr>
                <w:sz w:val="16"/>
                <w:lang w:eastAsia="es-MX"/>
              </w:rPr>
              <w:t xml:space="preserve"> </w:t>
            </w:r>
            <w:r w:rsidR="00406CE2">
              <w:rPr>
                <w:sz w:val="16"/>
                <w:lang w:eastAsia="es-MX"/>
              </w:rPr>
              <w:t>a</w:t>
            </w:r>
            <w:r w:rsidR="0033120A">
              <w:rPr>
                <w:sz w:val="16"/>
                <w:lang w:eastAsia="es-MX"/>
              </w:rPr>
              <w:t xml:space="preserve"> atender </w:t>
            </w:r>
            <w:r w:rsidR="00406CE2">
              <w:rPr>
                <w:sz w:val="16"/>
                <w:lang w:eastAsia="es-MX"/>
              </w:rPr>
              <w:t xml:space="preserve">por el Programa </w:t>
            </w:r>
            <w:r w:rsidR="0033120A">
              <w:rPr>
                <w:sz w:val="16"/>
                <w:lang w:eastAsia="es-MX"/>
              </w:rPr>
              <w:t>en el año</w:t>
            </w:r>
          </w:p>
        </w:tc>
      </w:tr>
      <w:tr w:rsidR="00465FA8" w:rsidRPr="001315C8" w14:paraId="57DAEF79" w14:textId="77777777" w:rsidTr="006F7182">
        <w:trPr>
          <w:trHeight w:val="359"/>
        </w:trPr>
        <w:tc>
          <w:tcPr>
            <w:tcW w:w="1360" w:type="pct"/>
            <w:gridSpan w:val="2"/>
            <w:vAlign w:val="center"/>
            <w:hideMark/>
          </w:tcPr>
          <w:p w14:paraId="46FA68B2" w14:textId="77777777" w:rsidR="00465FA8" w:rsidRPr="007C6D37" w:rsidRDefault="00465FA8" w:rsidP="00061A4B">
            <w:pPr>
              <w:spacing w:after="0" w:line="240" w:lineRule="auto"/>
              <w:jc w:val="center"/>
              <w:rPr>
                <w:b/>
                <w:sz w:val="16"/>
                <w:lang w:eastAsia="es-MX"/>
              </w:rPr>
            </w:pPr>
            <w:r w:rsidRPr="007C6D37">
              <w:rPr>
                <w:b/>
                <w:sz w:val="16"/>
                <w:lang w:eastAsia="es-MX"/>
              </w:rPr>
              <w:t>Atendida (PA)</w:t>
            </w:r>
          </w:p>
        </w:tc>
        <w:tc>
          <w:tcPr>
            <w:tcW w:w="250" w:type="pct"/>
            <w:vAlign w:val="center"/>
            <w:hideMark/>
          </w:tcPr>
          <w:p w14:paraId="0F8F5267" w14:textId="77777777" w:rsidR="00465FA8" w:rsidRPr="001315C8" w:rsidRDefault="00465FA8" w:rsidP="00061A4B">
            <w:pPr>
              <w:spacing w:after="0" w:line="240" w:lineRule="auto"/>
              <w:jc w:val="center"/>
              <w:rPr>
                <w:sz w:val="16"/>
                <w:lang w:eastAsia="es-MX"/>
              </w:rPr>
            </w:pPr>
          </w:p>
        </w:tc>
        <w:tc>
          <w:tcPr>
            <w:tcW w:w="3390" w:type="pct"/>
            <w:gridSpan w:val="10"/>
            <w:vAlign w:val="center"/>
            <w:hideMark/>
          </w:tcPr>
          <w:p w14:paraId="0858F5D0" w14:textId="6078AA6F" w:rsidR="00465FA8" w:rsidRPr="001315C8" w:rsidRDefault="00CA4F7A" w:rsidP="00061A4B">
            <w:pPr>
              <w:spacing w:after="0" w:line="240" w:lineRule="auto"/>
              <w:jc w:val="center"/>
              <w:rPr>
                <w:sz w:val="16"/>
                <w:lang w:eastAsia="es-MX"/>
              </w:rPr>
            </w:pPr>
            <w:r w:rsidRPr="00CA4F7A">
              <w:rPr>
                <w:sz w:val="16"/>
                <w:lang w:eastAsia="es-MX"/>
              </w:rPr>
              <w:t>Habitantes del estado de Sinaloa de entre 5 y 70 años de edad</w:t>
            </w:r>
            <w:r w:rsidR="0033120A">
              <w:rPr>
                <w:sz w:val="16"/>
                <w:lang w:eastAsia="es-MX"/>
              </w:rPr>
              <w:t xml:space="preserve"> atendidos </w:t>
            </w:r>
            <w:r w:rsidR="00406CE2">
              <w:rPr>
                <w:sz w:val="16"/>
                <w:lang w:eastAsia="es-MX"/>
              </w:rPr>
              <w:t xml:space="preserve">por el Programa </w:t>
            </w:r>
            <w:r w:rsidR="0033120A">
              <w:rPr>
                <w:sz w:val="16"/>
                <w:lang w:eastAsia="es-MX"/>
              </w:rPr>
              <w:t>en el año</w:t>
            </w:r>
          </w:p>
        </w:tc>
      </w:tr>
      <w:tr w:rsidR="00465FA8" w:rsidRPr="007C6D37" w14:paraId="35D68B07" w14:textId="77777777" w:rsidTr="00061A4B">
        <w:trPr>
          <w:trHeight w:val="314"/>
        </w:trPr>
        <w:tc>
          <w:tcPr>
            <w:tcW w:w="5000" w:type="pct"/>
            <w:gridSpan w:val="13"/>
            <w:shd w:val="clear" w:color="auto" w:fill="7F7F7F" w:themeFill="text1" w:themeFillTint="80"/>
            <w:noWrap/>
            <w:vAlign w:val="center"/>
            <w:hideMark/>
          </w:tcPr>
          <w:p w14:paraId="5421F590" w14:textId="77777777" w:rsidR="00465FA8" w:rsidRPr="007C6D37" w:rsidRDefault="00465FA8" w:rsidP="00061A4B">
            <w:pPr>
              <w:spacing w:after="0" w:line="240" w:lineRule="auto"/>
              <w:jc w:val="center"/>
              <w:rPr>
                <w:b/>
                <w:color w:val="FFFFFF" w:themeColor="background1"/>
                <w:sz w:val="16"/>
                <w:lang w:eastAsia="es-MX"/>
              </w:rPr>
            </w:pPr>
            <w:r w:rsidRPr="007C6D37">
              <w:rPr>
                <w:b/>
                <w:color w:val="FFFFFF" w:themeColor="background1"/>
                <w:sz w:val="16"/>
                <w:lang w:eastAsia="es-MX"/>
              </w:rPr>
              <w:t>Evolución de la cobertura</w:t>
            </w:r>
          </w:p>
        </w:tc>
      </w:tr>
      <w:tr w:rsidR="00465FA8" w:rsidRPr="007C6D37" w14:paraId="4A9FCA40" w14:textId="77777777" w:rsidTr="006F7182">
        <w:trPr>
          <w:trHeight w:val="584"/>
        </w:trPr>
        <w:tc>
          <w:tcPr>
            <w:tcW w:w="817" w:type="pct"/>
            <w:shd w:val="clear" w:color="auto" w:fill="D9D9D9" w:themeFill="background1" w:themeFillShade="D9"/>
            <w:vAlign w:val="center"/>
            <w:hideMark/>
          </w:tcPr>
          <w:p w14:paraId="02A04CBC" w14:textId="77777777" w:rsidR="00465FA8" w:rsidRPr="007C6D37" w:rsidRDefault="00465FA8" w:rsidP="00061A4B">
            <w:pPr>
              <w:spacing w:after="0" w:line="240" w:lineRule="auto"/>
              <w:jc w:val="center"/>
              <w:rPr>
                <w:b/>
                <w:sz w:val="16"/>
                <w:lang w:eastAsia="es-MX"/>
              </w:rPr>
            </w:pPr>
            <w:r w:rsidRPr="007C6D37">
              <w:rPr>
                <w:b/>
                <w:sz w:val="16"/>
                <w:lang w:eastAsia="es-MX"/>
              </w:rPr>
              <w:t>Población</w:t>
            </w:r>
          </w:p>
        </w:tc>
        <w:tc>
          <w:tcPr>
            <w:tcW w:w="794" w:type="pct"/>
            <w:gridSpan w:val="2"/>
            <w:shd w:val="clear" w:color="auto" w:fill="D9D9D9" w:themeFill="background1" w:themeFillShade="D9"/>
            <w:vAlign w:val="center"/>
            <w:hideMark/>
          </w:tcPr>
          <w:p w14:paraId="5AAC7CD2" w14:textId="77777777" w:rsidR="00465FA8" w:rsidRPr="007C6D37" w:rsidRDefault="00465FA8" w:rsidP="00061A4B">
            <w:pPr>
              <w:spacing w:after="0" w:line="240" w:lineRule="auto"/>
              <w:jc w:val="center"/>
              <w:rPr>
                <w:b/>
                <w:sz w:val="16"/>
                <w:lang w:eastAsia="es-MX"/>
              </w:rPr>
            </w:pPr>
            <w:r w:rsidRPr="007C6D37">
              <w:rPr>
                <w:b/>
                <w:sz w:val="16"/>
                <w:lang w:eastAsia="es-MX"/>
              </w:rPr>
              <w:t>Unidad de medida</w:t>
            </w:r>
          </w:p>
        </w:tc>
        <w:tc>
          <w:tcPr>
            <w:tcW w:w="739" w:type="pct"/>
            <w:gridSpan w:val="3"/>
            <w:shd w:val="clear" w:color="auto" w:fill="D9D9D9" w:themeFill="background1" w:themeFillShade="D9"/>
            <w:vAlign w:val="center"/>
            <w:hideMark/>
          </w:tcPr>
          <w:p w14:paraId="263D6ACC" w14:textId="3D812C22" w:rsidR="00465FA8" w:rsidRPr="007C6D37" w:rsidRDefault="006A6BE5" w:rsidP="00061A4B">
            <w:pPr>
              <w:spacing w:after="0" w:line="240" w:lineRule="auto"/>
              <w:jc w:val="center"/>
              <w:rPr>
                <w:b/>
                <w:sz w:val="16"/>
                <w:lang w:eastAsia="es-MX"/>
              </w:rPr>
            </w:pPr>
            <w:r>
              <w:rPr>
                <w:b/>
                <w:sz w:val="16"/>
                <w:lang w:eastAsia="es-MX"/>
              </w:rPr>
              <w:t>202</w:t>
            </w:r>
            <w:r w:rsidR="00136555">
              <w:rPr>
                <w:b/>
                <w:sz w:val="16"/>
                <w:lang w:eastAsia="es-MX"/>
              </w:rPr>
              <w:t>4</w:t>
            </w:r>
          </w:p>
        </w:tc>
        <w:tc>
          <w:tcPr>
            <w:tcW w:w="866" w:type="pct"/>
            <w:gridSpan w:val="4"/>
            <w:shd w:val="clear" w:color="auto" w:fill="D9D9D9" w:themeFill="background1" w:themeFillShade="D9"/>
            <w:vAlign w:val="center"/>
            <w:hideMark/>
          </w:tcPr>
          <w:p w14:paraId="1D36CACF" w14:textId="62BBB4DB" w:rsidR="00465FA8" w:rsidRPr="007C6D37" w:rsidRDefault="00136555" w:rsidP="00061A4B">
            <w:pPr>
              <w:spacing w:after="0" w:line="240" w:lineRule="auto"/>
              <w:jc w:val="center"/>
              <w:rPr>
                <w:b/>
                <w:sz w:val="16"/>
                <w:lang w:eastAsia="es-MX"/>
              </w:rPr>
            </w:pPr>
            <w:r>
              <w:rPr>
                <w:b/>
                <w:sz w:val="16"/>
                <w:lang w:eastAsia="es-MX"/>
              </w:rPr>
              <w:t>2023</w:t>
            </w:r>
          </w:p>
        </w:tc>
        <w:tc>
          <w:tcPr>
            <w:tcW w:w="806" w:type="pct"/>
            <w:shd w:val="clear" w:color="auto" w:fill="D9D9D9" w:themeFill="background1" w:themeFillShade="D9"/>
            <w:vAlign w:val="center"/>
            <w:hideMark/>
          </w:tcPr>
          <w:p w14:paraId="5A0F319A" w14:textId="1FC120CE" w:rsidR="00465FA8" w:rsidRPr="007C6D37" w:rsidRDefault="00136555" w:rsidP="00061A4B">
            <w:pPr>
              <w:spacing w:after="0" w:line="240" w:lineRule="auto"/>
              <w:jc w:val="center"/>
              <w:rPr>
                <w:b/>
                <w:sz w:val="16"/>
                <w:lang w:eastAsia="es-MX"/>
              </w:rPr>
            </w:pPr>
            <w:r>
              <w:rPr>
                <w:b/>
                <w:sz w:val="16"/>
                <w:lang w:eastAsia="es-MX"/>
              </w:rPr>
              <w:t>2022</w:t>
            </w:r>
          </w:p>
        </w:tc>
        <w:tc>
          <w:tcPr>
            <w:tcW w:w="978" w:type="pct"/>
            <w:gridSpan w:val="2"/>
            <w:shd w:val="clear" w:color="auto" w:fill="D9D9D9" w:themeFill="background1" w:themeFillShade="D9"/>
            <w:vAlign w:val="center"/>
            <w:hideMark/>
          </w:tcPr>
          <w:p w14:paraId="13EEC8F3" w14:textId="3B92AFA9" w:rsidR="00465FA8" w:rsidRPr="007C6D37" w:rsidRDefault="00136555" w:rsidP="00061A4B">
            <w:pPr>
              <w:spacing w:after="0" w:line="240" w:lineRule="auto"/>
              <w:jc w:val="center"/>
              <w:rPr>
                <w:b/>
                <w:sz w:val="16"/>
                <w:lang w:eastAsia="es-MX"/>
              </w:rPr>
            </w:pPr>
            <w:r>
              <w:rPr>
                <w:b/>
                <w:sz w:val="16"/>
                <w:lang w:eastAsia="es-MX"/>
              </w:rPr>
              <w:t>2021</w:t>
            </w:r>
          </w:p>
        </w:tc>
      </w:tr>
      <w:tr w:rsidR="00465FA8" w:rsidRPr="001315C8" w14:paraId="2EDF53FF" w14:textId="77777777" w:rsidTr="006F7182">
        <w:trPr>
          <w:trHeight w:val="254"/>
        </w:trPr>
        <w:tc>
          <w:tcPr>
            <w:tcW w:w="817" w:type="pct"/>
            <w:vAlign w:val="center"/>
            <w:hideMark/>
          </w:tcPr>
          <w:p w14:paraId="6F1EC706" w14:textId="3B9CAD31" w:rsidR="00465FA8" w:rsidRPr="007C6D37" w:rsidRDefault="00465FA8" w:rsidP="00061A4B">
            <w:pPr>
              <w:spacing w:after="0" w:line="240" w:lineRule="auto"/>
              <w:jc w:val="center"/>
              <w:rPr>
                <w:b/>
                <w:sz w:val="16"/>
                <w:lang w:eastAsia="es-MX"/>
              </w:rPr>
            </w:pPr>
            <w:r w:rsidRPr="007C6D37">
              <w:rPr>
                <w:b/>
                <w:sz w:val="16"/>
                <w:lang w:eastAsia="es-MX"/>
              </w:rPr>
              <w:t>Potencial (P)</w:t>
            </w:r>
            <w:r w:rsidR="00D21A4A">
              <w:rPr>
                <w:b/>
                <w:sz w:val="16"/>
                <w:lang w:eastAsia="es-MX"/>
              </w:rPr>
              <w:t>*</w:t>
            </w:r>
          </w:p>
        </w:tc>
        <w:tc>
          <w:tcPr>
            <w:tcW w:w="794" w:type="pct"/>
            <w:gridSpan w:val="2"/>
            <w:vAlign w:val="center"/>
            <w:hideMark/>
          </w:tcPr>
          <w:p w14:paraId="0AC61FDA" w14:textId="2289A4B4" w:rsidR="00465FA8" w:rsidRPr="001315C8" w:rsidRDefault="00CA4F7A" w:rsidP="00061A4B">
            <w:pPr>
              <w:spacing w:after="0" w:line="240" w:lineRule="auto"/>
              <w:jc w:val="center"/>
              <w:rPr>
                <w:sz w:val="16"/>
                <w:lang w:eastAsia="es-MX"/>
              </w:rPr>
            </w:pPr>
            <w:r>
              <w:rPr>
                <w:sz w:val="16"/>
                <w:lang w:eastAsia="es-MX"/>
              </w:rPr>
              <w:t>Personas</w:t>
            </w:r>
          </w:p>
        </w:tc>
        <w:tc>
          <w:tcPr>
            <w:tcW w:w="739" w:type="pct"/>
            <w:gridSpan w:val="3"/>
            <w:vAlign w:val="center"/>
            <w:hideMark/>
          </w:tcPr>
          <w:p w14:paraId="6DC0AC9C" w14:textId="7C941CE4" w:rsidR="0060269D" w:rsidRPr="001315C8" w:rsidRDefault="0060269D" w:rsidP="0060269D">
            <w:pPr>
              <w:spacing w:after="0" w:line="240" w:lineRule="auto"/>
              <w:jc w:val="center"/>
              <w:rPr>
                <w:sz w:val="16"/>
                <w:lang w:eastAsia="es-MX"/>
              </w:rPr>
            </w:pPr>
            <w:r>
              <w:rPr>
                <w:sz w:val="16"/>
                <w:lang w:eastAsia="es-MX"/>
              </w:rPr>
              <w:t>2,</w:t>
            </w:r>
            <w:r w:rsidR="005B2368">
              <w:rPr>
                <w:sz w:val="16"/>
                <w:lang w:eastAsia="es-MX"/>
              </w:rPr>
              <w:t>613</w:t>
            </w:r>
            <w:r>
              <w:rPr>
                <w:sz w:val="16"/>
                <w:lang w:eastAsia="es-MX"/>
              </w:rPr>
              <w:t>,</w:t>
            </w:r>
            <w:r w:rsidR="005B2368">
              <w:rPr>
                <w:sz w:val="16"/>
                <w:lang w:eastAsia="es-MX"/>
              </w:rPr>
              <w:t>64</w:t>
            </w:r>
            <w:r>
              <w:rPr>
                <w:sz w:val="16"/>
                <w:lang w:eastAsia="es-MX"/>
              </w:rPr>
              <w:t>7</w:t>
            </w:r>
          </w:p>
        </w:tc>
        <w:tc>
          <w:tcPr>
            <w:tcW w:w="866" w:type="pct"/>
            <w:gridSpan w:val="4"/>
            <w:vAlign w:val="center"/>
            <w:hideMark/>
          </w:tcPr>
          <w:p w14:paraId="13AAC247" w14:textId="02B4C7A0" w:rsidR="00465FA8" w:rsidRPr="001315C8" w:rsidRDefault="005B2368" w:rsidP="00061A4B">
            <w:pPr>
              <w:spacing w:after="0" w:line="240" w:lineRule="auto"/>
              <w:jc w:val="center"/>
              <w:rPr>
                <w:sz w:val="16"/>
                <w:lang w:eastAsia="es-MX"/>
              </w:rPr>
            </w:pPr>
            <w:r>
              <w:rPr>
                <w:sz w:val="16"/>
                <w:lang w:eastAsia="es-MX"/>
              </w:rPr>
              <w:t>2,613,647</w:t>
            </w:r>
          </w:p>
        </w:tc>
        <w:tc>
          <w:tcPr>
            <w:tcW w:w="806" w:type="pct"/>
            <w:vAlign w:val="center"/>
            <w:hideMark/>
          </w:tcPr>
          <w:p w14:paraId="18EBDCF6" w14:textId="7B16A590" w:rsidR="00465FA8" w:rsidRPr="001315C8" w:rsidRDefault="005B2368" w:rsidP="00061A4B">
            <w:pPr>
              <w:spacing w:after="0" w:line="240" w:lineRule="auto"/>
              <w:jc w:val="center"/>
              <w:rPr>
                <w:sz w:val="16"/>
                <w:lang w:eastAsia="es-MX"/>
              </w:rPr>
            </w:pPr>
            <w:r>
              <w:rPr>
                <w:sz w:val="16"/>
                <w:lang w:eastAsia="es-MX"/>
              </w:rPr>
              <w:t>2,613,647</w:t>
            </w:r>
          </w:p>
        </w:tc>
        <w:tc>
          <w:tcPr>
            <w:tcW w:w="978" w:type="pct"/>
            <w:gridSpan w:val="2"/>
            <w:vAlign w:val="center"/>
            <w:hideMark/>
          </w:tcPr>
          <w:p w14:paraId="2B888191" w14:textId="0E020492" w:rsidR="00465FA8" w:rsidRPr="001315C8" w:rsidRDefault="005B2368" w:rsidP="00061A4B">
            <w:pPr>
              <w:spacing w:after="0" w:line="240" w:lineRule="auto"/>
              <w:jc w:val="center"/>
              <w:rPr>
                <w:sz w:val="16"/>
                <w:lang w:eastAsia="es-MX"/>
              </w:rPr>
            </w:pPr>
            <w:r>
              <w:rPr>
                <w:sz w:val="16"/>
                <w:lang w:eastAsia="es-MX"/>
              </w:rPr>
              <w:t>2,613,647</w:t>
            </w:r>
          </w:p>
        </w:tc>
      </w:tr>
      <w:tr w:rsidR="0060269D" w:rsidRPr="001315C8" w14:paraId="74727F6B" w14:textId="77777777" w:rsidTr="006F7182">
        <w:trPr>
          <w:trHeight w:val="254"/>
        </w:trPr>
        <w:tc>
          <w:tcPr>
            <w:tcW w:w="817" w:type="pct"/>
            <w:vAlign w:val="center"/>
            <w:hideMark/>
          </w:tcPr>
          <w:p w14:paraId="48A61994" w14:textId="77777777" w:rsidR="0060269D" w:rsidRPr="007C6D37" w:rsidRDefault="0060269D" w:rsidP="0060269D">
            <w:pPr>
              <w:spacing w:after="0" w:line="240" w:lineRule="auto"/>
              <w:jc w:val="center"/>
              <w:rPr>
                <w:b/>
                <w:sz w:val="16"/>
                <w:lang w:eastAsia="es-MX"/>
              </w:rPr>
            </w:pPr>
            <w:r w:rsidRPr="007C6D37">
              <w:rPr>
                <w:b/>
                <w:sz w:val="16"/>
                <w:lang w:eastAsia="es-MX"/>
              </w:rPr>
              <w:t>Objetivo (O)</w:t>
            </w:r>
          </w:p>
        </w:tc>
        <w:tc>
          <w:tcPr>
            <w:tcW w:w="794" w:type="pct"/>
            <w:gridSpan w:val="2"/>
            <w:vAlign w:val="center"/>
            <w:hideMark/>
          </w:tcPr>
          <w:p w14:paraId="27302898" w14:textId="385296BB" w:rsidR="0060269D" w:rsidRPr="001315C8" w:rsidRDefault="0060269D" w:rsidP="0060269D">
            <w:pPr>
              <w:spacing w:after="0" w:line="240" w:lineRule="auto"/>
              <w:jc w:val="center"/>
              <w:rPr>
                <w:sz w:val="16"/>
                <w:lang w:eastAsia="es-MX"/>
              </w:rPr>
            </w:pPr>
            <w:r>
              <w:rPr>
                <w:sz w:val="16"/>
                <w:lang w:eastAsia="es-MX"/>
              </w:rPr>
              <w:t>Personas</w:t>
            </w:r>
          </w:p>
        </w:tc>
        <w:tc>
          <w:tcPr>
            <w:tcW w:w="739" w:type="pct"/>
            <w:gridSpan w:val="3"/>
            <w:vAlign w:val="center"/>
            <w:hideMark/>
          </w:tcPr>
          <w:p w14:paraId="7D922349" w14:textId="35B2AF12" w:rsidR="0060269D" w:rsidRPr="001315C8" w:rsidRDefault="0060269D" w:rsidP="0060269D">
            <w:pPr>
              <w:spacing w:after="0" w:line="240" w:lineRule="auto"/>
              <w:jc w:val="center"/>
              <w:rPr>
                <w:sz w:val="16"/>
                <w:lang w:eastAsia="es-MX"/>
              </w:rPr>
            </w:pPr>
            <w:r>
              <w:rPr>
                <w:sz w:val="16"/>
                <w:lang w:eastAsia="es-MX"/>
              </w:rPr>
              <w:t>150,000</w:t>
            </w:r>
          </w:p>
        </w:tc>
        <w:tc>
          <w:tcPr>
            <w:tcW w:w="866" w:type="pct"/>
            <w:gridSpan w:val="4"/>
            <w:vAlign w:val="center"/>
            <w:hideMark/>
          </w:tcPr>
          <w:p w14:paraId="6A60A014" w14:textId="474D8462" w:rsidR="0060269D" w:rsidRPr="001315C8" w:rsidRDefault="0060269D" w:rsidP="0060269D">
            <w:pPr>
              <w:spacing w:after="0" w:line="240" w:lineRule="auto"/>
              <w:jc w:val="center"/>
              <w:rPr>
                <w:sz w:val="16"/>
                <w:lang w:eastAsia="es-MX"/>
              </w:rPr>
            </w:pPr>
            <w:r>
              <w:rPr>
                <w:sz w:val="16"/>
                <w:lang w:eastAsia="es-MX"/>
              </w:rPr>
              <w:t>150,000</w:t>
            </w:r>
          </w:p>
        </w:tc>
        <w:tc>
          <w:tcPr>
            <w:tcW w:w="806" w:type="pct"/>
            <w:vAlign w:val="center"/>
            <w:hideMark/>
          </w:tcPr>
          <w:p w14:paraId="17EA0326" w14:textId="17A048C8" w:rsidR="0060269D" w:rsidRPr="001315C8" w:rsidRDefault="0060269D" w:rsidP="0060269D">
            <w:pPr>
              <w:spacing w:after="0" w:line="240" w:lineRule="auto"/>
              <w:jc w:val="center"/>
              <w:rPr>
                <w:sz w:val="16"/>
                <w:lang w:eastAsia="es-MX"/>
              </w:rPr>
            </w:pPr>
            <w:r>
              <w:rPr>
                <w:sz w:val="16"/>
                <w:lang w:eastAsia="es-MX"/>
              </w:rPr>
              <w:t>600,000</w:t>
            </w:r>
          </w:p>
        </w:tc>
        <w:tc>
          <w:tcPr>
            <w:tcW w:w="978" w:type="pct"/>
            <w:gridSpan w:val="2"/>
            <w:vAlign w:val="center"/>
            <w:hideMark/>
          </w:tcPr>
          <w:p w14:paraId="07878128" w14:textId="6378D8B1" w:rsidR="0060269D" w:rsidRPr="001315C8" w:rsidRDefault="0060269D" w:rsidP="0060269D">
            <w:pPr>
              <w:spacing w:after="0" w:line="240" w:lineRule="auto"/>
              <w:jc w:val="center"/>
              <w:rPr>
                <w:sz w:val="16"/>
                <w:lang w:eastAsia="es-MX"/>
              </w:rPr>
            </w:pPr>
            <w:r>
              <w:rPr>
                <w:sz w:val="16"/>
                <w:lang w:eastAsia="es-MX"/>
              </w:rPr>
              <w:t>600,000</w:t>
            </w:r>
          </w:p>
        </w:tc>
      </w:tr>
      <w:tr w:rsidR="0060269D" w:rsidRPr="001315C8" w14:paraId="2F202CC9" w14:textId="77777777" w:rsidTr="006F7182">
        <w:trPr>
          <w:trHeight w:val="254"/>
        </w:trPr>
        <w:tc>
          <w:tcPr>
            <w:tcW w:w="817" w:type="pct"/>
            <w:vAlign w:val="center"/>
            <w:hideMark/>
          </w:tcPr>
          <w:p w14:paraId="678F2C4C" w14:textId="77777777" w:rsidR="0060269D" w:rsidRPr="007C6D37" w:rsidRDefault="0060269D" w:rsidP="0060269D">
            <w:pPr>
              <w:spacing w:after="0" w:line="240" w:lineRule="auto"/>
              <w:jc w:val="center"/>
              <w:rPr>
                <w:b/>
                <w:sz w:val="16"/>
                <w:lang w:eastAsia="es-MX"/>
              </w:rPr>
            </w:pPr>
            <w:r w:rsidRPr="007C6D37">
              <w:rPr>
                <w:b/>
                <w:sz w:val="16"/>
                <w:lang w:eastAsia="es-MX"/>
              </w:rPr>
              <w:t>Atendida (A)</w:t>
            </w:r>
          </w:p>
        </w:tc>
        <w:tc>
          <w:tcPr>
            <w:tcW w:w="794" w:type="pct"/>
            <w:gridSpan w:val="2"/>
            <w:vAlign w:val="center"/>
            <w:hideMark/>
          </w:tcPr>
          <w:p w14:paraId="7AA34655" w14:textId="093738A8" w:rsidR="0060269D" w:rsidRPr="001315C8" w:rsidRDefault="0060269D" w:rsidP="0060269D">
            <w:pPr>
              <w:spacing w:after="0" w:line="240" w:lineRule="auto"/>
              <w:jc w:val="center"/>
              <w:rPr>
                <w:sz w:val="16"/>
                <w:lang w:eastAsia="es-MX"/>
              </w:rPr>
            </w:pPr>
            <w:r>
              <w:rPr>
                <w:sz w:val="16"/>
                <w:lang w:eastAsia="es-MX"/>
              </w:rPr>
              <w:t>Personas</w:t>
            </w:r>
          </w:p>
        </w:tc>
        <w:tc>
          <w:tcPr>
            <w:tcW w:w="739" w:type="pct"/>
            <w:gridSpan w:val="3"/>
            <w:vAlign w:val="center"/>
            <w:hideMark/>
          </w:tcPr>
          <w:p w14:paraId="64CE2C34" w14:textId="59EC0391" w:rsidR="0060269D" w:rsidRPr="001315C8" w:rsidRDefault="0060269D" w:rsidP="0060269D">
            <w:pPr>
              <w:spacing w:after="0" w:line="240" w:lineRule="auto"/>
              <w:jc w:val="center"/>
              <w:rPr>
                <w:sz w:val="16"/>
                <w:lang w:eastAsia="es-MX"/>
              </w:rPr>
            </w:pPr>
            <w:r>
              <w:rPr>
                <w:sz w:val="16"/>
                <w:lang w:eastAsia="es-MX"/>
              </w:rPr>
              <w:t>160,530</w:t>
            </w:r>
          </w:p>
        </w:tc>
        <w:tc>
          <w:tcPr>
            <w:tcW w:w="866" w:type="pct"/>
            <w:gridSpan w:val="4"/>
            <w:vAlign w:val="center"/>
            <w:hideMark/>
          </w:tcPr>
          <w:p w14:paraId="5482B483" w14:textId="55A68E4F" w:rsidR="0060269D" w:rsidRPr="001315C8" w:rsidRDefault="0060269D" w:rsidP="0060269D">
            <w:pPr>
              <w:spacing w:after="0" w:line="240" w:lineRule="auto"/>
              <w:jc w:val="center"/>
              <w:rPr>
                <w:sz w:val="16"/>
                <w:lang w:eastAsia="es-MX"/>
              </w:rPr>
            </w:pPr>
            <w:r w:rsidRPr="0060269D">
              <w:rPr>
                <w:sz w:val="16"/>
                <w:lang w:eastAsia="es-MX"/>
              </w:rPr>
              <w:t>217</w:t>
            </w:r>
            <w:r>
              <w:rPr>
                <w:sz w:val="16"/>
                <w:lang w:eastAsia="es-MX"/>
              </w:rPr>
              <w:t>,</w:t>
            </w:r>
            <w:r w:rsidRPr="0060269D">
              <w:rPr>
                <w:sz w:val="16"/>
                <w:lang w:eastAsia="es-MX"/>
              </w:rPr>
              <w:t>899</w:t>
            </w:r>
          </w:p>
        </w:tc>
        <w:tc>
          <w:tcPr>
            <w:tcW w:w="806" w:type="pct"/>
            <w:vAlign w:val="center"/>
            <w:hideMark/>
          </w:tcPr>
          <w:p w14:paraId="3553D577" w14:textId="4EC0EBF8" w:rsidR="0060269D" w:rsidRPr="001315C8" w:rsidRDefault="0060269D" w:rsidP="0060269D">
            <w:pPr>
              <w:spacing w:after="0" w:line="240" w:lineRule="auto"/>
              <w:jc w:val="center"/>
              <w:rPr>
                <w:sz w:val="16"/>
                <w:lang w:eastAsia="es-MX"/>
              </w:rPr>
            </w:pPr>
            <w:r>
              <w:rPr>
                <w:sz w:val="16"/>
                <w:lang w:eastAsia="es-MX"/>
              </w:rPr>
              <w:t>421,700</w:t>
            </w:r>
          </w:p>
        </w:tc>
        <w:tc>
          <w:tcPr>
            <w:tcW w:w="978" w:type="pct"/>
            <w:gridSpan w:val="2"/>
            <w:vAlign w:val="center"/>
            <w:hideMark/>
          </w:tcPr>
          <w:p w14:paraId="6C3101D5" w14:textId="02391071" w:rsidR="0060269D" w:rsidRPr="001315C8" w:rsidRDefault="0060269D" w:rsidP="0060269D">
            <w:pPr>
              <w:spacing w:after="0" w:line="240" w:lineRule="auto"/>
              <w:jc w:val="center"/>
              <w:rPr>
                <w:sz w:val="16"/>
                <w:lang w:eastAsia="es-MX"/>
              </w:rPr>
            </w:pPr>
            <w:r w:rsidRPr="0060269D">
              <w:rPr>
                <w:sz w:val="16"/>
                <w:lang w:eastAsia="es-MX"/>
              </w:rPr>
              <w:t>115</w:t>
            </w:r>
            <w:r>
              <w:rPr>
                <w:sz w:val="16"/>
                <w:lang w:eastAsia="es-MX"/>
              </w:rPr>
              <w:t>,</w:t>
            </w:r>
            <w:r w:rsidRPr="0060269D">
              <w:rPr>
                <w:sz w:val="16"/>
                <w:lang w:eastAsia="es-MX"/>
              </w:rPr>
              <w:t>640</w:t>
            </w:r>
          </w:p>
        </w:tc>
      </w:tr>
      <w:tr w:rsidR="0060269D" w:rsidRPr="007C6D37" w14:paraId="0DBF71BE" w14:textId="77777777" w:rsidTr="006F7182">
        <w:trPr>
          <w:trHeight w:val="254"/>
        </w:trPr>
        <w:tc>
          <w:tcPr>
            <w:tcW w:w="817" w:type="pct"/>
            <w:vAlign w:val="center"/>
            <w:hideMark/>
          </w:tcPr>
          <w:p w14:paraId="0062DDC9" w14:textId="77777777" w:rsidR="0060269D" w:rsidRPr="007C6D37" w:rsidRDefault="0060269D" w:rsidP="0060269D">
            <w:pPr>
              <w:spacing w:after="0" w:line="240" w:lineRule="auto"/>
              <w:jc w:val="center"/>
              <w:rPr>
                <w:b/>
                <w:sz w:val="16"/>
                <w:lang w:eastAsia="es-MX"/>
              </w:rPr>
            </w:pPr>
            <w:r w:rsidRPr="007C6D37">
              <w:rPr>
                <w:b/>
                <w:sz w:val="16"/>
                <w:lang w:eastAsia="es-MX"/>
              </w:rPr>
              <w:t>(A/O) x 100</w:t>
            </w:r>
          </w:p>
        </w:tc>
        <w:tc>
          <w:tcPr>
            <w:tcW w:w="794" w:type="pct"/>
            <w:gridSpan w:val="2"/>
            <w:vAlign w:val="center"/>
            <w:hideMark/>
          </w:tcPr>
          <w:p w14:paraId="6BE3156C" w14:textId="77777777" w:rsidR="0060269D" w:rsidRPr="007C6D37" w:rsidRDefault="0060269D" w:rsidP="0060269D">
            <w:pPr>
              <w:spacing w:after="0" w:line="240" w:lineRule="auto"/>
              <w:jc w:val="center"/>
              <w:rPr>
                <w:b/>
                <w:sz w:val="16"/>
                <w:lang w:eastAsia="es-MX"/>
              </w:rPr>
            </w:pPr>
            <w:r w:rsidRPr="007C6D37">
              <w:rPr>
                <w:b/>
                <w:sz w:val="16"/>
                <w:lang w:eastAsia="es-MX"/>
              </w:rPr>
              <w:t>%</w:t>
            </w:r>
          </w:p>
        </w:tc>
        <w:tc>
          <w:tcPr>
            <w:tcW w:w="739" w:type="pct"/>
            <w:gridSpan w:val="3"/>
            <w:vAlign w:val="center"/>
            <w:hideMark/>
          </w:tcPr>
          <w:p w14:paraId="01B9D34A" w14:textId="3F42C1AE" w:rsidR="0060269D" w:rsidRPr="007C6D37" w:rsidRDefault="0060269D" w:rsidP="0060269D">
            <w:pPr>
              <w:spacing w:after="0" w:line="240" w:lineRule="auto"/>
              <w:jc w:val="center"/>
              <w:rPr>
                <w:b/>
                <w:sz w:val="16"/>
                <w:lang w:eastAsia="es-MX"/>
              </w:rPr>
            </w:pPr>
            <w:r>
              <w:rPr>
                <w:b/>
                <w:sz w:val="16"/>
                <w:lang w:eastAsia="es-MX"/>
              </w:rPr>
              <w:t>107.02</w:t>
            </w:r>
            <w:r w:rsidRPr="007C6D37">
              <w:rPr>
                <w:b/>
                <w:sz w:val="16"/>
                <w:lang w:eastAsia="es-MX"/>
              </w:rPr>
              <w:t>%</w:t>
            </w:r>
          </w:p>
        </w:tc>
        <w:tc>
          <w:tcPr>
            <w:tcW w:w="866" w:type="pct"/>
            <w:gridSpan w:val="4"/>
            <w:vAlign w:val="center"/>
            <w:hideMark/>
          </w:tcPr>
          <w:p w14:paraId="50EB73E8" w14:textId="4EEE8AA5" w:rsidR="0060269D" w:rsidRPr="007C6D37" w:rsidRDefault="0060269D" w:rsidP="0060269D">
            <w:pPr>
              <w:spacing w:after="0" w:line="240" w:lineRule="auto"/>
              <w:jc w:val="center"/>
              <w:rPr>
                <w:b/>
                <w:sz w:val="16"/>
                <w:lang w:eastAsia="es-MX"/>
              </w:rPr>
            </w:pPr>
            <w:r>
              <w:rPr>
                <w:b/>
                <w:sz w:val="16"/>
                <w:lang w:eastAsia="es-MX"/>
              </w:rPr>
              <w:t>145.27</w:t>
            </w:r>
            <w:r w:rsidRPr="007C6D37">
              <w:rPr>
                <w:b/>
                <w:sz w:val="16"/>
                <w:lang w:eastAsia="es-MX"/>
              </w:rPr>
              <w:t>%</w:t>
            </w:r>
          </w:p>
        </w:tc>
        <w:tc>
          <w:tcPr>
            <w:tcW w:w="806" w:type="pct"/>
            <w:vAlign w:val="center"/>
            <w:hideMark/>
          </w:tcPr>
          <w:p w14:paraId="73CA63B2" w14:textId="76066F99" w:rsidR="0060269D" w:rsidRPr="007C6D37" w:rsidRDefault="0060269D" w:rsidP="0060269D">
            <w:pPr>
              <w:spacing w:after="0" w:line="240" w:lineRule="auto"/>
              <w:jc w:val="center"/>
              <w:rPr>
                <w:b/>
                <w:sz w:val="16"/>
                <w:lang w:eastAsia="es-MX"/>
              </w:rPr>
            </w:pPr>
            <w:r>
              <w:rPr>
                <w:b/>
                <w:sz w:val="16"/>
                <w:lang w:eastAsia="es-MX"/>
              </w:rPr>
              <w:t>70.28</w:t>
            </w:r>
            <w:r w:rsidRPr="007C6D37">
              <w:rPr>
                <w:b/>
                <w:sz w:val="16"/>
                <w:lang w:eastAsia="es-MX"/>
              </w:rPr>
              <w:t>%</w:t>
            </w:r>
          </w:p>
        </w:tc>
        <w:tc>
          <w:tcPr>
            <w:tcW w:w="978" w:type="pct"/>
            <w:gridSpan w:val="2"/>
            <w:vAlign w:val="center"/>
            <w:hideMark/>
          </w:tcPr>
          <w:p w14:paraId="365FA165" w14:textId="383A9257" w:rsidR="0060269D" w:rsidRPr="007C6D37" w:rsidRDefault="0060269D" w:rsidP="0060269D">
            <w:pPr>
              <w:spacing w:after="0" w:line="240" w:lineRule="auto"/>
              <w:jc w:val="center"/>
              <w:rPr>
                <w:b/>
                <w:sz w:val="16"/>
                <w:lang w:eastAsia="es-MX"/>
              </w:rPr>
            </w:pPr>
            <w:r>
              <w:rPr>
                <w:b/>
                <w:sz w:val="16"/>
                <w:lang w:eastAsia="es-MX"/>
              </w:rPr>
              <w:t>19.27</w:t>
            </w:r>
            <w:r w:rsidRPr="007C6D37">
              <w:rPr>
                <w:b/>
                <w:sz w:val="16"/>
                <w:lang w:eastAsia="es-MX"/>
              </w:rPr>
              <w:t>%</w:t>
            </w:r>
          </w:p>
        </w:tc>
      </w:tr>
      <w:tr w:rsidR="0060269D" w:rsidRPr="007C6D37" w14:paraId="6734C05A" w14:textId="77777777" w:rsidTr="00061A4B">
        <w:trPr>
          <w:trHeight w:val="344"/>
        </w:trPr>
        <w:tc>
          <w:tcPr>
            <w:tcW w:w="5000" w:type="pct"/>
            <w:gridSpan w:val="13"/>
            <w:shd w:val="clear" w:color="auto" w:fill="7F7F7F" w:themeFill="text1" w:themeFillTint="80"/>
            <w:noWrap/>
            <w:vAlign w:val="center"/>
            <w:hideMark/>
          </w:tcPr>
          <w:p w14:paraId="65F4462B" w14:textId="77777777" w:rsidR="0060269D" w:rsidRPr="007C6D37" w:rsidRDefault="0060269D" w:rsidP="0060269D">
            <w:pPr>
              <w:spacing w:after="0" w:line="240" w:lineRule="auto"/>
              <w:jc w:val="center"/>
              <w:rPr>
                <w:b/>
                <w:color w:val="FFFFFF" w:themeColor="background1"/>
                <w:sz w:val="16"/>
                <w:lang w:eastAsia="es-MX"/>
              </w:rPr>
            </w:pPr>
            <w:r w:rsidRPr="007C6D37">
              <w:rPr>
                <w:b/>
                <w:color w:val="FFFFFF" w:themeColor="background1"/>
                <w:sz w:val="16"/>
                <w:lang w:eastAsia="es-MX"/>
              </w:rPr>
              <w:t>Análisis de la estrategia de cobertura</w:t>
            </w:r>
          </w:p>
        </w:tc>
      </w:tr>
      <w:tr w:rsidR="0060269D" w:rsidRPr="007C6D37" w14:paraId="748E77D9" w14:textId="77777777" w:rsidTr="001B7021">
        <w:trPr>
          <w:trHeight w:val="446"/>
        </w:trPr>
        <w:tc>
          <w:tcPr>
            <w:tcW w:w="5000" w:type="pct"/>
            <w:gridSpan w:val="13"/>
            <w:shd w:val="clear" w:color="auto" w:fill="D9D9D9" w:themeFill="background1" w:themeFillShade="D9"/>
            <w:vAlign w:val="center"/>
            <w:hideMark/>
          </w:tcPr>
          <w:p w14:paraId="6DC429A3" w14:textId="77777777" w:rsidR="0060269D" w:rsidRPr="007C6D37" w:rsidRDefault="0060269D" w:rsidP="0060269D">
            <w:pPr>
              <w:spacing w:after="0" w:line="240" w:lineRule="auto"/>
              <w:jc w:val="center"/>
              <w:rPr>
                <w:b/>
                <w:sz w:val="16"/>
                <w:lang w:eastAsia="es-MX"/>
              </w:rPr>
            </w:pPr>
            <w:r w:rsidRPr="007C6D37">
              <w:rPr>
                <w:b/>
                <w:sz w:val="16"/>
                <w:lang w:eastAsia="es-MX"/>
              </w:rPr>
              <w:t>La estrategia de cobertura contempla o incluye al menos:</w:t>
            </w:r>
          </w:p>
        </w:tc>
      </w:tr>
      <w:tr w:rsidR="0060269D" w:rsidRPr="001315C8" w14:paraId="2ABD4365" w14:textId="77777777" w:rsidTr="006F7182">
        <w:trPr>
          <w:trHeight w:val="454"/>
        </w:trPr>
        <w:tc>
          <w:tcPr>
            <w:tcW w:w="2075" w:type="pct"/>
            <w:gridSpan w:val="4"/>
            <w:vAlign w:val="center"/>
            <w:hideMark/>
          </w:tcPr>
          <w:p w14:paraId="1898C488" w14:textId="77777777" w:rsidR="0060269D" w:rsidRPr="001315C8" w:rsidRDefault="0060269D" w:rsidP="0060269D">
            <w:pPr>
              <w:spacing w:after="0" w:line="240" w:lineRule="auto"/>
              <w:jc w:val="left"/>
              <w:rPr>
                <w:sz w:val="16"/>
                <w:lang w:eastAsia="es-MX"/>
              </w:rPr>
            </w:pPr>
            <w:r w:rsidRPr="001315C8">
              <w:rPr>
                <w:sz w:val="16"/>
                <w:lang w:eastAsia="es-MX"/>
              </w:rPr>
              <w:t>Método de cálculo documentado</w:t>
            </w:r>
          </w:p>
        </w:tc>
        <w:tc>
          <w:tcPr>
            <w:tcW w:w="231" w:type="pct"/>
            <w:vAlign w:val="center"/>
            <w:hideMark/>
          </w:tcPr>
          <w:p w14:paraId="37B86342" w14:textId="29268FF3" w:rsidR="0060269D" w:rsidRPr="001315C8" w:rsidRDefault="0060269D" w:rsidP="0060269D">
            <w:pPr>
              <w:spacing w:after="0" w:line="240" w:lineRule="auto"/>
              <w:jc w:val="center"/>
              <w:rPr>
                <w:sz w:val="16"/>
                <w:lang w:eastAsia="es-MX"/>
              </w:rPr>
            </w:pPr>
            <w:r>
              <w:rPr>
                <w:sz w:val="16"/>
                <w:lang w:eastAsia="es-MX"/>
              </w:rPr>
              <w:sym w:font="Wingdings" w:char="F0FC"/>
            </w:r>
          </w:p>
        </w:tc>
        <w:tc>
          <w:tcPr>
            <w:tcW w:w="234" w:type="pct"/>
            <w:gridSpan w:val="2"/>
            <w:vAlign w:val="center"/>
            <w:hideMark/>
          </w:tcPr>
          <w:p w14:paraId="37C4AA40" w14:textId="77777777" w:rsidR="0060269D" w:rsidRPr="001315C8" w:rsidRDefault="0060269D" w:rsidP="0060269D">
            <w:pPr>
              <w:spacing w:after="0" w:line="240" w:lineRule="auto"/>
              <w:jc w:val="center"/>
              <w:rPr>
                <w:sz w:val="16"/>
                <w:lang w:eastAsia="es-MX"/>
              </w:rPr>
            </w:pPr>
            <w:r w:rsidRPr="001315C8">
              <w:rPr>
                <w:sz w:val="16"/>
                <w:lang w:eastAsia="es-MX"/>
              </w:rPr>
              <w:t>Si</w:t>
            </w:r>
          </w:p>
        </w:tc>
        <w:tc>
          <w:tcPr>
            <w:tcW w:w="235" w:type="pct"/>
            <w:vAlign w:val="center"/>
            <w:hideMark/>
          </w:tcPr>
          <w:p w14:paraId="0EC439D6" w14:textId="77777777" w:rsidR="0060269D" w:rsidRPr="001315C8" w:rsidRDefault="0060269D" w:rsidP="0060269D">
            <w:pPr>
              <w:spacing w:after="0" w:line="240" w:lineRule="auto"/>
              <w:jc w:val="center"/>
              <w:rPr>
                <w:sz w:val="16"/>
                <w:lang w:eastAsia="es-MX"/>
              </w:rPr>
            </w:pPr>
          </w:p>
        </w:tc>
        <w:tc>
          <w:tcPr>
            <w:tcW w:w="231" w:type="pct"/>
            <w:vAlign w:val="center"/>
            <w:hideMark/>
          </w:tcPr>
          <w:p w14:paraId="18EB7F64" w14:textId="77777777" w:rsidR="0060269D" w:rsidRPr="001315C8" w:rsidRDefault="0060269D" w:rsidP="0060269D">
            <w:pPr>
              <w:spacing w:after="0" w:line="240" w:lineRule="auto"/>
              <w:jc w:val="center"/>
              <w:rPr>
                <w:sz w:val="16"/>
                <w:lang w:eastAsia="es-MX"/>
              </w:rPr>
            </w:pPr>
            <w:r w:rsidRPr="001315C8">
              <w:rPr>
                <w:sz w:val="16"/>
                <w:lang w:eastAsia="es-MX"/>
              </w:rPr>
              <w:t>No</w:t>
            </w:r>
          </w:p>
        </w:tc>
        <w:tc>
          <w:tcPr>
            <w:tcW w:w="210" w:type="pct"/>
            <w:vAlign w:val="center"/>
            <w:hideMark/>
          </w:tcPr>
          <w:p w14:paraId="1D82DF18" w14:textId="77777777" w:rsidR="0060269D" w:rsidRPr="001315C8" w:rsidRDefault="0060269D" w:rsidP="0060269D">
            <w:pPr>
              <w:spacing w:after="0" w:line="240" w:lineRule="auto"/>
              <w:jc w:val="center"/>
              <w:rPr>
                <w:sz w:val="16"/>
                <w:lang w:eastAsia="es-MX"/>
              </w:rPr>
            </w:pPr>
          </w:p>
        </w:tc>
        <w:tc>
          <w:tcPr>
            <w:tcW w:w="1784" w:type="pct"/>
            <w:gridSpan w:val="3"/>
            <w:vAlign w:val="center"/>
            <w:hideMark/>
          </w:tcPr>
          <w:p w14:paraId="40B5654C" w14:textId="77777777" w:rsidR="0060269D" w:rsidRPr="001315C8" w:rsidRDefault="0060269D" w:rsidP="0060269D">
            <w:pPr>
              <w:spacing w:after="0" w:line="240" w:lineRule="auto"/>
              <w:jc w:val="center"/>
              <w:rPr>
                <w:sz w:val="16"/>
                <w:lang w:eastAsia="es-MX"/>
              </w:rPr>
            </w:pPr>
            <w:r w:rsidRPr="001315C8">
              <w:rPr>
                <w:sz w:val="16"/>
                <w:lang w:eastAsia="es-MX"/>
              </w:rPr>
              <w:t>Parcial</w:t>
            </w:r>
          </w:p>
        </w:tc>
      </w:tr>
      <w:tr w:rsidR="0060269D" w:rsidRPr="001315C8" w14:paraId="732FD528" w14:textId="77777777" w:rsidTr="006F7182">
        <w:trPr>
          <w:trHeight w:val="454"/>
        </w:trPr>
        <w:tc>
          <w:tcPr>
            <w:tcW w:w="2075" w:type="pct"/>
            <w:gridSpan w:val="4"/>
            <w:vAlign w:val="center"/>
            <w:hideMark/>
          </w:tcPr>
          <w:p w14:paraId="39CF425F" w14:textId="77777777" w:rsidR="0060269D" w:rsidRPr="001315C8" w:rsidRDefault="0060269D" w:rsidP="0060269D">
            <w:pPr>
              <w:spacing w:after="0" w:line="240" w:lineRule="auto"/>
              <w:jc w:val="left"/>
              <w:rPr>
                <w:sz w:val="16"/>
                <w:lang w:eastAsia="es-MX"/>
              </w:rPr>
            </w:pPr>
            <w:r w:rsidRPr="001315C8">
              <w:rPr>
                <w:sz w:val="16"/>
                <w:lang w:eastAsia="es-MX"/>
              </w:rPr>
              <w:t>Consistencia con el diseño del programa</w:t>
            </w:r>
          </w:p>
        </w:tc>
        <w:tc>
          <w:tcPr>
            <w:tcW w:w="231" w:type="pct"/>
            <w:vAlign w:val="center"/>
            <w:hideMark/>
          </w:tcPr>
          <w:p w14:paraId="5F3217B1" w14:textId="476D2D3A" w:rsidR="0060269D" w:rsidRPr="001315C8" w:rsidRDefault="0060269D" w:rsidP="0060269D">
            <w:pPr>
              <w:spacing w:after="0" w:line="240" w:lineRule="auto"/>
              <w:jc w:val="center"/>
              <w:rPr>
                <w:sz w:val="16"/>
                <w:lang w:eastAsia="es-MX"/>
              </w:rPr>
            </w:pPr>
            <w:r>
              <w:rPr>
                <w:sz w:val="16"/>
                <w:lang w:eastAsia="es-MX"/>
              </w:rPr>
              <w:sym w:font="Wingdings" w:char="F0FC"/>
            </w:r>
          </w:p>
        </w:tc>
        <w:tc>
          <w:tcPr>
            <w:tcW w:w="234" w:type="pct"/>
            <w:gridSpan w:val="2"/>
            <w:vAlign w:val="center"/>
            <w:hideMark/>
          </w:tcPr>
          <w:p w14:paraId="1FC3D1B2" w14:textId="77777777" w:rsidR="0060269D" w:rsidRPr="001315C8" w:rsidRDefault="0060269D" w:rsidP="0060269D">
            <w:pPr>
              <w:spacing w:after="0" w:line="240" w:lineRule="auto"/>
              <w:jc w:val="center"/>
              <w:rPr>
                <w:sz w:val="16"/>
                <w:lang w:eastAsia="es-MX"/>
              </w:rPr>
            </w:pPr>
            <w:r w:rsidRPr="001315C8">
              <w:rPr>
                <w:sz w:val="16"/>
                <w:lang w:eastAsia="es-MX"/>
              </w:rPr>
              <w:t>Si</w:t>
            </w:r>
          </w:p>
        </w:tc>
        <w:tc>
          <w:tcPr>
            <w:tcW w:w="235" w:type="pct"/>
            <w:vAlign w:val="center"/>
            <w:hideMark/>
          </w:tcPr>
          <w:p w14:paraId="36505ED3" w14:textId="77777777" w:rsidR="0060269D" w:rsidRPr="001315C8" w:rsidRDefault="0060269D" w:rsidP="0060269D">
            <w:pPr>
              <w:spacing w:after="0" w:line="240" w:lineRule="auto"/>
              <w:jc w:val="center"/>
              <w:rPr>
                <w:sz w:val="16"/>
                <w:lang w:eastAsia="es-MX"/>
              </w:rPr>
            </w:pPr>
          </w:p>
        </w:tc>
        <w:tc>
          <w:tcPr>
            <w:tcW w:w="231" w:type="pct"/>
            <w:vAlign w:val="center"/>
            <w:hideMark/>
          </w:tcPr>
          <w:p w14:paraId="4452913B" w14:textId="77777777" w:rsidR="0060269D" w:rsidRPr="001315C8" w:rsidRDefault="0060269D" w:rsidP="0060269D">
            <w:pPr>
              <w:spacing w:after="0" w:line="240" w:lineRule="auto"/>
              <w:jc w:val="center"/>
              <w:rPr>
                <w:sz w:val="16"/>
                <w:lang w:eastAsia="es-MX"/>
              </w:rPr>
            </w:pPr>
            <w:r w:rsidRPr="001315C8">
              <w:rPr>
                <w:sz w:val="16"/>
                <w:lang w:eastAsia="es-MX"/>
              </w:rPr>
              <w:t>No</w:t>
            </w:r>
          </w:p>
        </w:tc>
        <w:tc>
          <w:tcPr>
            <w:tcW w:w="210" w:type="pct"/>
            <w:vAlign w:val="center"/>
            <w:hideMark/>
          </w:tcPr>
          <w:p w14:paraId="2E9A5056" w14:textId="77777777" w:rsidR="0060269D" w:rsidRPr="001315C8" w:rsidRDefault="0060269D" w:rsidP="0060269D">
            <w:pPr>
              <w:spacing w:after="0" w:line="240" w:lineRule="auto"/>
              <w:jc w:val="center"/>
              <w:rPr>
                <w:sz w:val="16"/>
                <w:lang w:eastAsia="es-MX"/>
              </w:rPr>
            </w:pPr>
          </w:p>
        </w:tc>
        <w:tc>
          <w:tcPr>
            <w:tcW w:w="1784" w:type="pct"/>
            <w:gridSpan w:val="3"/>
            <w:vAlign w:val="center"/>
            <w:hideMark/>
          </w:tcPr>
          <w:p w14:paraId="7108CD27" w14:textId="77777777" w:rsidR="0060269D" w:rsidRPr="001315C8" w:rsidRDefault="0060269D" w:rsidP="0060269D">
            <w:pPr>
              <w:spacing w:after="0" w:line="240" w:lineRule="auto"/>
              <w:jc w:val="center"/>
              <w:rPr>
                <w:sz w:val="16"/>
                <w:lang w:eastAsia="es-MX"/>
              </w:rPr>
            </w:pPr>
            <w:r w:rsidRPr="001315C8">
              <w:rPr>
                <w:sz w:val="16"/>
                <w:lang w:eastAsia="es-MX"/>
              </w:rPr>
              <w:t>Parcial</w:t>
            </w:r>
          </w:p>
        </w:tc>
      </w:tr>
      <w:tr w:rsidR="0060269D" w:rsidRPr="001315C8" w14:paraId="40C38C66" w14:textId="77777777" w:rsidTr="006F7182">
        <w:trPr>
          <w:trHeight w:val="454"/>
        </w:trPr>
        <w:tc>
          <w:tcPr>
            <w:tcW w:w="2075" w:type="pct"/>
            <w:gridSpan w:val="4"/>
            <w:vAlign w:val="center"/>
            <w:hideMark/>
          </w:tcPr>
          <w:p w14:paraId="0D11510D" w14:textId="77777777" w:rsidR="0060269D" w:rsidRPr="001315C8" w:rsidRDefault="0060269D" w:rsidP="0060269D">
            <w:pPr>
              <w:spacing w:after="0" w:line="240" w:lineRule="auto"/>
              <w:jc w:val="left"/>
              <w:rPr>
                <w:sz w:val="16"/>
                <w:lang w:eastAsia="es-MX"/>
              </w:rPr>
            </w:pPr>
            <w:r w:rsidRPr="001315C8">
              <w:rPr>
                <w:sz w:val="16"/>
                <w:lang w:eastAsia="es-MX"/>
              </w:rPr>
              <w:t>El presupuesto requerido</w:t>
            </w:r>
          </w:p>
        </w:tc>
        <w:tc>
          <w:tcPr>
            <w:tcW w:w="231" w:type="pct"/>
            <w:vAlign w:val="center"/>
            <w:hideMark/>
          </w:tcPr>
          <w:p w14:paraId="6C5F1A64" w14:textId="426CDCA4" w:rsidR="0060269D" w:rsidRPr="001315C8" w:rsidRDefault="0060269D" w:rsidP="0060269D">
            <w:pPr>
              <w:spacing w:after="0" w:line="240" w:lineRule="auto"/>
              <w:jc w:val="center"/>
              <w:rPr>
                <w:sz w:val="16"/>
                <w:lang w:eastAsia="es-MX"/>
              </w:rPr>
            </w:pPr>
            <w:r>
              <w:rPr>
                <w:sz w:val="16"/>
                <w:lang w:eastAsia="es-MX"/>
              </w:rPr>
              <w:sym w:font="Wingdings" w:char="F0FC"/>
            </w:r>
          </w:p>
        </w:tc>
        <w:tc>
          <w:tcPr>
            <w:tcW w:w="234" w:type="pct"/>
            <w:gridSpan w:val="2"/>
            <w:vAlign w:val="center"/>
            <w:hideMark/>
          </w:tcPr>
          <w:p w14:paraId="178450C9" w14:textId="77777777" w:rsidR="0060269D" w:rsidRPr="001315C8" w:rsidRDefault="0060269D" w:rsidP="0060269D">
            <w:pPr>
              <w:spacing w:after="0" w:line="240" w:lineRule="auto"/>
              <w:jc w:val="center"/>
              <w:rPr>
                <w:sz w:val="16"/>
                <w:lang w:eastAsia="es-MX"/>
              </w:rPr>
            </w:pPr>
            <w:r w:rsidRPr="001315C8">
              <w:rPr>
                <w:sz w:val="16"/>
                <w:lang w:eastAsia="es-MX"/>
              </w:rPr>
              <w:t>Si</w:t>
            </w:r>
          </w:p>
        </w:tc>
        <w:tc>
          <w:tcPr>
            <w:tcW w:w="235" w:type="pct"/>
            <w:vAlign w:val="center"/>
            <w:hideMark/>
          </w:tcPr>
          <w:p w14:paraId="4A1BFC92" w14:textId="77777777" w:rsidR="0060269D" w:rsidRPr="001315C8" w:rsidRDefault="0060269D" w:rsidP="0060269D">
            <w:pPr>
              <w:spacing w:after="0" w:line="240" w:lineRule="auto"/>
              <w:jc w:val="center"/>
              <w:rPr>
                <w:sz w:val="16"/>
                <w:lang w:eastAsia="es-MX"/>
              </w:rPr>
            </w:pPr>
          </w:p>
        </w:tc>
        <w:tc>
          <w:tcPr>
            <w:tcW w:w="231" w:type="pct"/>
            <w:vAlign w:val="center"/>
            <w:hideMark/>
          </w:tcPr>
          <w:p w14:paraId="2EB546CE" w14:textId="77777777" w:rsidR="0060269D" w:rsidRPr="001315C8" w:rsidRDefault="0060269D" w:rsidP="0060269D">
            <w:pPr>
              <w:spacing w:after="0" w:line="240" w:lineRule="auto"/>
              <w:jc w:val="center"/>
              <w:rPr>
                <w:sz w:val="16"/>
                <w:lang w:eastAsia="es-MX"/>
              </w:rPr>
            </w:pPr>
            <w:r w:rsidRPr="001315C8">
              <w:rPr>
                <w:sz w:val="16"/>
                <w:lang w:eastAsia="es-MX"/>
              </w:rPr>
              <w:t>No</w:t>
            </w:r>
          </w:p>
        </w:tc>
        <w:tc>
          <w:tcPr>
            <w:tcW w:w="210" w:type="pct"/>
            <w:vAlign w:val="center"/>
            <w:hideMark/>
          </w:tcPr>
          <w:p w14:paraId="7B6A1789" w14:textId="77777777" w:rsidR="0060269D" w:rsidRPr="001315C8" w:rsidRDefault="0060269D" w:rsidP="0060269D">
            <w:pPr>
              <w:spacing w:after="0" w:line="240" w:lineRule="auto"/>
              <w:jc w:val="center"/>
              <w:rPr>
                <w:sz w:val="16"/>
                <w:lang w:eastAsia="es-MX"/>
              </w:rPr>
            </w:pPr>
          </w:p>
        </w:tc>
        <w:tc>
          <w:tcPr>
            <w:tcW w:w="1784" w:type="pct"/>
            <w:gridSpan w:val="3"/>
            <w:vAlign w:val="center"/>
            <w:hideMark/>
          </w:tcPr>
          <w:p w14:paraId="3015E6A5" w14:textId="77777777" w:rsidR="0060269D" w:rsidRPr="001315C8" w:rsidRDefault="0060269D" w:rsidP="0060269D">
            <w:pPr>
              <w:spacing w:after="0" w:line="240" w:lineRule="auto"/>
              <w:jc w:val="center"/>
              <w:rPr>
                <w:sz w:val="16"/>
                <w:lang w:eastAsia="es-MX"/>
              </w:rPr>
            </w:pPr>
            <w:r w:rsidRPr="001315C8">
              <w:rPr>
                <w:sz w:val="16"/>
                <w:lang w:eastAsia="es-MX"/>
              </w:rPr>
              <w:t>Parcial</w:t>
            </w:r>
          </w:p>
        </w:tc>
      </w:tr>
      <w:tr w:rsidR="0060269D" w:rsidRPr="001315C8" w14:paraId="1D0DB315" w14:textId="77777777" w:rsidTr="006F7182">
        <w:trPr>
          <w:trHeight w:val="454"/>
        </w:trPr>
        <w:tc>
          <w:tcPr>
            <w:tcW w:w="2075" w:type="pct"/>
            <w:gridSpan w:val="4"/>
            <w:vAlign w:val="center"/>
            <w:hideMark/>
          </w:tcPr>
          <w:p w14:paraId="28EE0411" w14:textId="77777777" w:rsidR="0060269D" w:rsidRPr="001315C8" w:rsidRDefault="0060269D" w:rsidP="0060269D">
            <w:pPr>
              <w:spacing w:after="0" w:line="240" w:lineRule="auto"/>
              <w:jc w:val="left"/>
              <w:rPr>
                <w:sz w:val="16"/>
                <w:lang w:eastAsia="es-MX"/>
              </w:rPr>
            </w:pPr>
            <w:r w:rsidRPr="001315C8">
              <w:rPr>
                <w:sz w:val="16"/>
                <w:lang w:eastAsia="es-MX"/>
              </w:rPr>
              <w:t>Metas a corto plazo factibles</w:t>
            </w:r>
          </w:p>
        </w:tc>
        <w:tc>
          <w:tcPr>
            <w:tcW w:w="231" w:type="pct"/>
            <w:vAlign w:val="center"/>
            <w:hideMark/>
          </w:tcPr>
          <w:p w14:paraId="4E1EBFF0" w14:textId="65595FDC" w:rsidR="0060269D" w:rsidRPr="001315C8" w:rsidRDefault="0060269D" w:rsidP="0060269D">
            <w:pPr>
              <w:spacing w:after="0" w:line="240" w:lineRule="auto"/>
              <w:jc w:val="center"/>
              <w:rPr>
                <w:sz w:val="16"/>
                <w:lang w:eastAsia="es-MX"/>
              </w:rPr>
            </w:pPr>
            <w:r>
              <w:rPr>
                <w:sz w:val="16"/>
                <w:lang w:eastAsia="es-MX"/>
              </w:rPr>
              <w:sym w:font="Wingdings" w:char="F0FC"/>
            </w:r>
          </w:p>
        </w:tc>
        <w:tc>
          <w:tcPr>
            <w:tcW w:w="234" w:type="pct"/>
            <w:gridSpan w:val="2"/>
            <w:vAlign w:val="center"/>
            <w:hideMark/>
          </w:tcPr>
          <w:p w14:paraId="0CB64A22" w14:textId="77777777" w:rsidR="0060269D" w:rsidRPr="001315C8" w:rsidRDefault="0060269D" w:rsidP="0060269D">
            <w:pPr>
              <w:spacing w:after="0" w:line="240" w:lineRule="auto"/>
              <w:jc w:val="center"/>
              <w:rPr>
                <w:sz w:val="16"/>
                <w:lang w:eastAsia="es-MX"/>
              </w:rPr>
            </w:pPr>
            <w:r w:rsidRPr="001315C8">
              <w:rPr>
                <w:sz w:val="16"/>
                <w:lang w:eastAsia="es-MX"/>
              </w:rPr>
              <w:t>Si</w:t>
            </w:r>
          </w:p>
        </w:tc>
        <w:tc>
          <w:tcPr>
            <w:tcW w:w="235" w:type="pct"/>
            <w:vAlign w:val="center"/>
            <w:hideMark/>
          </w:tcPr>
          <w:p w14:paraId="4846BC10" w14:textId="77777777" w:rsidR="0060269D" w:rsidRPr="001315C8" w:rsidRDefault="0060269D" w:rsidP="0060269D">
            <w:pPr>
              <w:spacing w:after="0" w:line="240" w:lineRule="auto"/>
              <w:jc w:val="center"/>
              <w:rPr>
                <w:sz w:val="16"/>
                <w:lang w:eastAsia="es-MX"/>
              </w:rPr>
            </w:pPr>
          </w:p>
        </w:tc>
        <w:tc>
          <w:tcPr>
            <w:tcW w:w="231" w:type="pct"/>
            <w:vAlign w:val="center"/>
            <w:hideMark/>
          </w:tcPr>
          <w:p w14:paraId="5CA9971D" w14:textId="77777777" w:rsidR="0060269D" w:rsidRPr="001315C8" w:rsidRDefault="0060269D" w:rsidP="0060269D">
            <w:pPr>
              <w:spacing w:after="0" w:line="240" w:lineRule="auto"/>
              <w:jc w:val="center"/>
              <w:rPr>
                <w:sz w:val="16"/>
                <w:lang w:eastAsia="es-MX"/>
              </w:rPr>
            </w:pPr>
            <w:r w:rsidRPr="001315C8">
              <w:rPr>
                <w:sz w:val="16"/>
                <w:lang w:eastAsia="es-MX"/>
              </w:rPr>
              <w:t>No</w:t>
            </w:r>
          </w:p>
        </w:tc>
        <w:tc>
          <w:tcPr>
            <w:tcW w:w="210" w:type="pct"/>
            <w:vAlign w:val="center"/>
            <w:hideMark/>
          </w:tcPr>
          <w:p w14:paraId="7117238D" w14:textId="77777777" w:rsidR="0060269D" w:rsidRPr="001315C8" w:rsidRDefault="0060269D" w:rsidP="0060269D">
            <w:pPr>
              <w:spacing w:after="0" w:line="240" w:lineRule="auto"/>
              <w:jc w:val="center"/>
              <w:rPr>
                <w:sz w:val="16"/>
                <w:lang w:eastAsia="es-MX"/>
              </w:rPr>
            </w:pPr>
          </w:p>
        </w:tc>
        <w:tc>
          <w:tcPr>
            <w:tcW w:w="1784" w:type="pct"/>
            <w:gridSpan w:val="3"/>
            <w:vAlign w:val="center"/>
            <w:hideMark/>
          </w:tcPr>
          <w:p w14:paraId="1FBBC745" w14:textId="77777777" w:rsidR="0060269D" w:rsidRPr="001315C8" w:rsidRDefault="0060269D" w:rsidP="0060269D">
            <w:pPr>
              <w:spacing w:after="0" w:line="240" w:lineRule="auto"/>
              <w:jc w:val="center"/>
              <w:rPr>
                <w:sz w:val="16"/>
                <w:lang w:eastAsia="es-MX"/>
              </w:rPr>
            </w:pPr>
            <w:r w:rsidRPr="001315C8">
              <w:rPr>
                <w:sz w:val="16"/>
                <w:lang w:eastAsia="es-MX"/>
              </w:rPr>
              <w:t>Parcial</w:t>
            </w:r>
          </w:p>
        </w:tc>
      </w:tr>
      <w:tr w:rsidR="0060269D" w:rsidRPr="001315C8" w14:paraId="48E79C7E" w14:textId="77777777" w:rsidTr="006F7182">
        <w:trPr>
          <w:trHeight w:val="454"/>
        </w:trPr>
        <w:tc>
          <w:tcPr>
            <w:tcW w:w="2075" w:type="pct"/>
            <w:gridSpan w:val="4"/>
            <w:vAlign w:val="center"/>
            <w:hideMark/>
          </w:tcPr>
          <w:p w14:paraId="319BEA99" w14:textId="77777777" w:rsidR="0060269D" w:rsidRPr="001315C8" w:rsidRDefault="0060269D" w:rsidP="0060269D">
            <w:pPr>
              <w:spacing w:after="0" w:line="240" w:lineRule="auto"/>
              <w:jc w:val="left"/>
              <w:rPr>
                <w:sz w:val="16"/>
                <w:lang w:eastAsia="es-MX"/>
              </w:rPr>
            </w:pPr>
            <w:r w:rsidRPr="001315C8">
              <w:rPr>
                <w:sz w:val="16"/>
                <w:lang w:eastAsia="es-MX"/>
              </w:rPr>
              <w:t>Análisis de posibles riesgos o amenazas que vulneren el cumplimiento de las metas</w:t>
            </w:r>
          </w:p>
        </w:tc>
        <w:tc>
          <w:tcPr>
            <w:tcW w:w="231" w:type="pct"/>
            <w:noWrap/>
            <w:vAlign w:val="center"/>
            <w:hideMark/>
          </w:tcPr>
          <w:p w14:paraId="4583AB60" w14:textId="30BF646C" w:rsidR="0060269D" w:rsidRPr="001315C8" w:rsidRDefault="0060269D" w:rsidP="0060269D">
            <w:pPr>
              <w:spacing w:after="0" w:line="240" w:lineRule="auto"/>
              <w:jc w:val="center"/>
              <w:rPr>
                <w:color w:val="000000"/>
                <w:sz w:val="16"/>
                <w:lang w:eastAsia="es-MX"/>
              </w:rPr>
            </w:pPr>
            <w:r>
              <w:rPr>
                <w:color w:val="000000"/>
                <w:sz w:val="16"/>
                <w:lang w:eastAsia="es-MX"/>
              </w:rPr>
              <w:sym w:font="Wingdings" w:char="F0FC"/>
            </w:r>
          </w:p>
        </w:tc>
        <w:tc>
          <w:tcPr>
            <w:tcW w:w="234" w:type="pct"/>
            <w:gridSpan w:val="2"/>
            <w:vAlign w:val="center"/>
            <w:hideMark/>
          </w:tcPr>
          <w:p w14:paraId="675259C4" w14:textId="77777777" w:rsidR="0060269D" w:rsidRPr="001315C8" w:rsidRDefault="0060269D" w:rsidP="0060269D">
            <w:pPr>
              <w:spacing w:after="0" w:line="240" w:lineRule="auto"/>
              <w:jc w:val="center"/>
              <w:rPr>
                <w:sz w:val="16"/>
                <w:lang w:eastAsia="es-MX"/>
              </w:rPr>
            </w:pPr>
            <w:r w:rsidRPr="001315C8">
              <w:rPr>
                <w:sz w:val="16"/>
                <w:lang w:eastAsia="es-MX"/>
              </w:rPr>
              <w:t>Si</w:t>
            </w:r>
          </w:p>
        </w:tc>
        <w:tc>
          <w:tcPr>
            <w:tcW w:w="235" w:type="pct"/>
            <w:vAlign w:val="center"/>
            <w:hideMark/>
          </w:tcPr>
          <w:p w14:paraId="5D4A9083" w14:textId="77777777" w:rsidR="0060269D" w:rsidRPr="001315C8" w:rsidRDefault="0060269D" w:rsidP="0060269D">
            <w:pPr>
              <w:spacing w:after="0" w:line="240" w:lineRule="auto"/>
              <w:jc w:val="center"/>
              <w:rPr>
                <w:sz w:val="16"/>
                <w:lang w:eastAsia="es-MX"/>
              </w:rPr>
            </w:pPr>
          </w:p>
        </w:tc>
        <w:tc>
          <w:tcPr>
            <w:tcW w:w="231" w:type="pct"/>
            <w:vAlign w:val="center"/>
            <w:hideMark/>
          </w:tcPr>
          <w:p w14:paraId="1096E967" w14:textId="77777777" w:rsidR="0060269D" w:rsidRPr="001315C8" w:rsidRDefault="0060269D" w:rsidP="0060269D">
            <w:pPr>
              <w:spacing w:after="0" w:line="240" w:lineRule="auto"/>
              <w:jc w:val="center"/>
              <w:rPr>
                <w:sz w:val="16"/>
                <w:lang w:eastAsia="es-MX"/>
              </w:rPr>
            </w:pPr>
            <w:r w:rsidRPr="001315C8">
              <w:rPr>
                <w:sz w:val="16"/>
                <w:lang w:eastAsia="es-MX"/>
              </w:rPr>
              <w:t>No</w:t>
            </w:r>
          </w:p>
        </w:tc>
        <w:tc>
          <w:tcPr>
            <w:tcW w:w="210" w:type="pct"/>
            <w:vAlign w:val="center"/>
            <w:hideMark/>
          </w:tcPr>
          <w:p w14:paraId="0884D8E8" w14:textId="77777777" w:rsidR="0060269D" w:rsidRPr="001315C8" w:rsidRDefault="0060269D" w:rsidP="0060269D">
            <w:pPr>
              <w:spacing w:after="0" w:line="240" w:lineRule="auto"/>
              <w:jc w:val="center"/>
              <w:rPr>
                <w:sz w:val="16"/>
                <w:lang w:eastAsia="es-MX"/>
              </w:rPr>
            </w:pPr>
          </w:p>
        </w:tc>
        <w:tc>
          <w:tcPr>
            <w:tcW w:w="1784" w:type="pct"/>
            <w:gridSpan w:val="3"/>
            <w:vAlign w:val="center"/>
            <w:hideMark/>
          </w:tcPr>
          <w:p w14:paraId="6B81F081" w14:textId="77777777" w:rsidR="0060269D" w:rsidRPr="001315C8" w:rsidRDefault="0060269D" w:rsidP="0060269D">
            <w:pPr>
              <w:spacing w:after="0" w:line="240" w:lineRule="auto"/>
              <w:jc w:val="center"/>
              <w:rPr>
                <w:sz w:val="16"/>
                <w:lang w:eastAsia="es-MX"/>
              </w:rPr>
            </w:pPr>
            <w:r w:rsidRPr="001315C8">
              <w:rPr>
                <w:sz w:val="16"/>
                <w:lang w:eastAsia="es-MX"/>
              </w:rPr>
              <w:t>Parcial</w:t>
            </w:r>
          </w:p>
        </w:tc>
      </w:tr>
      <w:tr w:rsidR="0060269D" w:rsidRPr="001315C8" w14:paraId="3D227C10" w14:textId="77777777" w:rsidTr="006F7182">
        <w:trPr>
          <w:trHeight w:val="454"/>
        </w:trPr>
        <w:tc>
          <w:tcPr>
            <w:tcW w:w="2075" w:type="pct"/>
            <w:gridSpan w:val="4"/>
            <w:vAlign w:val="center"/>
            <w:hideMark/>
          </w:tcPr>
          <w:p w14:paraId="786B63A3" w14:textId="77777777" w:rsidR="0060269D" w:rsidRPr="001315C8" w:rsidRDefault="0060269D" w:rsidP="0060269D">
            <w:pPr>
              <w:spacing w:after="0" w:line="240" w:lineRule="auto"/>
              <w:jc w:val="left"/>
              <w:rPr>
                <w:sz w:val="16"/>
                <w:lang w:eastAsia="es-MX"/>
              </w:rPr>
            </w:pPr>
            <w:r w:rsidRPr="001315C8">
              <w:rPr>
                <w:sz w:val="16"/>
                <w:lang w:eastAsia="es-MX"/>
              </w:rPr>
              <w:t>Indicadores claros</w:t>
            </w:r>
          </w:p>
        </w:tc>
        <w:tc>
          <w:tcPr>
            <w:tcW w:w="231" w:type="pct"/>
            <w:noWrap/>
            <w:vAlign w:val="center"/>
            <w:hideMark/>
          </w:tcPr>
          <w:p w14:paraId="4ADA6A90" w14:textId="397C537C" w:rsidR="0060269D" w:rsidRPr="001315C8" w:rsidRDefault="0060269D" w:rsidP="0060269D">
            <w:pPr>
              <w:spacing w:after="0" w:line="240" w:lineRule="auto"/>
              <w:jc w:val="center"/>
              <w:rPr>
                <w:color w:val="000000"/>
                <w:sz w:val="16"/>
                <w:lang w:eastAsia="es-MX"/>
              </w:rPr>
            </w:pPr>
            <w:r>
              <w:rPr>
                <w:color w:val="000000"/>
                <w:sz w:val="16"/>
                <w:lang w:eastAsia="es-MX"/>
              </w:rPr>
              <w:sym w:font="Wingdings" w:char="F0FC"/>
            </w:r>
          </w:p>
        </w:tc>
        <w:tc>
          <w:tcPr>
            <w:tcW w:w="234" w:type="pct"/>
            <w:gridSpan w:val="2"/>
            <w:vAlign w:val="center"/>
            <w:hideMark/>
          </w:tcPr>
          <w:p w14:paraId="3836E404" w14:textId="77777777" w:rsidR="0060269D" w:rsidRPr="001315C8" w:rsidRDefault="0060269D" w:rsidP="0060269D">
            <w:pPr>
              <w:spacing w:after="0" w:line="240" w:lineRule="auto"/>
              <w:jc w:val="center"/>
              <w:rPr>
                <w:sz w:val="16"/>
                <w:lang w:eastAsia="es-MX"/>
              </w:rPr>
            </w:pPr>
            <w:r w:rsidRPr="001315C8">
              <w:rPr>
                <w:sz w:val="16"/>
                <w:lang w:eastAsia="es-MX"/>
              </w:rPr>
              <w:t>Si</w:t>
            </w:r>
          </w:p>
        </w:tc>
        <w:tc>
          <w:tcPr>
            <w:tcW w:w="235" w:type="pct"/>
            <w:vAlign w:val="center"/>
            <w:hideMark/>
          </w:tcPr>
          <w:p w14:paraId="2CD62ECB" w14:textId="77777777" w:rsidR="0060269D" w:rsidRPr="001315C8" w:rsidRDefault="0060269D" w:rsidP="0060269D">
            <w:pPr>
              <w:spacing w:after="0" w:line="240" w:lineRule="auto"/>
              <w:jc w:val="center"/>
              <w:rPr>
                <w:sz w:val="16"/>
                <w:lang w:eastAsia="es-MX"/>
              </w:rPr>
            </w:pPr>
          </w:p>
        </w:tc>
        <w:tc>
          <w:tcPr>
            <w:tcW w:w="231" w:type="pct"/>
            <w:vAlign w:val="center"/>
            <w:hideMark/>
          </w:tcPr>
          <w:p w14:paraId="2FCDE435" w14:textId="77777777" w:rsidR="0060269D" w:rsidRPr="001315C8" w:rsidRDefault="0060269D" w:rsidP="0060269D">
            <w:pPr>
              <w:spacing w:after="0" w:line="240" w:lineRule="auto"/>
              <w:jc w:val="center"/>
              <w:rPr>
                <w:sz w:val="16"/>
                <w:lang w:eastAsia="es-MX"/>
              </w:rPr>
            </w:pPr>
            <w:r w:rsidRPr="001315C8">
              <w:rPr>
                <w:sz w:val="16"/>
                <w:lang w:eastAsia="es-MX"/>
              </w:rPr>
              <w:t>No</w:t>
            </w:r>
          </w:p>
        </w:tc>
        <w:tc>
          <w:tcPr>
            <w:tcW w:w="210" w:type="pct"/>
            <w:vAlign w:val="center"/>
            <w:hideMark/>
          </w:tcPr>
          <w:p w14:paraId="08B8A384" w14:textId="77777777" w:rsidR="0060269D" w:rsidRPr="001315C8" w:rsidRDefault="0060269D" w:rsidP="0060269D">
            <w:pPr>
              <w:spacing w:after="0" w:line="240" w:lineRule="auto"/>
              <w:jc w:val="center"/>
              <w:rPr>
                <w:sz w:val="16"/>
                <w:lang w:eastAsia="es-MX"/>
              </w:rPr>
            </w:pPr>
          </w:p>
        </w:tc>
        <w:tc>
          <w:tcPr>
            <w:tcW w:w="1784" w:type="pct"/>
            <w:gridSpan w:val="3"/>
            <w:vAlign w:val="center"/>
            <w:hideMark/>
          </w:tcPr>
          <w:p w14:paraId="2E65C5C3" w14:textId="77777777" w:rsidR="0060269D" w:rsidRPr="001315C8" w:rsidRDefault="0060269D" w:rsidP="0060269D">
            <w:pPr>
              <w:spacing w:after="0" w:line="240" w:lineRule="auto"/>
              <w:jc w:val="center"/>
              <w:rPr>
                <w:sz w:val="16"/>
                <w:lang w:eastAsia="es-MX"/>
              </w:rPr>
            </w:pPr>
            <w:r w:rsidRPr="001315C8">
              <w:rPr>
                <w:sz w:val="16"/>
                <w:lang w:eastAsia="es-MX"/>
              </w:rPr>
              <w:t>Parcial</w:t>
            </w:r>
          </w:p>
        </w:tc>
      </w:tr>
    </w:tbl>
    <w:p w14:paraId="716548B8" w14:textId="408614B1" w:rsidR="00465FA8" w:rsidRDefault="00465FA8" w:rsidP="00D21A4A">
      <w:pPr>
        <w:rPr>
          <w:lang w:val="es-ES"/>
        </w:rPr>
      </w:pPr>
    </w:p>
    <w:p w14:paraId="6B51809B" w14:textId="3686EE00" w:rsidR="00D21A4A" w:rsidRPr="00D21A4A" w:rsidRDefault="00D21A4A" w:rsidP="00D21A4A">
      <w:pPr>
        <w:rPr>
          <w:lang w:val="es-ES"/>
        </w:rPr>
        <w:sectPr w:rsidR="00D21A4A" w:rsidRPr="00D21A4A" w:rsidSect="00465FA8">
          <w:headerReference w:type="default" r:id="rId36"/>
          <w:pgSz w:w="12240" w:h="15840" w:code="1"/>
          <w:pgMar w:top="1701" w:right="1134" w:bottom="1701" w:left="1661" w:header="284" w:footer="1077" w:gutter="0"/>
          <w:cols w:space="708"/>
          <w:docGrid w:linePitch="360"/>
        </w:sectPr>
      </w:pPr>
    </w:p>
    <w:p w14:paraId="10DF24B9" w14:textId="05E3E8CD" w:rsidR="00EB563A" w:rsidRDefault="00EB563A" w:rsidP="000D1454">
      <w:pPr>
        <w:pStyle w:val="Ttulo2"/>
        <w:spacing w:line="240" w:lineRule="auto"/>
        <w:jc w:val="center"/>
        <w:rPr>
          <w:lang w:val="es-ES"/>
        </w:rPr>
      </w:pPr>
      <w:bookmarkStart w:id="206" w:name="_Toc94870555"/>
      <w:bookmarkStart w:id="207" w:name="_Toc222141963"/>
      <w:r>
        <w:rPr>
          <w:lang w:val="es-ES"/>
        </w:rPr>
        <w:lastRenderedPageBreak/>
        <w:t>Anexo II</w:t>
      </w:r>
      <w:bookmarkEnd w:id="207"/>
    </w:p>
    <w:bookmarkEnd w:id="206"/>
    <w:p w14:paraId="1A246C02" w14:textId="69BAB555" w:rsidR="00313B2B" w:rsidRDefault="000D1454" w:rsidP="000D1454">
      <w:pPr>
        <w:pStyle w:val="Ttulo3"/>
        <w:spacing w:line="240" w:lineRule="auto"/>
        <w:jc w:val="center"/>
        <w:rPr>
          <w:lang w:val="es-ES"/>
        </w:rPr>
      </w:pPr>
      <w:r w:rsidRPr="003A1BA6">
        <w:rPr>
          <w:lang w:val="es-ES"/>
        </w:rPr>
        <w:t>P</w:t>
      </w:r>
      <w:r w:rsidR="00294FD5">
        <w:rPr>
          <w:lang w:val="es-ES"/>
        </w:rPr>
        <w:t>ROGRAMA</w:t>
      </w:r>
      <w:r>
        <w:rPr>
          <w:lang w:val="es-ES"/>
        </w:rPr>
        <w:t xml:space="preserve"> A EVALUAR</w:t>
      </w: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65"/>
        <w:gridCol w:w="1765"/>
        <w:gridCol w:w="1766"/>
        <w:gridCol w:w="1766"/>
        <w:gridCol w:w="1766"/>
      </w:tblGrid>
      <w:tr w:rsidR="00EB563A" w:rsidRPr="00EB563A" w14:paraId="2CA68119" w14:textId="77777777" w:rsidTr="0060269D">
        <w:trPr>
          <w:trHeight w:val="748"/>
        </w:trPr>
        <w:tc>
          <w:tcPr>
            <w:tcW w:w="1765" w:type="dxa"/>
            <w:shd w:val="clear" w:color="auto" w:fill="7F7F7F" w:themeFill="text1" w:themeFillTint="80"/>
            <w:vAlign w:val="center"/>
          </w:tcPr>
          <w:p w14:paraId="5102081A" w14:textId="418F4B29"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No.</w:t>
            </w:r>
          </w:p>
        </w:tc>
        <w:tc>
          <w:tcPr>
            <w:tcW w:w="1765" w:type="dxa"/>
            <w:shd w:val="clear" w:color="auto" w:fill="7F7F7F" w:themeFill="text1" w:themeFillTint="80"/>
            <w:vAlign w:val="center"/>
          </w:tcPr>
          <w:p w14:paraId="55FDB119" w14:textId="05A655FD"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Institución</w:t>
            </w:r>
          </w:p>
        </w:tc>
        <w:tc>
          <w:tcPr>
            <w:tcW w:w="1766" w:type="dxa"/>
            <w:shd w:val="clear" w:color="auto" w:fill="7F7F7F" w:themeFill="text1" w:themeFillTint="80"/>
            <w:vAlign w:val="center"/>
          </w:tcPr>
          <w:p w14:paraId="007FFC41" w14:textId="753F278F"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Modalidad Presupuestaria</w:t>
            </w:r>
          </w:p>
        </w:tc>
        <w:tc>
          <w:tcPr>
            <w:tcW w:w="1766" w:type="dxa"/>
            <w:shd w:val="clear" w:color="auto" w:fill="7F7F7F" w:themeFill="text1" w:themeFillTint="80"/>
            <w:vAlign w:val="center"/>
          </w:tcPr>
          <w:p w14:paraId="48FCF9DE" w14:textId="6C957A05"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Clave Presupuestal</w:t>
            </w:r>
          </w:p>
        </w:tc>
        <w:tc>
          <w:tcPr>
            <w:tcW w:w="1766" w:type="dxa"/>
            <w:shd w:val="clear" w:color="auto" w:fill="7F7F7F" w:themeFill="text1" w:themeFillTint="80"/>
            <w:vAlign w:val="center"/>
          </w:tcPr>
          <w:p w14:paraId="2C0A9297" w14:textId="5C33D4B6"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Nombre del Programa</w:t>
            </w:r>
          </w:p>
        </w:tc>
      </w:tr>
      <w:tr w:rsidR="0060269D" w:rsidRPr="00EB563A" w14:paraId="087C965E" w14:textId="77777777" w:rsidTr="0060269D">
        <w:trPr>
          <w:trHeight w:val="454"/>
        </w:trPr>
        <w:tc>
          <w:tcPr>
            <w:tcW w:w="1765" w:type="dxa"/>
            <w:vAlign w:val="center"/>
          </w:tcPr>
          <w:p w14:paraId="0AB3788C" w14:textId="01BE6CED" w:rsidR="0060269D" w:rsidRPr="00EB563A" w:rsidRDefault="0060269D" w:rsidP="006F7182">
            <w:pPr>
              <w:spacing w:line="240" w:lineRule="auto"/>
              <w:jc w:val="center"/>
              <w:rPr>
                <w:sz w:val="18"/>
                <w:lang w:val="es-ES"/>
              </w:rPr>
            </w:pPr>
            <w:r>
              <w:rPr>
                <w:sz w:val="18"/>
                <w:lang w:val="es-ES"/>
              </w:rPr>
              <w:t>1</w:t>
            </w:r>
          </w:p>
        </w:tc>
        <w:tc>
          <w:tcPr>
            <w:tcW w:w="1765" w:type="dxa"/>
            <w:vAlign w:val="center"/>
          </w:tcPr>
          <w:p w14:paraId="22244BE2" w14:textId="01656A49" w:rsidR="0060269D" w:rsidRPr="00EB563A" w:rsidRDefault="0060269D" w:rsidP="006F7182">
            <w:pPr>
              <w:spacing w:line="240" w:lineRule="auto"/>
              <w:jc w:val="center"/>
              <w:rPr>
                <w:sz w:val="18"/>
                <w:lang w:val="es-ES"/>
              </w:rPr>
            </w:pPr>
            <w:r>
              <w:rPr>
                <w:sz w:val="18"/>
                <w:lang w:val="es-ES"/>
              </w:rPr>
              <w:t>Instituto Sinaloense de Cultura Física y el Deporte</w:t>
            </w:r>
          </w:p>
        </w:tc>
        <w:tc>
          <w:tcPr>
            <w:tcW w:w="1766" w:type="dxa"/>
            <w:vAlign w:val="center"/>
          </w:tcPr>
          <w:p w14:paraId="657FD958" w14:textId="2AAB301D" w:rsidR="0060269D" w:rsidRPr="00EB563A" w:rsidRDefault="0060269D" w:rsidP="006F7182">
            <w:pPr>
              <w:spacing w:line="240" w:lineRule="auto"/>
              <w:jc w:val="center"/>
              <w:rPr>
                <w:sz w:val="18"/>
                <w:lang w:val="es-ES"/>
              </w:rPr>
            </w:pPr>
            <w:r>
              <w:rPr>
                <w:sz w:val="18"/>
                <w:lang w:val="es-ES"/>
              </w:rPr>
              <w:t xml:space="preserve">E - </w:t>
            </w:r>
            <w:r w:rsidRPr="00B02429">
              <w:rPr>
                <w:sz w:val="18"/>
                <w:lang w:val="es-ES"/>
              </w:rPr>
              <w:t>Prestación de Servicios Públicos</w:t>
            </w:r>
          </w:p>
        </w:tc>
        <w:tc>
          <w:tcPr>
            <w:tcW w:w="1766" w:type="dxa"/>
            <w:vAlign w:val="center"/>
          </w:tcPr>
          <w:p w14:paraId="74C1E04E" w14:textId="19724CA6" w:rsidR="0060269D" w:rsidRPr="00EB563A" w:rsidRDefault="0060269D" w:rsidP="006F7182">
            <w:pPr>
              <w:spacing w:line="240" w:lineRule="auto"/>
              <w:jc w:val="center"/>
              <w:rPr>
                <w:sz w:val="18"/>
                <w:lang w:val="es-ES"/>
              </w:rPr>
            </w:pPr>
            <w:r>
              <w:rPr>
                <w:sz w:val="18"/>
                <w:lang w:val="es-ES"/>
              </w:rPr>
              <w:t>055</w:t>
            </w:r>
          </w:p>
        </w:tc>
        <w:tc>
          <w:tcPr>
            <w:tcW w:w="1766" w:type="dxa"/>
            <w:vAlign w:val="center"/>
          </w:tcPr>
          <w:p w14:paraId="4CC6FA49" w14:textId="53FDEE56" w:rsidR="0060269D" w:rsidRPr="00EB563A" w:rsidRDefault="0060269D" w:rsidP="006F7182">
            <w:pPr>
              <w:spacing w:line="240" w:lineRule="auto"/>
              <w:jc w:val="center"/>
              <w:rPr>
                <w:sz w:val="18"/>
                <w:lang w:val="es-ES"/>
              </w:rPr>
            </w:pPr>
            <w:r>
              <w:rPr>
                <w:sz w:val="18"/>
                <w:lang w:val="es-ES"/>
              </w:rPr>
              <w:t>Promoción de la Cultura Física y el Deporte</w:t>
            </w:r>
          </w:p>
        </w:tc>
      </w:tr>
    </w:tbl>
    <w:p w14:paraId="73231D0D" w14:textId="77777777" w:rsidR="00D8706F" w:rsidRDefault="00D8706F" w:rsidP="00D8706F">
      <w:pPr>
        <w:spacing w:after="0" w:line="240" w:lineRule="auto"/>
        <w:rPr>
          <w:b/>
        </w:rPr>
      </w:pPr>
    </w:p>
    <w:p w14:paraId="42CA4687" w14:textId="4A042425" w:rsidR="00D8706F" w:rsidRDefault="00D8706F" w:rsidP="00D8706F">
      <w:pPr>
        <w:spacing w:after="0" w:line="240" w:lineRule="auto"/>
        <w:rPr>
          <w:b/>
        </w:rPr>
      </w:pPr>
    </w:p>
    <w:p w14:paraId="6B787A51" w14:textId="1E789F1C" w:rsidR="00C63A63" w:rsidRPr="00C63A63" w:rsidRDefault="001B7021" w:rsidP="00C63A63">
      <w:pPr>
        <w:pStyle w:val="Ttulo2"/>
        <w:spacing w:line="240" w:lineRule="auto"/>
        <w:jc w:val="center"/>
        <w:rPr>
          <w:lang w:val="es-ES"/>
        </w:rPr>
      </w:pPr>
      <w:bookmarkStart w:id="208" w:name="_Toc222141964"/>
      <w:r w:rsidRPr="000E1BEC">
        <w:rPr>
          <w:lang w:val="es-ES"/>
        </w:rPr>
        <w:t>ANEXO IV.I</w:t>
      </w:r>
      <w:bookmarkEnd w:id="208"/>
    </w:p>
    <w:p w14:paraId="57AC7824" w14:textId="0921336B" w:rsidR="00D8706F" w:rsidRPr="00C63A63" w:rsidRDefault="00C63A63" w:rsidP="00C63A63">
      <w:pPr>
        <w:spacing w:after="0" w:line="240" w:lineRule="auto"/>
        <w:jc w:val="center"/>
        <w:rPr>
          <w:rFonts w:eastAsiaTheme="majorEastAsia" w:cstheme="majorBidi"/>
          <w:b/>
          <w:bCs/>
          <w:color w:val="404040" w:themeColor="text1" w:themeTint="BF"/>
          <w:lang w:val="es-ES"/>
        </w:rPr>
      </w:pPr>
      <w:r w:rsidRPr="00C63A63">
        <w:rPr>
          <w:rFonts w:eastAsiaTheme="majorEastAsia" w:cstheme="majorBidi"/>
          <w:b/>
          <w:bCs/>
          <w:color w:val="404040" w:themeColor="text1" w:themeTint="BF"/>
          <w:lang w:val="es-ES"/>
        </w:rPr>
        <w:t>IDENTI</w:t>
      </w:r>
      <w:r w:rsidR="001B7021">
        <w:rPr>
          <w:rFonts w:eastAsiaTheme="majorEastAsia" w:cstheme="majorBidi"/>
          <w:b/>
          <w:bCs/>
          <w:color w:val="404040" w:themeColor="text1" w:themeTint="BF"/>
          <w:lang w:val="es-ES"/>
        </w:rPr>
        <w:t>FICACIÓN DE LA PERSPECTIVA DE GÉ</w:t>
      </w:r>
      <w:r w:rsidRPr="00C63A63">
        <w:rPr>
          <w:rFonts w:eastAsiaTheme="majorEastAsia" w:cstheme="majorBidi"/>
          <w:b/>
          <w:bCs/>
          <w:color w:val="404040" w:themeColor="text1" w:themeTint="BF"/>
          <w:lang w:val="es-ES"/>
        </w:rPr>
        <w:t>NERO</w:t>
      </w:r>
    </w:p>
    <w:p w14:paraId="378D86BA" w14:textId="7EA9B0BA" w:rsidR="00D8706F" w:rsidRPr="006E1F9D" w:rsidRDefault="00D8706F" w:rsidP="009A3D98">
      <w:pPr>
        <w:spacing w:line="276" w:lineRule="auto"/>
        <w:rPr>
          <w:i/>
          <w:sz w:val="18"/>
        </w:rPr>
      </w:pPr>
    </w:p>
    <w:tbl>
      <w:tblPr>
        <w:tblStyle w:val="Tablaconcuadrcula1"/>
        <w:tblW w:w="5379" w:type="pct"/>
        <w:tblInd w:w="-289" w:type="dxa"/>
        <w:tblLayout w:type="fixed"/>
        <w:tblLook w:val="04A0" w:firstRow="1" w:lastRow="0" w:firstColumn="1" w:lastColumn="0" w:noHBand="0" w:noVBand="1"/>
      </w:tblPr>
      <w:tblGrid>
        <w:gridCol w:w="7229"/>
        <w:gridCol w:w="568"/>
        <w:gridCol w:w="568"/>
        <w:gridCol w:w="283"/>
        <w:gridCol w:w="427"/>
        <w:gridCol w:w="422"/>
      </w:tblGrid>
      <w:tr w:rsidR="00D8706F" w:rsidRPr="00D8706F" w14:paraId="66F0B52C" w14:textId="77777777" w:rsidTr="009A3D98">
        <w:trPr>
          <w:trHeight w:val="70"/>
        </w:trPr>
        <w:tc>
          <w:tcPr>
            <w:tcW w:w="3806" w:type="pct"/>
            <w:vMerge w:val="restart"/>
            <w:shd w:val="clear" w:color="auto" w:fill="808080" w:themeFill="background1" w:themeFillShade="80"/>
            <w:vAlign w:val="center"/>
          </w:tcPr>
          <w:p w14:paraId="70C526C3" w14:textId="77777777" w:rsidR="00D8706F" w:rsidRPr="00D8706F" w:rsidRDefault="00D8706F" w:rsidP="00D8706F">
            <w:pPr>
              <w:pStyle w:val="Prrafodelista"/>
              <w:ind w:left="0"/>
              <w:jc w:val="center"/>
              <w:rPr>
                <w:rFonts w:cstheme="minorHAnsi"/>
                <w:b/>
                <w:color w:val="FFFFFF" w:themeColor="background1"/>
                <w:szCs w:val="20"/>
              </w:rPr>
            </w:pPr>
            <w:r w:rsidRPr="00D8706F">
              <w:rPr>
                <w:rFonts w:cstheme="minorHAnsi"/>
                <w:b/>
                <w:color w:val="FFFFFF" w:themeColor="background1"/>
                <w:szCs w:val="20"/>
              </w:rPr>
              <w:t>Resultados</w:t>
            </w:r>
          </w:p>
        </w:tc>
        <w:tc>
          <w:tcPr>
            <w:tcW w:w="299" w:type="pct"/>
            <w:vMerge w:val="restart"/>
            <w:shd w:val="clear" w:color="auto" w:fill="808080" w:themeFill="background1" w:themeFillShade="80"/>
            <w:vAlign w:val="center"/>
          </w:tcPr>
          <w:p w14:paraId="566D0086" w14:textId="77777777" w:rsidR="00D8706F" w:rsidRPr="00D8706F" w:rsidRDefault="00D8706F" w:rsidP="00B57C01">
            <w:pPr>
              <w:pStyle w:val="Prrafodelista"/>
              <w:ind w:left="-109" w:right="-178"/>
              <w:jc w:val="center"/>
              <w:rPr>
                <w:rFonts w:cstheme="minorHAnsi"/>
                <w:b/>
                <w:color w:val="FFFFFF" w:themeColor="background1"/>
                <w:szCs w:val="20"/>
              </w:rPr>
            </w:pPr>
            <w:r w:rsidRPr="00D8706F">
              <w:rPr>
                <w:rFonts w:cstheme="minorHAnsi"/>
                <w:b/>
                <w:color w:val="FFFFFF" w:themeColor="background1"/>
                <w:szCs w:val="20"/>
              </w:rPr>
              <w:t>No</w:t>
            </w:r>
          </w:p>
        </w:tc>
        <w:tc>
          <w:tcPr>
            <w:tcW w:w="299" w:type="pct"/>
            <w:vMerge w:val="restart"/>
            <w:shd w:val="clear" w:color="auto" w:fill="808080" w:themeFill="background1" w:themeFillShade="80"/>
            <w:vAlign w:val="center"/>
          </w:tcPr>
          <w:p w14:paraId="2EB9EDEC" w14:textId="77777777" w:rsidR="00D8706F" w:rsidRPr="00D8706F" w:rsidRDefault="00D8706F" w:rsidP="00B57C01">
            <w:pPr>
              <w:jc w:val="center"/>
              <w:rPr>
                <w:rFonts w:cstheme="minorHAnsi"/>
                <w:b/>
                <w:color w:val="FFFFFF" w:themeColor="background1"/>
                <w:szCs w:val="20"/>
              </w:rPr>
            </w:pPr>
            <w:r w:rsidRPr="00D8706F">
              <w:rPr>
                <w:rFonts w:cstheme="minorHAnsi"/>
                <w:b/>
                <w:color w:val="FFFFFF" w:themeColor="background1"/>
                <w:szCs w:val="20"/>
              </w:rPr>
              <w:t>NA</w:t>
            </w:r>
          </w:p>
        </w:tc>
        <w:tc>
          <w:tcPr>
            <w:tcW w:w="596" w:type="pct"/>
            <w:gridSpan w:val="3"/>
            <w:shd w:val="clear" w:color="auto" w:fill="808080" w:themeFill="background1" w:themeFillShade="80"/>
            <w:vAlign w:val="center"/>
          </w:tcPr>
          <w:p w14:paraId="2DE93706" w14:textId="77777777" w:rsidR="00D8706F" w:rsidRPr="00D8706F" w:rsidRDefault="00D8706F" w:rsidP="00B57C01">
            <w:pPr>
              <w:jc w:val="center"/>
              <w:rPr>
                <w:rFonts w:cstheme="minorHAnsi"/>
                <w:b/>
                <w:color w:val="FFFFFF" w:themeColor="background1"/>
                <w:szCs w:val="20"/>
              </w:rPr>
            </w:pPr>
            <w:r w:rsidRPr="00D8706F">
              <w:rPr>
                <w:rFonts w:cstheme="minorHAnsi"/>
                <w:b/>
                <w:color w:val="FFFFFF" w:themeColor="background1"/>
                <w:szCs w:val="20"/>
              </w:rPr>
              <w:t>Sí</w:t>
            </w:r>
          </w:p>
        </w:tc>
      </w:tr>
      <w:tr w:rsidR="009A3D98" w:rsidRPr="00D8706F" w14:paraId="0CB80039" w14:textId="77777777" w:rsidTr="009A3D98">
        <w:trPr>
          <w:trHeight w:val="70"/>
        </w:trPr>
        <w:tc>
          <w:tcPr>
            <w:tcW w:w="3806" w:type="pct"/>
            <w:vMerge/>
            <w:shd w:val="clear" w:color="auto" w:fill="808080" w:themeFill="background1" w:themeFillShade="80"/>
          </w:tcPr>
          <w:p w14:paraId="3B634A94" w14:textId="77777777" w:rsidR="00D8706F" w:rsidRPr="00D8706F" w:rsidRDefault="00D8706F" w:rsidP="00B57C01">
            <w:pPr>
              <w:pStyle w:val="Prrafodelista"/>
              <w:ind w:left="0"/>
              <w:rPr>
                <w:rFonts w:cstheme="minorHAnsi"/>
                <w:b/>
                <w:color w:val="FFFFFF" w:themeColor="background1"/>
                <w:szCs w:val="20"/>
              </w:rPr>
            </w:pPr>
          </w:p>
        </w:tc>
        <w:tc>
          <w:tcPr>
            <w:tcW w:w="299" w:type="pct"/>
            <w:vMerge/>
            <w:shd w:val="clear" w:color="auto" w:fill="808080" w:themeFill="background1" w:themeFillShade="80"/>
            <w:vAlign w:val="center"/>
          </w:tcPr>
          <w:p w14:paraId="6B30D153" w14:textId="77777777" w:rsidR="00D8706F" w:rsidRPr="00D8706F" w:rsidRDefault="00D8706F" w:rsidP="00B57C01">
            <w:pPr>
              <w:pStyle w:val="Prrafodelista"/>
              <w:ind w:left="-109" w:right="-178"/>
              <w:jc w:val="center"/>
              <w:rPr>
                <w:rFonts w:cstheme="minorHAnsi"/>
                <w:b/>
                <w:color w:val="FFFFFF" w:themeColor="background1"/>
                <w:szCs w:val="20"/>
              </w:rPr>
            </w:pPr>
          </w:p>
        </w:tc>
        <w:tc>
          <w:tcPr>
            <w:tcW w:w="299" w:type="pct"/>
            <w:vMerge/>
            <w:shd w:val="clear" w:color="auto" w:fill="808080" w:themeFill="background1" w:themeFillShade="80"/>
          </w:tcPr>
          <w:p w14:paraId="4ADB5AE2" w14:textId="77777777" w:rsidR="00D8706F" w:rsidRPr="00D8706F" w:rsidRDefault="00D8706F" w:rsidP="00B57C01">
            <w:pPr>
              <w:jc w:val="center"/>
              <w:rPr>
                <w:rFonts w:cstheme="minorHAnsi"/>
                <w:b/>
                <w:color w:val="FFFFFF" w:themeColor="background1"/>
                <w:szCs w:val="20"/>
              </w:rPr>
            </w:pPr>
          </w:p>
        </w:tc>
        <w:tc>
          <w:tcPr>
            <w:tcW w:w="149" w:type="pct"/>
            <w:shd w:val="clear" w:color="auto" w:fill="808080" w:themeFill="background1" w:themeFillShade="80"/>
            <w:vAlign w:val="center"/>
          </w:tcPr>
          <w:p w14:paraId="5C3A6226" w14:textId="77777777" w:rsidR="00D8706F" w:rsidRPr="00D8706F" w:rsidRDefault="00D8706F" w:rsidP="00B57C01">
            <w:pPr>
              <w:jc w:val="center"/>
              <w:rPr>
                <w:rFonts w:cstheme="minorHAnsi"/>
                <w:b/>
                <w:color w:val="FFFFFF" w:themeColor="background1"/>
                <w:szCs w:val="20"/>
              </w:rPr>
            </w:pPr>
            <w:r w:rsidRPr="00D8706F">
              <w:rPr>
                <w:rFonts w:cstheme="minorHAnsi"/>
                <w:b/>
                <w:color w:val="FFFFFF" w:themeColor="background1"/>
                <w:szCs w:val="20"/>
              </w:rPr>
              <w:t>1</w:t>
            </w:r>
          </w:p>
        </w:tc>
        <w:tc>
          <w:tcPr>
            <w:tcW w:w="225" w:type="pct"/>
            <w:shd w:val="clear" w:color="auto" w:fill="808080" w:themeFill="background1" w:themeFillShade="80"/>
            <w:vAlign w:val="center"/>
          </w:tcPr>
          <w:p w14:paraId="46D421AC" w14:textId="77777777" w:rsidR="00D8706F" w:rsidRPr="00D8706F" w:rsidRDefault="00D8706F" w:rsidP="00B57C01">
            <w:pPr>
              <w:jc w:val="center"/>
              <w:rPr>
                <w:rFonts w:cstheme="minorHAnsi"/>
                <w:b/>
                <w:color w:val="FFFFFF" w:themeColor="background1"/>
                <w:szCs w:val="20"/>
              </w:rPr>
            </w:pPr>
            <w:r w:rsidRPr="00D8706F">
              <w:rPr>
                <w:rFonts w:cstheme="minorHAnsi"/>
                <w:b/>
                <w:color w:val="FFFFFF" w:themeColor="background1"/>
                <w:szCs w:val="20"/>
              </w:rPr>
              <w:t>2</w:t>
            </w:r>
          </w:p>
        </w:tc>
        <w:tc>
          <w:tcPr>
            <w:tcW w:w="222" w:type="pct"/>
            <w:shd w:val="clear" w:color="auto" w:fill="808080" w:themeFill="background1" w:themeFillShade="80"/>
            <w:vAlign w:val="center"/>
          </w:tcPr>
          <w:p w14:paraId="531CA377" w14:textId="77777777" w:rsidR="00D8706F" w:rsidRPr="00D8706F" w:rsidRDefault="00D8706F" w:rsidP="00B57C01">
            <w:pPr>
              <w:jc w:val="center"/>
              <w:rPr>
                <w:rFonts w:cstheme="minorHAnsi"/>
                <w:b/>
                <w:color w:val="FFFFFF" w:themeColor="background1"/>
                <w:szCs w:val="20"/>
              </w:rPr>
            </w:pPr>
            <w:r w:rsidRPr="00D8706F">
              <w:rPr>
                <w:rFonts w:cstheme="minorHAnsi"/>
                <w:b/>
                <w:color w:val="FFFFFF" w:themeColor="background1"/>
                <w:szCs w:val="20"/>
              </w:rPr>
              <w:t>3</w:t>
            </w:r>
          </w:p>
        </w:tc>
      </w:tr>
    </w:tbl>
    <w:tbl>
      <w:tblPr>
        <w:tblStyle w:val="Tablaconcuadrcula"/>
        <w:tblW w:w="5379" w:type="pct"/>
        <w:tblInd w:w="-289" w:type="dxa"/>
        <w:tblLayout w:type="fixed"/>
        <w:tblLook w:val="04A0" w:firstRow="1" w:lastRow="0" w:firstColumn="1" w:lastColumn="0" w:noHBand="0" w:noVBand="1"/>
      </w:tblPr>
      <w:tblGrid>
        <w:gridCol w:w="7227"/>
        <w:gridCol w:w="568"/>
        <w:gridCol w:w="568"/>
        <w:gridCol w:w="285"/>
        <w:gridCol w:w="427"/>
        <w:gridCol w:w="422"/>
      </w:tblGrid>
      <w:tr w:rsidR="009A3D98" w:rsidRPr="002522AA" w14:paraId="2D47905E" w14:textId="77777777" w:rsidTr="009A3D98">
        <w:tc>
          <w:tcPr>
            <w:tcW w:w="3805" w:type="pct"/>
          </w:tcPr>
          <w:p w14:paraId="3526733D" w14:textId="77777777" w:rsidR="00D8706F" w:rsidRPr="002522AA" w:rsidRDefault="00D8706F" w:rsidP="00D8706F">
            <w:pPr>
              <w:pStyle w:val="Prrafodelista"/>
              <w:numPr>
                <w:ilvl w:val="0"/>
                <w:numId w:val="19"/>
              </w:numPr>
              <w:spacing w:after="0" w:line="240" w:lineRule="auto"/>
              <w:ind w:left="596"/>
              <w:rPr>
                <w:rFonts w:cstheme="minorHAnsi"/>
              </w:rPr>
            </w:pPr>
            <w:r w:rsidRPr="002522AA">
              <w:rPr>
                <w:rFonts w:cstheme="minorHAnsi"/>
              </w:rPr>
              <w:t xml:space="preserve">¿El programa tiene indicadores construidos con perspectiva de género para asegurar la igualdad de género o a la mejora de las condiciones de mujeres y niñas? Especificar en qué nivel de la MIR se ubican. </w:t>
            </w:r>
          </w:p>
        </w:tc>
        <w:tc>
          <w:tcPr>
            <w:tcW w:w="299" w:type="pct"/>
          </w:tcPr>
          <w:p w14:paraId="1F1FBFE8" w14:textId="6C13759A" w:rsidR="00D8706F" w:rsidRPr="002522AA" w:rsidRDefault="009E5A66" w:rsidP="009E5A66">
            <w:pPr>
              <w:spacing w:line="240" w:lineRule="auto"/>
              <w:jc w:val="center"/>
              <w:rPr>
                <w:rFonts w:cstheme="minorHAnsi"/>
              </w:rPr>
            </w:pPr>
            <w:r>
              <w:rPr>
                <w:rFonts w:cstheme="minorHAnsi"/>
              </w:rPr>
              <w:t>X</w:t>
            </w:r>
          </w:p>
        </w:tc>
        <w:tc>
          <w:tcPr>
            <w:tcW w:w="299" w:type="pct"/>
          </w:tcPr>
          <w:p w14:paraId="2011EB78" w14:textId="77777777" w:rsidR="00D8706F" w:rsidRPr="002522AA" w:rsidRDefault="00D8706F" w:rsidP="00B57C01">
            <w:pPr>
              <w:jc w:val="center"/>
              <w:rPr>
                <w:rFonts w:cstheme="minorHAnsi"/>
              </w:rPr>
            </w:pPr>
          </w:p>
        </w:tc>
        <w:tc>
          <w:tcPr>
            <w:tcW w:w="150" w:type="pct"/>
            <w:shd w:val="clear" w:color="auto" w:fill="FFFFFF" w:themeFill="background1"/>
            <w:vAlign w:val="center"/>
          </w:tcPr>
          <w:p w14:paraId="6A83194E" w14:textId="77777777" w:rsidR="00D8706F" w:rsidRPr="002522AA" w:rsidRDefault="00D8706F" w:rsidP="00B57C01">
            <w:pPr>
              <w:jc w:val="center"/>
              <w:rPr>
                <w:rFonts w:cstheme="minorHAnsi"/>
              </w:rPr>
            </w:pPr>
          </w:p>
        </w:tc>
        <w:tc>
          <w:tcPr>
            <w:tcW w:w="225" w:type="pct"/>
            <w:shd w:val="clear" w:color="auto" w:fill="FFFFFF" w:themeFill="background1"/>
            <w:vAlign w:val="center"/>
          </w:tcPr>
          <w:p w14:paraId="426EC6D0" w14:textId="77777777" w:rsidR="00D8706F" w:rsidRPr="002522AA" w:rsidRDefault="00D8706F" w:rsidP="00B57C01">
            <w:pPr>
              <w:jc w:val="center"/>
              <w:rPr>
                <w:rFonts w:cstheme="minorHAnsi"/>
              </w:rPr>
            </w:pPr>
          </w:p>
        </w:tc>
        <w:tc>
          <w:tcPr>
            <w:tcW w:w="222" w:type="pct"/>
            <w:shd w:val="clear" w:color="auto" w:fill="FFFFFF" w:themeFill="background1"/>
            <w:vAlign w:val="center"/>
          </w:tcPr>
          <w:p w14:paraId="2ECDEE9C" w14:textId="77777777" w:rsidR="00D8706F" w:rsidRPr="002522AA" w:rsidRDefault="00D8706F" w:rsidP="00B57C01">
            <w:pPr>
              <w:jc w:val="center"/>
              <w:rPr>
                <w:rFonts w:cstheme="minorHAnsi"/>
              </w:rPr>
            </w:pPr>
          </w:p>
        </w:tc>
      </w:tr>
      <w:tr w:rsidR="002612C7" w:rsidRPr="002522AA" w14:paraId="2C6B9689" w14:textId="77777777" w:rsidTr="009A3D98">
        <w:tc>
          <w:tcPr>
            <w:tcW w:w="5000" w:type="pct"/>
            <w:gridSpan w:val="6"/>
            <w:shd w:val="clear" w:color="auto" w:fill="FFFFFF" w:themeFill="background1"/>
          </w:tcPr>
          <w:p w14:paraId="48E8F77F" w14:textId="4364CF5A" w:rsidR="002612C7" w:rsidRPr="002522AA" w:rsidRDefault="002612C7" w:rsidP="00C63A63">
            <w:pPr>
              <w:jc w:val="left"/>
              <w:rPr>
                <w:rFonts w:cstheme="minorHAnsi"/>
              </w:rPr>
            </w:pPr>
            <w:r>
              <w:t>S</w:t>
            </w:r>
            <w:r w:rsidRPr="002612C7">
              <w:t>ugerencias de mejora</w:t>
            </w:r>
            <w:r w:rsidR="00C63A63">
              <w:t>*:</w:t>
            </w:r>
          </w:p>
        </w:tc>
      </w:tr>
      <w:tr w:rsidR="00C3567C" w:rsidRPr="002522AA" w14:paraId="23882D03" w14:textId="77777777" w:rsidTr="009A3D98">
        <w:tc>
          <w:tcPr>
            <w:tcW w:w="3805" w:type="pct"/>
          </w:tcPr>
          <w:p w14:paraId="2D7A3ABE" w14:textId="77777777" w:rsidR="00C3567C" w:rsidRPr="002522AA" w:rsidRDefault="00C3567C" w:rsidP="00C3567C">
            <w:pPr>
              <w:pStyle w:val="Prrafodelista"/>
              <w:numPr>
                <w:ilvl w:val="0"/>
                <w:numId w:val="19"/>
              </w:numPr>
              <w:spacing w:after="0" w:line="240" w:lineRule="auto"/>
              <w:ind w:left="596"/>
              <w:rPr>
                <w:rFonts w:cstheme="minorHAnsi"/>
              </w:rPr>
            </w:pPr>
            <w:r w:rsidRPr="002522AA">
              <w:rPr>
                <w:rFonts w:cstheme="minorHAnsi"/>
              </w:rPr>
              <w:t xml:space="preserve">¿Los indicadores de seguimiento se reportan con información desagregada por sexo? </w:t>
            </w:r>
          </w:p>
        </w:tc>
        <w:tc>
          <w:tcPr>
            <w:tcW w:w="299" w:type="pct"/>
          </w:tcPr>
          <w:p w14:paraId="452C67A3" w14:textId="41F5EFC8" w:rsidR="00C3567C" w:rsidRPr="002522AA" w:rsidRDefault="00C3567C" w:rsidP="00C3567C">
            <w:pPr>
              <w:spacing w:line="240" w:lineRule="auto"/>
              <w:jc w:val="center"/>
              <w:rPr>
                <w:rFonts w:cstheme="minorHAnsi"/>
              </w:rPr>
            </w:pPr>
            <w:r>
              <w:rPr>
                <w:rFonts w:cstheme="minorHAnsi"/>
              </w:rPr>
              <w:t>X</w:t>
            </w:r>
          </w:p>
        </w:tc>
        <w:tc>
          <w:tcPr>
            <w:tcW w:w="299" w:type="pct"/>
          </w:tcPr>
          <w:p w14:paraId="53909F2C" w14:textId="77777777" w:rsidR="00C3567C" w:rsidRPr="002522AA" w:rsidRDefault="00C3567C" w:rsidP="00C3567C">
            <w:pPr>
              <w:jc w:val="center"/>
              <w:rPr>
                <w:rFonts w:cstheme="minorHAnsi"/>
              </w:rPr>
            </w:pPr>
          </w:p>
        </w:tc>
        <w:tc>
          <w:tcPr>
            <w:tcW w:w="150" w:type="pct"/>
            <w:shd w:val="clear" w:color="auto" w:fill="FFFFFF" w:themeFill="background1"/>
            <w:vAlign w:val="center"/>
          </w:tcPr>
          <w:p w14:paraId="6E373558" w14:textId="77777777" w:rsidR="00C3567C" w:rsidRPr="002522AA" w:rsidRDefault="00C3567C" w:rsidP="00C3567C">
            <w:pPr>
              <w:jc w:val="center"/>
              <w:rPr>
                <w:rFonts w:cstheme="minorHAnsi"/>
              </w:rPr>
            </w:pPr>
          </w:p>
        </w:tc>
        <w:tc>
          <w:tcPr>
            <w:tcW w:w="225" w:type="pct"/>
            <w:shd w:val="clear" w:color="auto" w:fill="FFFFFF" w:themeFill="background1"/>
            <w:vAlign w:val="center"/>
          </w:tcPr>
          <w:p w14:paraId="5706736B" w14:textId="77777777" w:rsidR="00C3567C" w:rsidRPr="002522AA" w:rsidRDefault="00C3567C" w:rsidP="00C3567C">
            <w:pPr>
              <w:jc w:val="center"/>
              <w:rPr>
                <w:rFonts w:cstheme="minorHAnsi"/>
              </w:rPr>
            </w:pPr>
          </w:p>
        </w:tc>
        <w:tc>
          <w:tcPr>
            <w:tcW w:w="222" w:type="pct"/>
            <w:shd w:val="clear" w:color="auto" w:fill="FFFFFF" w:themeFill="background1"/>
            <w:vAlign w:val="center"/>
          </w:tcPr>
          <w:p w14:paraId="2D86B2DA" w14:textId="77777777" w:rsidR="00C3567C" w:rsidRPr="002522AA" w:rsidRDefault="00C3567C" w:rsidP="00C3567C">
            <w:pPr>
              <w:jc w:val="center"/>
              <w:rPr>
                <w:rFonts w:cstheme="minorHAnsi"/>
              </w:rPr>
            </w:pPr>
          </w:p>
        </w:tc>
      </w:tr>
      <w:tr w:rsidR="00C3567C" w:rsidRPr="002522AA" w14:paraId="4E02536A" w14:textId="77777777" w:rsidTr="009A3D98">
        <w:tc>
          <w:tcPr>
            <w:tcW w:w="5000" w:type="pct"/>
            <w:gridSpan w:val="6"/>
            <w:shd w:val="clear" w:color="auto" w:fill="FFFFFF" w:themeFill="background1"/>
          </w:tcPr>
          <w:p w14:paraId="18AD5E2B" w14:textId="354502F0" w:rsidR="00C3567C" w:rsidRPr="002522AA" w:rsidRDefault="00C3567C" w:rsidP="00C3567C">
            <w:pPr>
              <w:rPr>
                <w:rFonts w:cstheme="minorHAnsi"/>
              </w:rPr>
            </w:pPr>
            <w:r>
              <w:t>S</w:t>
            </w:r>
            <w:r w:rsidRPr="002612C7">
              <w:t>ugerencias de mejora</w:t>
            </w:r>
            <w:r>
              <w:t xml:space="preserve"> *:</w:t>
            </w:r>
          </w:p>
        </w:tc>
      </w:tr>
      <w:tr w:rsidR="00C3567C" w:rsidRPr="002522AA" w14:paraId="3CCA9E8C" w14:textId="77777777" w:rsidTr="009A3D98">
        <w:tc>
          <w:tcPr>
            <w:tcW w:w="3805" w:type="pct"/>
          </w:tcPr>
          <w:p w14:paraId="7BFB1E95" w14:textId="77777777" w:rsidR="00C3567C" w:rsidRPr="002522AA" w:rsidRDefault="00C3567C" w:rsidP="00C3567C">
            <w:pPr>
              <w:pStyle w:val="Prrafodelista"/>
              <w:numPr>
                <w:ilvl w:val="0"/>
                <w:numId w:val="19"/>
              </w:numPr>
              <w:spacing w:after="0" w:line="240" w:lineRule="auto"/>
              <w:ind w:left="596"/>
              <w:rPr>
                <w:rFonts w:cstheme="minorHAnsi"/>
              </w:rPr>
            </w:pPr>
            <w:r w:rsidRPr="002522AA">
              <w:rPr>
                <w:rFonts w:cstheme="minorHAnsi"/>
              </w:rPr>
              <w:t xml:space="preserve">¿El programa cuenta con estimaciones o datos estadísticos desagregados por sexo, que permita caracterizar y cuantificar con PEG a la población atendida? </w:t>
            </w:r>
          </w:p>
        </w:tc>
        <w:tc>
          <w:tcPr>
            <w:tcW w:w="299" w:type="pct"/>
          </w:tcPr>
          <w:p w14:paraId="6BD1232D" w14:textId="63359A0E" w:rsidR="00C3567C" w:rsidRPr="002522AA" w:rsidRDefault="00C3567C" w:rsidP="00C3567C">
            <w:pPr>
              <w:jc w:val="center"/>
              <w:rPr>
                <w:rFonts w:cstheme="minorHAnsi"/>
              </w:rPr>
            </w:pPr>
            <w:r>
              <w:rPr>
                <w:rFonts w:cstheme="minorHAnsi"/>
              </w:rPr>
              <w:t>X</w:t>
            </w:r>
          </w:p>
        </w:tc>
        <w:tc>
          <w:tcPr>
            <w:tcW w:w="299" w:type="pct"/>
          </w:tcPr>
          <w:p w14:paraId="513F68A9" w14:textId="77777777" w:rsidR="00C3567C" w:rsidRPr="002522AA" w:rsidRDefault="00C3567C" w:rsidP="00C3567C">
            <w:pPr>
              <w:jc w:val="center"/>
              <w:rPr>
                <w:rFonts w:cstheme="minorHAnsi"/>
              </w:rPr>
            </w:pPr>
          </w:p>
        </w:tc>
        <w:tc>
          <w:tcPr>
            <w:tcW w:w="150" w:type="pct"/>
            <w:shd w:val="clear" w:color="auto" w:fill="FFFFFF" w:themeFill="background1"/>
            <w:vAlign w:val="center"/>
          </w:tcPr>
          <w:p w14:paraId="089F0A38" w14:textId="1A63F9FC" w:rsidR="00C3567C" w:rsidRPr="002522AA" w:rsidRDefault="00C3567C" w:rsidP="00C3567C">
            <w:pPr>
              <w:jc w:val="center"/>
              <w:rPr>
                <w:rFonts w:cstheme="minorHAnsi"/>
              </w:rPr>
            </w:pPr>
          </w:p>
        </w:tc>
        <w:tc>
          <w:tcPr>
            <w:tcW w:w="225" w:type="pct"/>
            <w:shd w:val="clear" w:color="auto" w:fill="FFFFFF" w:themeFill="background1"/>
            <w:vAlign w:val="center"/>
          </w:tcPr>
          <w:p w14:paraId="5857AC42" w14:textId="77777777" w:rsidR="00C3567C" w:rsidRPr="002522AA" w:rsidRDefault="00C3567C" w:rsidP="00C3567C">
            <w:pPr>
              <w:jc w:val="center"/>
              <w:rPr>
                <w:rFonts w:cstheme="minorHAnsi"/>
              </w:rPr>
            </w:pPr>
          </w:p>
        </w:tc>
        <w:tc>
          <w:tcPr>
            <w:tcW w:w="222" w:type="pct"/>
            <w:shd w:val="clear" w:color="auto" w:fill="FFFFFF" w:themeFill="background1"/>
            <w:vAlign w:val="center"/>
          </w:tcPr>
          <w:p w14:paraId="3678365F" w14:textId="77777777" w:rsidR="00C3567C" w:rsidRPr="002522AA" w:rsidRDefault="00C3567C" w:rsidP="00C3567C">
            <w:pPr>
              <w:jc w:val="center"/>
              <w:rPr>
                <w:rFonts w:cstheme="minorHAnsi"/>
              </w:rPr>
            </w:pPr>
          </w:p>
        </w:tc>
      </w:tr>
      <w:tr w:rsidR="00C3567C" w:rsidRPr="002522AA" w14:paraId="2A24BA1F" w14:textId="77777777" w:rsidTr="009A3D98">
        <w:tc>
          <w:tcPr>
            <w:tcW w:w="5000" w:type="pct"/>
            <w:gridSpan w:val="6"/>
            <w:shd w:val="clear" w:color="auto" w:fill="FFFFFF" w:themeFill="background1"/>
          </w:tcPr>
          <w:p w14:paraId="505363B3" w14:textId="04BA7F92" w:rsidR="00C3567C" w:rsidRPr="002522AA" w:rsidRDefault="00C3567C" w:rsidP="00C3567C">
            <w:pPr>
              <w:jc w:val="left"/>
              <w:rPr>
                <w:rFonts w:cstheme="minorHAnsi"/>
              </w:rPr>
            </w:pPr>
            <w:r>
              <w:t>S</w:t>
            </w:r>
            <w:r w:rsidRPr="002612C7">
              <w:t>ugerencias de mejora</w:t>
            </w:r>
            <w:r>
              <w:t xml:space="preserve"> *:</w:t>
            </w:r>
          </w:p>
        </w:tc>
      </w:tr>
      <w:tr w:rsidR="00C3567C" w:rsidRPr="002522AA" w14:paraId="6E23BB36" w14:textId="77777777" w:rsidTr="009A3D98">
        <w:tc>
          <w:tcPr>
            <w:tcW w:w="3805" w:type="pct"/>
          </w:tcPr>
          <w:p w14:paraId="5E0506E9" w14:textId="77777777" w:rsidR="00C3567C" w:rsidRPr="002522AA" w:rsidRDefault="00C3567C" w:rsidP="00C3567C">
            <w:pPr>
              <w:pStyle w:val="Prrafodelista"/>
              <w:numPr>
                <w:ilvl w:val="0"/>
                <w:numId w:val="19"/>
              </w:numPr>
              <w:spacing w:after="0" w:line="240" w:lineRule="auto"/>
              <w:ind w:left="596"/>
              <w:rPr>
                <w:rFonts w:cstheme="minorHAnsi"/>
              </w:rPr>
            </w:pPr>
            <w:r w:rsidRPr="002522AA">
              <w:rPr>
                <w:rFonts w:cstheme="minorHAnsi"/>
              </w:rPr>
              <w:t>¿El programa cuenta con mecanismos para medir el grado de satisfacción de la población beneficiaria con PEG?</w:t>
            </w:r>
          </w:p>
        </w:tc>
        <w:tc>
          <w:tcPr>
            <w:tcW w:w="299" w:type="pct"/>
          </w:tcPr>
          <w:p w14:paraId="01E6F5B6" w14:textId="0879E56F" w:rsidR="00C3567C" w:rsidRPr="002522AA" w:rsidRDefault="00C3567C" w:rsidP="00C3567C">
            <w:pPr>
              <w:jc w:val="center"/>
              <w:rPr>
                <w:rFonts w:cstheme="minorHAnsi"/>
              </w:rPr>
            </w:pPr>
            <w:r>
              <w:rPr>
                <w:rFonts w:cstheme="minorHAnsi"/>
              </w:rPr>
              <w:t>X</w:t>
            </w:r>
          </w:p>
        </w:tc>
        <w:tc>
          <w:tcPr>
            <w:tcW w:w="299" w:type="pct"/>
          </w:tcPr>
          <w:p w14:paraId="146CEB29" w14:textId="77777777" w:rsidR="00C3567C" w:rsidRPr="002522AA" w:rsidRDefault="00C3567C" w:rsidP="00C3567C">
            <w:pPr>
              <w:jc w:val="center"/>
              <w:rPr>
                <w:rFonts w:cstheme="minorHAnsi"/>
              </w:rPr>
            </w:pPr>
          </w:p>
        </w:tc>
        <w:tc>
          <w:tcPr>
            <w:tcW w:w="150" w:type="pct"/>
            <w:shd w:val="clear" w:color="auto" w:fill="FFFFFF" w:themeFill="background1"/>
            <w:vAlign w:val="center"/>
          </w:tcPr>
          <w:p w14:paraId="31864589" w14:textId="77777777" w:rsidR="00C3567C" w:rsidRPr="002522AA" w:rsidRDefault="00C3567C" w:rsidP="00C3567C">
            <w:pPr>
              <w:jc w:val="center"/>
              <w:rPr>
                <w:rFonts w:cstheme="minorHAnsi"/>
              </w:rPr>
            </w:pPr>
          </w:p>
        </w:tc>
        <w:tc>
          <w:tcPr>
            <w:tcW w:w="225" w:type="pct"/>
            <w:shd w:val="clear" w:color="auto" w:fill="FFFFFF" w:themeFill="background1"/>
            <w:vAlign w:val="center"/>
          </w:tcPr>
          <w:p w14:paraId="072667BF" w14:textId="77777777" w:rsidR="00C3567C" w:rsidRPr="002522AA" w:rsidRDefault="00C3567C" w:rsidP="00C3567C">
            <w:pPr>
              <w:jc w:val="center"/>
              <w:rPr>
                <w:rFonts w:cstheme="minorHAnsi"/>
              </w:rPr>
            </w:pPr>
          </w:p>
        </w:tc>
        <w:tc>
          <w:tcPr>
            <w:tcW w:w="222" w:type="pct"/>
            <w:shd w:val="clear" w:color="auto" w:fill="FFFFFF" w:themeFill="background1"/>
            <w:vAlign w:val="center"/>
          </w:tcPr>
          <w:p w14:paraId="6766CF18" w14:textId="77777777" w:rsidR="00C3567C" w:rsidRPr="002522AA" w:rsidRDefault="00C3567C" w:rsidP="00C3567C">
            <w:pPr>
              <w:jc w:val="center"/>
              <w:rPr>
                <w:rFonts w:cstheme="minorHAnsi"/>
              </w:rPr>
            </w:pPr>
          </w:p>
        </w:tc>
      </w:tr>
      <w:tr w:rsidR="00C3567C" w:rsidRPr="002522AA" w14:paraId="1138D82E" w14:textId="77777777" w:rsidTr="009A3D98">
        <w:tc>
          <w:tcPr>
            <w:tcW w:w="5000" w:type="pct"/>
            <w:gridSpan w:val="6"/>
            <w:shd w:val="clear" w:color="auto" w:fill="FFFFFF" w:themeFill="background1"/>
          </w:tcPr>
          <w:p w14:paraId="1E6E86DF" w14:textId="673B0687" w:rsidR="00C3567C" w:rsidRPr="002522AA" w:rsidRDefault="00C3567C" w:rsidP="00C3567C">
            <w:pPr>
              <w:jc w:val="left"/>
              <w:rPr>
                <w:rFonts w:cstheme="minorHAnsi"/>
              </w:rPr>
            </w:pPr>
            <w:r>
              <w:t>S</w:t>
            </w:r>
            <w:r w:rsidRPr="002612C7">
              <w:t>ugerencias de mejora</w:t>
            </w:r>
            <w:r>
              <w:t xml:space="preserve"> *:</w:t>
            </w:r>
          </w:p>
        </w:tc>
      </w:tr>
      <w:tr w:rsidR="00C3567C" w:rsidRPr="002522AA" w14:paraId="20798465" w14:textId="77777777" w:rsidTr="009A3D98">
        <w:tc>
          <w:tcPr>
            <w:tcW w:w="3805" w:type="pct"/>
          </w:tcPr>
          <w:p w14:paraId="6BD1EB3E" w14:textId="77777777" w:rsidR="00C3567C" w:rsidRPr="002522AA" w:rsidRDefault="00C3567C" w:rsidP="00C3567C">
            <w:pPr>
              <w:pStyle w:val="Prrafodelista"/>
              <w:numPr>
                <w:ilvl w:val="0"/>
                <w:numId w:val="19"/>
              </w:numPr>
              <w:spacing w:after="0" w:line="240" w:lineRule="auto"/>
              <w:ind w:left="596"/>
              <w:rPr>
                <w:rFonts w:cstheme="minorHAnsi"/>
              </w:rPr>
            </w:pPr>
            <w:r w:rsidRPr="002522AA">
              <w:rPr>
                <w:rFonts w:cstheme="minorHAnsi"/>
              </w:rPr>
              <w:t>¿El programa cuenta con mecanismos para recibir y atender con PEG, quejas o denuncias de</w:t>
            </w:r>
            <w:r>
              <w:rPr>
                <w:rFonts w:cstheme="minorHAnsi"/>
              </w:rPr>
              <w:t xml:space="preserve"> las personas beneficiarias</w:t>
            </w:r>
            <w:r w:rsidRPr="002522AA">
              <w:rPr>
                <w:rFonts w:cstheme="minorHAnsi"/>
              </w:rPr>
              <w:t xml:space="preserve">?    </w:t>
            </w:r>
          </w:p>
        </w:tc>
        <w:tc>
          <w:tcPr>
            <w:tcW w:w="299" w:type="pct"/>
          </w:tcPr>
          <w:p w14:paraId="6F3AA7A0" w14:textId="77777777" w:rsidR="00C3567C" w:rsidRPr="002522AA" w:rsidRDefault="00C3567C" w:rsidP="00C3567C">
            <w:pPr>
              <w:rPr>
                <w:rFonts w:cstheme="minorHAnsi"/>
              </w:rPr>
            </w:pPr>
          </w:p>
        </w:tc>
        <w:tc>
          <w:tcPr>
            <w:tcW w:w="299" w:type="pct"/>
          </w:tcPr>
          <w:p w14:paraId="383D99F0" w14:textId="77777777" w:rsidR="00C3567C" w:rsidRPr="002522AA" w:rsidRDefault="00C3567C" w:rsidP="00C3567C">
            <w:pPr>
              <w:jc w:val="center"/>
              <w:rPr>
                <w:rFonts w:cstheme="minorHAnsi"/>
              </w:rPr>
            </w:pPr>
          </w:p>
        </w:tc>
        <w:tc>
          <w:tcPr>
            <w:tcW w:w="150" w:type="pct"/>
            <w:shd w:val="clear" w:color="auto" w:fill="FFFFFF" w:themeFill="background1"/>
            <w:vAlign w:val="center"/>
          </w:tcPr>
          <w:p w14:paraId="2E476CEC" w14:textId="47637F3B" w:rsidR="00C3567C" w:rsidRPr="002522AA" w:rsidRDefault="00C3567C" w:rsidP="00C3567C">
            <w:pPr>
              <w:jc w:val="center"/>
              <w:rPr>
                <w:rFonts w:cstheme="minorHAnsi"/>
              </w:rPr>
            </w:pPr>
            <w:r>
              <w:rPr>
                <w:rFonts w:cstheme="minorHAnsi"/>
              </w:rPr>
              <w:t>X</w:t>
            </w:r>
          </w:p>
        </w:tc>
        <w:tc>
          <w:tcPr>
            <w:tcW w:w="225" w:type="pct"/>
            <w:shd w:val="clear" w:color="auto" w:fill="FFFFFF" w:themeFill="background1"/>
            <w:vAlign w:val="center"/>
          </w:tcPr>
          <w:p w14:paraId="052A6052" w14:textId="77777777" w:rsidR="00C3567C" w:rsidRPr="002522AA" w:rsidRDefault="00C3567C" w:rsidP="00C3567C">
            <w:pPr>
              <w:jc w:val="center"/>
              <w:rPr>
                <w:rFonts w:cstheme="minorHAnsi"/>
              </w:rPr>
            </w:pPr>
          </w:p>
        </w:tc>
        <w:tc>
          <w:tcPr>
            <w:tcW w:w="222" w:type="pct"/>
            <w:shd w:val="clear" w:color="auto" w:fill="FFFFFF" w:themeFill="background1"/>
            <w:vAlign w:val="center"/>
          </w:tcPr>
          <w:p w14:paraId="45BDE150" w14:textId="77777777" w:rsidR="00C3567C" w:rsidRPr="002522AA" w:rsidRDefault="00C3567C" w:rsidP="00C3567C">
            <w:pPr>
              <w:jc w:val="center"/>
              <w:rPr>
                <w:rFonts w:cstheme="minorHAnsi"/>
              </w:rPr>
            </w:pPr>
          </w:p>
        </w:tc>
      </w:tr>
      <w:tr w:rsidR="00C3567C" w:rsidRPr="002522AA" w14:paraId="3129DC45" w14:textId="77777777" w:rsidTr="009A3D98">
        <w:tc>
          <w:tcPr>
            <w:tcW w:w="5000" w:type="pct"/>
            <w:gridSpan w:val="6"/>
            <w:shd w:val="clear" w:color="auto" w:fill="FFFFFF" w:themeFill="background1"/>
          </w:tcPr>
          <w:p w14:paraId="69DBD290" w14:textId="49C8FF5F" w:rsidR="00C3567C" w:rsidRPr="002522AA" w:rsidRDefault="00C3567C" w:rsidP="00C3567C">
            <w:pPr>
              <w:jc w:val="left"/>
              <w:rPr>
                <w:rFonts w:cstheme="minorHAnsi"/>
              </w:rPr>
            </w:pPr>
            <w:r>
              <w:t>S</w:t>
            </w:r>
            <w:r w:rsidRPr="002612C7">
              <w:t>ugerencias de mejora</w:t>
            </w:r>
            <w:r>
              <w:t xml:space="preserve"> *:</w:t>
            </w:r>
          </w:p>
        </w:tc>
      </w:tr>
      <w:tr w:rsidR="00C3567C" w:rsidRPr="002522AA" w14:paraId="56A27402" w14:textId="77777777" w:rsidTr="009A3D98">
        <w:tc>
          <w:tcPr>
            <w:tcW w:w="3805" w:type="pct"/>
          </w:tcPr>
          <w:p w14:paraId="70D8D15C" w14:textId="77777777" w:rsidR="00C3567C" w:rsidRPr="002522AA" w:rsidRDefault="00C3567C" w:rsidP="00C3567C">
            <w:pPr>
              <w:pStyle w:val="Prrafodelista"/>
              <w:numPr>
                <w:ilvl w:val="0"/>
                <w:numId w:val="19"/>
              </w:numPr>
              <w:spacing w:after="0" w:line="240" w:lineRule="auto"/>
              <w:ind w:left="596"/>
              <w:rPr>
                <w:rFonts w:cstheme="minorHAnsi"/>
              </w:rPr>
            </w:pPr>
            <w:r w:rsidRPr="002522AA">
              <w:rPr>
                <w:rFonts w:cstheme="minorHAnsi"/>
              </w:rPr>
              <w:t>¿Existe evidencia del efecto del Programa presupuestario en la población beneficiaria y las diferencias entre mujeres y hombres?</w:t>
            </w:r>
          </w:p>
        </w:tc>
        <w:tc>
          <w:tcPr>
            <w:tcW w:w="299" w:type="pct"/>
          </w:tcPr>
          <w:p w14:paraId="48E498E1" w14:textId="4F14E535" w:rsidR="00C3567C" w:rsidRPr="002522AA" w:rsidRDefault="00C3567C" w:rsidP="00C3567C">
            <w:pPr>
              <w:jc w:val="center"/>
              <w:rPr>
                <w:rFonts w:cstheme="minorHAnsi"/>
              </w:rPr>
            </w:pPr>
            <w:r>
              <w:rPr>
                <w:rFonts w:cstheme="minorHAnsi"/>
              </w:rPr>
              <w:t>X</w:t>
            </w:r>
          </w:p>
        </w:tc>
        <w:tc>
          <w:tcPr>
            <w:tcW w:w="299" w:type="pct"/>
          </w:tcPr>
          <w:p w14:paraId="04C9BD4B" w14:textId="77777777" w:rsidR="00C3567C" w:rsidRPr="002522AA" w:rsidRDefault="00C3567C" w:rsidP="00C3567C">
            <w:pPr>
              <w:jc w:val="center"/>
              <w:rPr>
                <w:rFonts w:cstheme="minorHAnsi"/>
              </w:rPr>
            </w:pPr>
          </w:p>
        </w:tc>
        <w:tc>
          <w:tcPr>
            <w:tcW w:w="150" w:type="pct"/>
            <w:shd w:val="clear" w:color="auto" w:fill="FFFFFF" w:themeFill="background1"/>
            <w:vAlign w:val="center"/>
          </w:tcPr>
          <w:p w14:paraId="4A6F99A6" w14:textId="77777777" w:rsidR="00C3567C" w:rsidRPr="002522AA" w:rsidRDefault="00C3567C" w:rsidP="00C3567C">
            <w:pPr>
              <w:jc w:val="center"/>
              <w:rPr>
                <w:rFonts w:cstheme="minorHAnsi"/>
              </w:rPr>
            </w:pPr>
          </w:p>
        </w:tc>
        <w:tc>
          <w:tcPr>
            <w:tcW w:w="225" w:type="pct"/>
            <w:shd w:val="clear" w:color="auto" w:fill="FFFFFF" w:themeFill="background1"/>
            <w:vAlign w:val="center"/>
          </w:tcPr>
          <w:p w14:paraId="36664002" w14:textId="77777777" w:rsidR="00C3567C" w:rsidRPr="002522AA" w:rsidRDefault="00C3567C" w:rsidP="00C3567C">
            <w:pPr>
              <w:jc w:val="center"/>
              <w:rPr>
                <w:rFonts w:cstheme="minorHAnsi"/>
              </w:rPr>
            </w:pPr>
          </w:p>
        </w:tc>
        <w:tc>
          <w:tcPr>
            <w:tcW w:w="222" w:type="pct"/>
            <w:shd w:val="clear" w:color="auto" w:fill="FFFFFF" w:themeFill="background1"/>
            <w:vAlign w:val="center"/>
          </w:tcPr>
          <w:p w14:paraId="0BB26A3E" w14:textId="77777777" w:rsidR="00C3567C" w:rsidRPr="002522AA" w:rsidRDefault="00C3567C" w:rsidP="00C3567C">
            <w:pPr>
              <w:jc w:val="center"/>
              <w:rPr>
                <w:rFonts w:cstheme="minorHAnsi"/>
              </w:rPr>
            </w:pPr>
          </w:p>
        </w:tc>
      </w:tr>
      <w:tr w:rsidR="00C3567C" w:rsidRPr="002522AA" w14:paraId="081B852A" w14:textId="77777777" w:rsidTr="009A3D98">
        <w:tc>
          <w:tcPr>
            <w:tcW w:w="5000" w:type="pct"/>
            <w:gridSpan w:val="6"/>
            <w:shd w:val="clear" w:color="auto" w:fill="FFFFFF" w:themeFill="background1"/>
          </w:tcPr>
          <w:p w14:paraId="5DAB1A44" w14:textId="7B69AE98" w:rsidR="00C3567C" w:rsidRPr="002522AA" w:rsidRDefault="00C3567C" w:rsidP="00C3567C">
            <w:pPr>
              <w:rPr>
                <w:rFonts w:cstheme="minorHAnsi"/>
              </w:rPr>
            </w:pPr>
            <w:r>
              <w:t>S</w:t>
            </w:r>
            <w:r w:rsidRPr="002612C7">
              <w:t>ugerencias de mejora</w:t>
            </w:r>
            <w:r>
              <w:t xml:space="preserve"> *:</w:t>
            </w:r>
          </w:p>
        </w:tc>
      </w:tr>
      <w:tr w:rsidR="00C3567C" w:rsidRPr="002522AA" w14:paraId="4A130D28" w14:textId="77777777" w:rsidTr="009A3D98">
        <w:tc>
          <w:tcPr>
            <w:tcW w:w="3805" w:type="pct"/>
          </w:tcPr>
          <w:p w14:paraId="72B1C9CE" w14:textId="252C2397" w:rsidR="00C3567C" w:rsidRPr="009A3D98" w:rsidRDefault="00C3567C" w:rsidP="00C3567C">
            <w:pPr>
              <w:pStyle w:val="Prrafodelista"/>
              <w:numPr>
                <w:ilvl w:val="0"/>
                <w:numId w:val="19"/>
              </w:numPr>
              <w:spacing w:after="0" w:line="240" w:lineRule="auto"/>
              <w:ind w:left="596"/>
              <w:rPr>
                <w:rFonts w:cstheme="minorHAnsi"/>
              </w:rPr>
            </w:pPr>
            <w:r>
              <w:rPr>
                <w:rFonts w:cstheme="minorHAnsi"/>
              </w:rPr>
              <w:t xml:space="preserve">De acuerdo con el Anexo 43: Presupuesto </w:t>
            </w:r>
            <w:r w:rsidRPr="009A3D98">
              <w:rPr>
                <w:rFonts w:cstheme="minorHAnsi"/>
              </w:rPr>
              <w:t>para Mujeres y la Igualdad de Género</w:t>
            </w:r>
            <w:r>
              <w:rPr>
                <w:rFonts w:cstheme="minorHAnsi"/>
              </w:rPr>
              <w:t>, ¿Logra i</w:t>
            </w:r>
            <w:r w:rsidRPr="009A3D98">
              <w:rPr>
                <w:rFonts w:cstheme="minorHAnsi"/>
              </w:rPr>
              <w:t>dentifica</w:t>
            </w:r>
            <w:r>
              <w:rPr>
                <w:rFonts w:cstheme="minorHAnsi"/>
              </w:rPr>
              <w:t>r</w:t>
            </w:r>
            <w:r w:rsidRPr="009A3D98">
              <w:rPr>
                <w:rFonts w:cstheme="minorHAnsi"/>
              </w:rPr>
              <w:t xml:space="preserve"> el Presupuesto </w:t>
            </w:r>
            <w:r>
              <w:rPr>
                <w:rFonts w:cstheme="minorHAnsi"/>
              </w:rPr>
              <w:t xml:space="preserve">asignado al </w:t>
            </w:r>
            <w:r w:rsidRPr="009A3D98">
              <w:rPr>
                <w:rFonts w:cstheme="minorHAnsi"/>
              </w:rPr>
              <w:t>Pp</w:t>
            </w:r>
            <w:r>
              <w:rPr>
                <w:rFonts w:cstheme="minorHAnsi"/>
              </w:rPr>
              <w:t xml:space="preserve"> a evaluar?</w:t>
            </w:r>
          </w:p>
        </w:tc>
        <w:tc>
          <w:tcPr>
            <w:tcW w:w="299" w:type="pct"/>
          </w:tcPr>
          <w:p w14:paraId="2997E0D1" w14:textId="77777777" w:rsidR="00C3567C" w:rsidRPr="002522AA" w:rsidRDefault="00C3567C" w:rsidP="00C3567C">
            <w:pPr>
              <w:ind w:left="349"/>
              <w:rPr>
                <w:rFonts w:cstheme="minorHAnsi"/>
              </w:rPr>
            </w:pPr>
          </w:p>
        </w:tc>
        <w:tc>
          <w:tcPr>
            <w:tcW w:w="299" w:type="pct"/>
          </w:tcPr>
          <w:p w14:paraId="42988ADE" w14:textId="77777777" w:rsidR="00C3567C" w:rsidRPr="002522AA" w:rsidRDefault="00C3567C" w:rsidP="00C3567C">
            <w:pPr>
              <w:jc w:val="center"/>
              <w:rPr>
                <w:rFonts w:cstheme="minorHAnsi"/>
              </w:rPr>
            </w:pPr>
          </w:p>
        </w:tc>
        <w:tc>
          <w:tcPr>
            <w:tcW w:w="150" w:type="pct"/>
            <w:shd w:val="clear" w:color="auto" w:fill="FFFFFF" w:themeFill="background1"/>
            <w:vAlign w:val="center"/>
          </w:tcPr>
          <w:p w14:paraId="7114316D" w14:textId="4DA3D7A3" w:rsidR="00C3567C" w:rsidRPr="002522AA" w:rsidRDefault="00C3567C" w:rsidP="00C3567C">
            <w:pPr>
              <w:jc w:val="center"/>
              <w:rPr>
                <w:rFonts w:cstheme="minorHAnsi"/>
              </w:rPr>
            </w:pPr>
            <w:r>
              <w:rPr>
                <w:rFonts w:cstheme="minorHAnsi"/>
              </w:rPr>
              <w:t>X</w:t>
            </w:r>
          </w:p>
        </w:tc>
        <w:tc>
          <w:tcPr>
            <w:tcW w:w="225" w:type="pct"/>
            <w:shd w:val="clear" w:color="auto" w:fill="FFFFFF" w:themeFill="background1"/>
            <w:vAlign w:val="center"/>
          </w:tcPr>
          <w:p w14:paraId="2EB90714" w14:textId="77777777" w:rsidR="00C3567C" w:rsidRPr="002522AA" w:rsidRDefault="00C3567C" w:rsidP="00C3567C">
            <w:pPr>
              <w:jc w:val="center"/>
              <w:rPr>
                <w:rFonts w:cstheme="minorHAnsi"/>
              </w:rPr>
            </w:pPr>
          </w:p>
        </w:tc>
        <w:tc>
          <w:tcPr>
            <w:tcW w:w="222" w:type="pct"/>
            <w:shd w:val="clear" w:color="auto" w:fill="FFFFFF" w:themeFill="background1"/>
            <w:vAlign w:val="center"/>
          </w:tcPr>
          <w:p w14:paraId="0B515413" w14:textId="77777777" w:rsidR="00C3567C" w:rsidRPr="002522AA" w:rsidRDefault="00C3567C" w:rsidP="00C3567C">
            <w:pPr>
              <w:jc w:val="center"/>
              <w:rPr>
                <w:rFonts w:cstheme="minorHAnsi"/>
              </w:rPr>
            </w:pPr>
          </w:p>
        </w:tc>
      </w:tr>
      <w:tr w:rsidR="00C3567C" w:rsidRPr="002522AA" w14:paraId="1F3F039A" w14:textId="77777777" w:rsidTr="009A3D98">
        <w:tc>
          <w:tcPr>
            <w:tcW w:w="5000" w:type="pct"/>
            <w:gridSpan w:val="6"/>
          </w:tcPr>
          <w:p w14:paraId="3CBC4F67" w14:textId="2AA9F85C" w:rsidR="00C3567C" w:rsidRPr="002522AA" w:rsidRDefault="00C3567C" w:rsidP="00C3567C">
            <w:pPr>
              <w:jc w:val="left"/>
              <w:rPr>
                <w:rFonts w:cstheme="minorHAnsi"/>
              </w:rPr>
            </w:pPr>
            <w:r>
              <w:t>S</w:t>
            </w:r>
            <w:r w:rsidRPr="002612C7">
              <w:t>ugerencias de mejora</w:t>
            </w:r>
            <w:r>
              <w:t xml:space="preserve"> *:</w:t>
            </w:r>
          </w:p>
        </w:tc>
      </w:tr>
    </w:tbl>
    <w:p w14:paraId="5782B328" w14:textId="3F9FCDCB" w:rsidR="007A21B3" w:rsidRDefault="006E1F9D">
      <w:pPr>
        <w:spacing w:line="276" w:lineRule="auto"/>
        <w:jc w:val="left"/>
        <w:rPr>
          <w:sz w:val="14"/>
        </w:rPr>
      </w:pPr>
      <w:r w:rsidRPr="006E1F9D">
        <w:rPr>
          <w:sz w:val="14"/>
        </w:rPr>
        <w:t>*Responder en caso de aplicar.</w:t>
      </w:r>
    </w:p>
    <w:p w14:paraId="0C09D407" w14:textId="77777777" w:rsidR="006F7182" w:rsidRDefault="006F7182">
      <w:pPr>
        <w:spacing w:line="276" w:lineRule="auto"/>
        <w:jc w:val="left"/>
      </w:pPr>
    </w:p>
    <w:p w14:paraId="03DF48A2" w14:textId="77777777" w:rsidR="007A21B3" w:rsidRDefault="007A21B3" w:rsidP="007A21B3">
      <w:pPr>
        <w:pStyle w:val="Ttulo2"/>
        <w:spacing w:line="240" w:lineRule="auto"/>
        <w:jc w:val="center"/>
        <w:rPr>
          <w:lang w:val="es-ES"/>
        </w:rPr>
      </w:pPr>
      <w:bookmarkStart w:id="209" w:name="_Toc222141965"/>
      <w:r>
        <w:rPr>
          <w:lang w:val="es-ES"/>
        </w:rPr>
        <w:lastRenderedPageBreak/>
        <w:t>Anexo V</w:t>
      </w:r>
      <w:bookmarkEnd w:id="209"/>
    </w:p>
    <w:p w14:paraId="5253A575" w14:textId="2E373591" w:rsidR="00C174D6" w:rsidRPr="007A21B3" w:rsidRDefault="007A21B3" w:rsidP="007A21B3">
      <w:pPr>
        <w:pStyle w:val="Ttulo3"/>
        <w:spacing w:after="120"/>
        <w:jc w:val="center"/>
        <w:rPr>
          <w:lang w:val="es-ES"/>
        </w:rPr>
      </w:pPr>
      <w:r w:rsidRPr="007A21B3">
        <w:rPr>
          <w:lang w:val="es-ES"/>
        </w:rPr>
        <w:t xml:space="preserve">FICHA TÉCNICA DE DATOS GENERALES DE LA EVALUACIÓN </w:t>
      </w:r>
    </w:p>
    <w:tbl>
      <w:tblPr>
        <w:tblW w:w="915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4A0" w:firstRow="1" w:lastRow="0" w:firstColumn="1" w:lastColumn="0" w:noHBand="0" w:noVBand="1"/>
      </w:tblPr>
      <w:tblGrid>
        <w:gridCol w:w="2586"/>
        <w:gridCol w:w="6566"/>
      </w:tblGrid>
      <w:tr w:rsidR="006A6BE5" w:rsidRPr="003F5692" w14:paraId="009A6D3D" w14:textId="77777777" w:rsidTr="006A6BE5">
        <w:trPr>
          <w:trHeight w:val="77"/>
          <w:jc w:val="center"/>
        </w:trPr>
        <w:tc>
          <w:tcPr>
            <w:tcW w:w="9152" w:type="dxa"/>
            <w:gridSpan w:val="2"/>
            <w:shd w:val="clear" w:color="auto" w:fill="404040" w:themeFill="text1" w:themeFillTint="BF"/>
            <w:tcMar>
              <w:top w:w="0" w:type="dxa"/>
              <w:left w:w="70" w:type="dxa"/>
              <w:bottom w:w="0" w:type="dxa"/>
              <w:right w:w="70" w:type="dxa"/>
            </w:tcMar>
            <w:vAlign w:val="center"/>
          </w:tcPr>
          <w:p w14:paraId="053941B5" w14:textId="1B433492" w:rsidR="006A6BE5" w:rsidRPr="003F5692" w:rsidRDefault="006A6BE5" w:rsidP="00A701F3">
            <w:pPr>
              <w:spacing w:after="0" w:line="240" w:lineRule="auto"/>
              <w:jc w:val="center"/>
              <w:rPr>
                <w:b/>
                <w:bCs/>
                <w:color w:val="FFFFFF" w:themeColor="background1"/>
                <w:lang w:eastAsia="es-MX"/>
              </w:rPr>
            </w:pPr>
          </w:p>
        </w:tc>
      </w:tr>
      <w:tr w:rsidR="006A6BE5" w:rsidRPr="00A4499B" w14:paraId="4194081B" w14:textId="77777777" w:rsidTr="0060269D">
        <w:trPr>
          <w:trHeight w:val="834"/>
          <w:jc w:val="center"/>
        </w:trPr>
        <w:tc>
          <w:tcPr>
            <w:tcW w:w="2586" w:type="dxa"/>
            <w:tcMar>
              <w:top w:w="0" w:type="dxa"/>
              <w:left w:w="70" w:type="dxa"/>
              <w:bottom w:w="0" w:type="dxa"/>
              <w:right w:w="70" w:type="dxa"/>
            </w:tcMar>
            <w:vAlign w:val="center"/>
            <w:hideMark/>
          </w:tcPr>
          <w:p w14:paraId="3F5D5E47" w14:textId="77777777" w:rsidR="006A6BE5" w:rsidRPr="003F5692" w:rsidRDefault="006A6BE5" w:rsidP="00A701F3">
            <w:pPr>
              <w:spacing w:after="0" w:line="240" w:lineRule="auto"/>
              <w:jc w:val="left"/>
              <w:rPr>
                <w:rFonts w:cstheme="minorHAnsi"/>
                <w:b/>
                <w:bCs/>
                <w:sz w:val="18"/>
                <w:szCs w:val="18"/>
                <w:lang w:eastAsia="es-MX"/>
              </w:rPr>
            </w:pPr>
            <w:r w:rsidRPr="003F5692">
              <w:rPr>
                <w:rFonts w:cstheme="minorHAnsi"/>
                <w:b/>
                <w:bCs/>
                <w:sz w:val="18"/>
                <w:szCs w:val="18"/>
                <w:lang w:eastAsia="es-MX"/>
              </w:rPr>
              <w:t>Nombre de la evaluación</w:t>
            </w:r>
          </w:p>
        </w:tc>
        <w:tc>
          <w:tcPr>
            <w:tcW w:w="6566" w:type="dxa"/>
            <w:tcMar>
              <w:top w:w="0" w:type="dxa"/>
              <w:left w:w="70" w:type="dxa"/>
              <w:bottom w:w="0" w:type="dxa"/>
              <w:right w:w="70" w:type="dxa"/>
            </w:tcMar>
            <w:vAlign w:val="center"/>
            <w:hideMark/>
          </w:tcPr>
          <w:p w14:paraId="7BF6AE92" w14:textId="68DA80A7" w:rsidR="006A6BE5" w:rsidRPr="00D32674" w:rsidRDefault="0060269D" w:rsidP="00A701F3">
            <w:pPr>
              <w:spacing w:after="0" w:line="240" w:lineRule="auto"/>
              <w:jc w:val="center"/>
              <w:rPr>
                <w:rFonts w:cstheme="minorHAnsi"/>
                <w:bCs/>
                <w:sz w:val="18"/>
                <w:szCs w:val="18"/>
                <w:lang w:eastAsia="es-MX"/>
              </w:rPr>
            </w:pPr>
            <w:r>
              <w:rPr>
                <w:rFonts w:cstheme="minorHAnsi"/>
                <w:bCs/>
                <w:sz w:val="18"/>
                <w:szCs w:val="18"/>
                <w:lang w:eastAsia="es-MX"/>
              </w:rPr>
              <w:t>Evaluación de Desempeño 2024</w:t>
            </w:r>
          </w:p>
        </w:tc>
      </w:tr>
      <w:tr w:rsidR="006A6BE5" w:rsidRPr="00A4499B" w14:paraId="346340BE" w14:textId="77777777" w:rsidTr="0060269D">
        <w:trPr>
          <w:trHeight w:val="620"/>
          <w:jc w:val="center"/>
        </w:trPr>
        <w:tc>
          <w:tcPr>
            <w:tcW w:w="2586" w:type="dxa"/>
            <w:tcMar>
              <w:top w:w="0" w:type="dxa"/>
              <w:left w:w="70" w:type="dxa"/>
              <w:bottom w:w="0" w:type="dxa"/>
              <w:right w:w="70" w:type="dxa"/>
            </w:tcMar>
            <w:vAlign w:val="center"/>
            <w:hideMark/>
          </w:tcPr>
          <w:p w14:paraId="6707D164" w14:textId="77777777" w:rsidR="006A6BE5" w:rsidRPr="003F5692" w:rsidRDefault="006A6BE5" w:rsidP="00A701F3">
            <w:pPr>
              <w:spacing w:after="0" w:line="240" w:lineRule="auto"/>
              <w:jc w:val="left"/>
              <w:rPr>
                <w:rFonts w:cstheme="minorHAnsi"/>
                <w:b/>
                <w:bCs/>
                <w:sz w:val="18"/>
                <w:szCs w:val="18"/>
                <w:lang w:eastAsia="es-MX"/>
              </w:rPr>
            </w:pPr>
            <w:r w:rsidRPr="003F5692">
              <w:rPr>
                <w:rFonts w:cstheme="minorHAnsi"/>
                <w:b/>
                <w:bCs/>
                <w:sz w:val="18"/>
                <w:szCs w:val="18"/>
                <w:lang w:eastAsia="es-MX"/>
              </w:rPr>
              <w:t>Nombre y clave del programa evaluado</w:t>
            </w:r>
          </w:p>
        </w:tc>
        <w:tc>
          <w:tcPr>
            <w:tcW w:w="6566" w:type="dxa"/>
            <w:tcMar>
              <w:top w:w="0" w:type="dxa"/>
              <w:left w:w="70" w:type="dxa"/>
              <w:bottom w:w="0" w:type="dxa"/>
              <w:right w:w="70" w:type="dxa"/>
            </w:tcMar>
            <w:vAlign w:val="center"/>
            <w:hideMark/>
          </w:tcPr>
          <w:p w14:paraId="31F8E483" w14:textId="3F4B0CF5" w:rsidR="006A6BE5" w:rsidRPr="00D32674" w:rsidRDefault="0060269D" w:rsidP="00A701F3">
            <w:pPr>
              <w:spacing w:after="0" w:line="240" w:lineRule="auto"/>
              <w:jc w:val="center"/>
              <w:rPr>
                <w:rFonts w:cstheme="minorHAnsi"/>
                <w:bCs/>
                <w:sz w:val="18"/>
                <w:szCs w:val="18"/>
                <w:lang w:eastAsia="es-MX"/>
              </w:rPr>
            </w:pPr>
            <w:r>
              <w:rPr>
                <w:rFonts w:cstheme="minorHAnsi"/>
                <w:bCs/>
                <w:sz w:val="18"/>
                <w:szCs w:val="18"/>
                <w:lang w:eastAsia="es-MX"/>
              </w:rPr>
              <w:t>E055 – Promoción de la Cultura física y el Deporte</w:t>
            </w:r>
          </w:p>
        </w:tc>
      </w:tr>
      <w:tr w:rsidR="006A6BE5" w:rsidRPr="00A4499B" w14:paraId="0B685103" w14:textId="77777777" w:rsidTr="0060269D">
        <w:trPr>
          <w:trHeight w:val="510"/>
          <w:jc w:val="center"/>
        </w:trPr>
        <w:tc>
          <w:tcPr>
            <w:tcW w:w="2586" w:type="dxa"/>
            <w:tcMar>
              <w:top w:w="0" w:type="dxa"/>
              <w:left w:w="70" w:type="dxa"/>
              <w:bottom w:w="0" w:type="dxa"/>
              <w:right w:w="70" w:type="dxa"/>
            </w:tcMar>
            <w:vAlign w:val="center"/>
            <w:hideMark/>
          </w:tcPr>
          <w:p w14:paraId="5EB799FB" w14:textId="77777777" w:rsidR="006A6BE5" w:rsidRPr="003F5692" w:rsidRDefault="006A6BE5" w:rsidP="00A701F3">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Ramo</w:t>
            </w:r>
          </w:p>
        </w:tc>
        <w:tc>
          <w:tcPr>
            <w:tcW w:w="6566" w:type="dxa"/>
            <w:tcMar>
              <w:top w:w="0" w:type="dxa"/>
              <w:left w:w="70" w:type="dxa"/>
              <w:bottom w:w="0" w:type="dxa"/>
              <w:right w:w="70" w:type="dxa"/>
            </w:tcMar>
            <w:vAlign w:val="center"/>
            <w:hideMark/>
          </w:tcPr>
          <w:p w14:paraId="449B0DAC" w14:textId="73AD4C5E" w:rsidR="006A6BE5" w:rsidRPr="00D32674" w:rsidRDefault="0060269D" w:rsidP="00A701F3">
            <w:pPr>
              <w:spacing w:after="0" w:line="240" w:lineRule="auto"/>
              <w:jc w:val="center"/>
              <w:rPr>
                <w:rFonts w:cstheme="minorHAnsi"/>
                <w:bCs/>
                <w:sz w:val="18"/>
                <w:szCs w:val="18"/>
                <w:lang w:eastAsia="es-MX"/>
              </w:rPr>
            </w:pPr>
            <w:r w:rsidRPr="00B02429">
              <w:rPr>
                <w:rFonts w:cstheme="minorHAnsi"/>
                <w:bCs/>
                <w:sz w:val="18"/>
                <w:szCs w:val="18"/>
                <w:lang w:eastAsia="es-MX"/>
              </w:rPr>
              <w:t>05 - Educación Pública y Cultura</w:t>
            </w:r>
          </w:p>
        </w:tc>
      </w:tr>
      <w:tr w:rsidR="006A6BE5" w:rsidRPr="00A4499B" w14:paraId="2A520BB7" w14:textId="77777777" w:rsidTr="0060269D">
        <w:trPr>
          <w:trHeight w:val="743"/>
          <w:jc w:val="center"/>
        </w:trPr>
        <w:tc>
          <w:tcPr>
            <w:tcW w:w="2586" w:type="dxa"/>
            <w:tcMar>
              <w:top w:w="0" w:type="dxa"/>
              <w:left w:w="70" w:type="dxa"/>
              <w:bottom w:w="0" w:type="dxa"/>
              <w:right w:w="70" w:type="dxa"/>
            </w:tcMar>
            <w:vAlign w:val="center"/>
            <w:hideMark/>
          </w:tcPr>
          <w:p w14:paraId="3BF8852E" w14:textId="77777777" w:rsidR="006A6BE5" w:rsidRPr="003F5692" w:rsidRDefault="006A6BE5" w:rsidP="00A701F3">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Unidad(es) Responsable(s) </w:t>
            </w:r>
          </w:p>
        </w:tc>
        <w:tc>
          <w:tcPr>
            <w:tcW w:w="6566" w:type="dxa"/>
            <w:tcMar>
              <w:top w:w="0" w:type="dxa"/>
              <w:left w:w="70" w:type="dxa"/>
              <w:bottom w:w="0" w:type="dxa"/>
              <w:right w:w="70" w:type="dxa"/>
            </w:tcMar>
            <w:vAlign w:val="center"/>
            <w:hideMark/>
          </w:tcPr>
          <w:p w14:paraId="481A0C2E" w14:textId="5CB71CDD" w:rsidR="006A6BE5" w:rsidRPr="00D32674" w:rsidRDefault="0060269D" w:rsidP="00A701F3">
            <w:pPr>
              <w:spacing w:after="0" w:line="240" w:lineRule="auto"/>
              <w:jc w:val="center"/>
              <w:rPr>
                <w:rFonts w:cstheme="minorHAnsi"/>
                <w:bCs/>
                <w:sz w:val="18"/>
                <w:szCs w:val="18"/>
                <w:lang w:eastAsia="es-MX"/>
              </w:rPr>
            </w:pPr>
            <w:r>
              <w:rPr>
                <w:rFonts w:cstheme="minorHAnsi"/>
                <w:bCs/>
                <w:sz w:val="18"/>
                <w:szCs w:val="18"/>
                <w:lang w:eastAsia="es-MX"/>
              </w:rPr>
              <w:t>Instituto Sinaloense de Cultura Física y el Deporte</w:t>
            </w:r>
          </w:p>
        </w:tc>
      </w:tr>
      <w:tr w:rsidR="006A6BE5" w:rsidRPr="00A4499B" w14:paraId="3FB6E035" w14:textId="77777777" w:rsidTr="006A6BE5">
        <w:trPr>
          <w:trHeight w:val="446"/>
          <w:jc w:val="center"/>
        </w:trPr>
        <w:tc>
          <w:tcPr>
            <w:tcW w:w="2586" w:type="dxa"/>
            <w:tcMar>
              <w:top w:w="0" w:type="dxa"/>
              <w:left w:w="70" w:type="dxa"/>
              <w:bottom w:w="0" w:type="dxa"/>
              <w:right w:w="70" w:type="dxa"/>
            </w:tcMar>
            <w:vAlign w:val="center"/>
            <w:hideMark/>
          </w:tcPr>
          <w:p w14:paraId="28983E81" w14:textId="77777777" w:rsidR="006A6BE5" w:rsidRPr="003F5692" w:rsidRDefault="006A6BE5" w:rsidP="00A701F3">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PAE de origen</w:t>
            </w:r>
          </w:p>
        </w:tc>
        <w:tc>
          <w:tcPr>
            <w:tcW w:w="6566" w:type="dxa"/>
            <w:tcMar>
              <w:top w:w="0" w:type="dxa"/>
              <w:left w:w="70" w:type="dxa"/>
              <w:bottom w:w="0" w:type="dxa"/>
              <w:right w:w="70" w:type="dxa"/>
            </w:tcMar>
            <w:vAlign w:val="center"/>
            <w:hideMark/>
          </w:tcPr>
          <w:p w14:paraId="73A2983A" w14:textId="77777777" w:rsidR="006A6BE5" w:rsidRPr="00D32674" w:rsidRDefault="006A6BE5" w:rsidP="00A701F3">
            <w:pPr>
              <w:spacing w:after="0" w:line="240" w:lineRule="auto"/>
              <w:jc w:val="center"/>
              <w:rPr>
                <w:rFonts w:cstheme="minorHAnsi"/>
                <w:bCs/>
                <w:sz w:val="18"/>
                <w:szCs w:val="18"/>
                <w:lang w:eastAsia="es-MX"/>
              </w:rPr>
            </w:pPr>
            <w:r>
              <w:rPr>
                <w:rFonts w:cstheme="minorHAnsi"/>
                <w:bCs/>
                <w:sz w:val="18"/>
                <w:szCs w:val="18"/>
                <w:lang w:eastAsia="es-MX"/>
              </w:rPr>
              <w:t>PAE 2025</w:t>
            </w:r>
          </w:p>
        </w:tc>
      </w:tr>
      <w:tr w:rsidR="006A6BE5" w:rsidRPr="00A4499B" w14:paraId="552B6537" w14:textId="77777777" w:rsidTr="006A6BE5">
        <w:trPr>
          <w:trHeight w:val="551"/>
          <w:jc w:val="center"/>
        </w:trPr>
        <w:tc>
          <w:tcPr>
            <w:tcW w:w="2586" w:type="dxa"/>
            <w:tcMar>
              <w:top w:w="0" w:type="dxa"/>
              <w:left w:w="70" w:type="dxa"/>
              <w:bottom w:w="0" w:type="dxa"/>
              <w:right w:w="70" w:type="dxa"/>
            </w:tcMar>
            <w:vAlign w:val="center"/>
            <w:hideMark/>
          </w:tcPr>
          <w:p w14:paraId="65C423E6" w14:textId="77777777" w:rsidR="006A6BE5" w:rsidRPr="003F5692" w:rsidRDefault="006A6BE5" w:rsidP="00A701F3">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Año de conclusión y entrega de la evaluación</w:t>
            </w:r>
          </w:p>
        </w:tc>
        <w:tc>
          <w:tcPr>
            <w:tcW w:w="6566" w:type="dxa"/>
            <w:tcMar>
              <w:top w:w="0" w:type="dxa"/>
              <w:left w:w="70" w:type="dxa"/>
              <w:bottom w:w="0" w:type="dxa"/>
              <w:right w:w="70" w:type="dxa"/>
            </w:tcMar>
            <w:vAlign w:val="center"/>
            <w:hideMark/>
          </w:tcPr>
          <w:p w14:paraId="30A215CF" w14:textId="77777777" w:rsidR="006A6BE5" w:rsidRPr="00D32674" w:rsidRDefault="006A6BE5" w:rsidP="00A701F3">
            <w:pPr>
              <w:spacing w:after="0" w:line="240" w:lineRule="auto"/>
              <w:jc w:val="center"/>
              <w:rPr>
                <w:rFonts w:cstheme="minorHAnsi"/>
                <w:bCs/>
                <w:sz w:val="18"/>
                <w:szCs w:val="18"/>
                <w:lang w:eastAsia="es-MX"/>
              </w:rPr>
            </w:pPr>
            <w:r>
              <w:rPr>
                <w:rFonts w:cstheme="minorHAnsi"/>
                <w:bCs/>
                <w:sz w:val="18"/>
                <w:szCs w:val="18"/>
                <w:lang w:eastAsia="es-MX"/>
              </w:rPr>
              <w:t>2025</w:t>
            </w:r>
          </w:p>
        </w:tc>
      </w:tr>
      <w:tr w:rsidR="006A6BE5" w:rsidRPr="00A4499B" w14:paraId="5F946347" w14:textId="77777777" w:rsidTr="006A6BE5">
        <w:trPr>
          <w:trHeight w:val="417"/>
          <w:jc w:val="center"/>
        </w:trPr>
        <w:tc>
          <w:tcPr>
            <w:tcW w:w="2586" w:type="dxa"/>
            <w:tcMar>
              <w:top w:w="0" w:type="dxa"/>
              <w:left w:w="70" w:type="dxa"/>
              <w:bottom w:w="0" w:type="dxa"/>
              <w:right w:w="70" w:type="dxa"/>
            </w:tcMar>
            <w:vAlign w:val="center"/>
            <w:hideMark/>
          </w:tcPr>
          <w:p w14:paraId="7CD6BF9A" w14:textId="77777777" w:rsidR="006A6BE5" w:rsidRPr="003F5692" w:rsidRDefault="006A6BE5" w:rsidP="00A701F3">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Tipo de evaluación</w:t>
            </w:r>
          </w:p>
        </w:tc>
        <w:tc>
          <w:tcPr>
            <w:tcW w:w="6566" w:type="dxa"/>
            <w:tcMar>
              <w:top w:w="0" w:type="dxa"/>
              <w:left w:w="70" w:type="dxa"/>
              <w:bottom w:w="0" w:type="dxa"/>
              <w:right w:w="70" w:type="dxa"/>
            </w:tcMar>
            <w:vAlign w:val="center"/>
            <w:hideMark/>
          </w:tcPr>
          <w:p w14:paraId="558161DE" w14:textId="77777777" w:rsidR="006A6BE5" w:rsidRPr="00D32674" w:rsidRDefault="006A6BE5" w:rsidP="00A701F3">
            <w:pPr>
              <w:spacing w:after="0" w:line="240" w:lineRule="auto"/>
              <w:jc w:val="center"/>
              <w:rPr>
                <w:rFonts w:cstheme="minorHAnsi"/>
                <w:bCs/>
                <w:sz w:val="18"/>
                <w:szCs w:val="18"/>
                <w:lang w:eastAsia="es-MX"/>
              </w:rPr>
            </w:pPr>
            <w:r>
              <w:rPr>
                <w:rFonts w:cstheme="minorHAnsi"/>
                <w:bCs/>
                <w:sz w:val="18"/>
                <w:szCs w:val="18"/>
                <w:lang w:eastAsia="es-MX"/>
              </w:rPr>
              <w:t>Consistencia y Resultados</w:t>
            </w:r>
          </w:p>
        </w:tc>
      </w:tr>
      <w:tr w:rsidR="006A6BE5" w:rsidRPr="00A4499B" w14:paraId="36944221" w14:textId="77777777" w:rsidTr="00A701F3">
        <w:trPr>
          <w:trHeight w:val="812"/>
          <w:jc w:val="center"/>
        </w:trPr>
        <w:tc>
          <w:tcPr>
            <w:tcW w:w="2586" w:type="dxa"/>
            <w:tcMar>
              <w:top w:w="0" w:type="dxa"/>
              <w:left w:w="70" w:type="dxa"/>
              <w:bottom w:w="0" w:type="dxa"/>
              <w:right w:w="70" w:type="dxa"/>
            </w:tcMar>
            <w:vAlign w:val="center"/>
            <w:hideMark/>
          </w:tcPr>
          <w:p w14:paraId="5AB18EA1" w14:textId="77777777" w:rsidR="006A6BE5" w:rsidRPr="003F5692" w:rsidRDefault="006A6BE5" w:rsidP="00A701F3">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la instancia evaluadora</w:t>
            </w:r>
          </w:p>
        </w:tc>
        <w:tc>
          <w:tcPr>
            <w:tcW w:w="6566" w:type="dxa"/>
            <w:tcMar>
              <w:top w:w="0" w:type="dxa"/>
              <w:left w:w="70" w:type="dxa"/>
              <w:bottom w:w="0" w:type="dxa"/>
              <w:right w:w="70" w:type="dxa"/>
            </w:tcMar>
            <w:vAlign w:val="center"/>
            <w:hideMark/>
          </w:tcPr>
          <w:p w14:paraId="68B9AFA5" w14:textId="77777777" w:rsidR="006A6BE5" w:rsidRPr="00D32674" w:rsidRDefault="006A6BE5" w:rsidP="00A701F3">
            <w:pPr>
              <w:spacing w:after="0" w:line="240" w:lineRule="auto"/>
              <w:jc w:val="center"/>
              <w:rPr>
                <w:rFonts w:cstheme="minorHAnsi"/>
                <w:bCs/>
                <w:sz w:val="18"/>
                <w:szCs w:val="18"/>
                <w:lang w:eastAsia="es-MX"/>
              </w:rPr>
            </w:pPr>
            <w:r w:rsidRPr="00F7421C">
              <w:rPr>
                <w:rFonts w:cstheme="minorHAnsi"/>
                <w:bCs/>
                <w:sz w:val="18"/>
                <w:szCs w:val="18"/>
                <w:lang w:eastAsia="es-MX"/>
              </w:rPr>
              <w:t>Dirección de Evaluación adscrita a la Subsecretaria de Planeación, Inversión y Financiamiento de la Secretaría de Administración y Finanzas, Gobierno del Estado de Sinaloa</w:t>
            </w:r>
          </w:p>
        </w:tc>
      </w:tr>
      <w:tr w:rsidR="006A6BE5" w:rsidRPr="00A4499B" w14:paraId="300497AB" w14:textId="77777777" w:rsidTr="000E1BEC">
        <w:trPr>
          <w:trHeight w:val="733"/>
          <w:jc w:val="center"/>
        </w:trPr>
        <w:tc>
          <w:tcPr>
            <w:tcW w:w="2586" w:type="dxa"/>
            <w:tcMar>
              <w:top w:w="0" w:type="dxa"/>
              <w:left w:w="70" w:type="dxa"/>
              <w:bottom w:w="0" w:type="dxa"/>
              <w:right w:w="70" w:type="dxa"/>
            </w:tcMar>
            <w:vAlign w:val="center"/>
            <w:hideMark/>
          </w:tcPr>
          <w:p w14:paraId="70B9C91F" w14:textId="77777777" w:rsidR="006A6BE5" w:rsidRPr="003F5692" w:rsidRDefault="006A6BE5" w:rsidP="00A701F3">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del(a) coordinador(a) de la evaluación</w:t>
            </w:r>
          </w:p>
        </w:tc>
        <w:tc>
          <w:tcPr>
            <w:tcW w:w="6566" w:type="dxa"/>
            <w:tcMar>
              <w:top w:w="0" w:type="dxa"/>
              <w:left w:w="70" w:type="dxa"/>
              <w:bottom w:w="0" w:type="dxa"/>
              <w:right w:w="70" w:type="dxa"/>
            </w:tcMar>
            <w:vAlign w:val="center"/>
            <w:hideMark/>
          </w:tcPr>
          <w:p w14:paraId="2265A200" w14:textId="77777777" w:rsidR="006A6BE5" w:rsidRPr="00D32674" w:rsidRDefault="006A6BE5" w:rsidP="00A701F3">
            <w:pPr>
              <w:spacing w:after="0" w:line="240" w:lineRule="auto"/>
              <w:jc w:val="center"/>
              <w:rPr>
                <w:rFonts w:cstheme="minorHAnsi"/>
                <w:bCs/>
                <w:sz w:val="18"/>
                <w:szCs w:val="18"/>
                <w:lang w:eastAsia="es-MX"/>
              </w:rPr>
            </w:pPr>
            <w:r w:rsidRPr="005053CC">
              <w:rPr>
                <w:rFonts w:cstheme="minorHAnsi"/>
                <w:bCs/>
                <w:sz w:val="18"/>
                <w:szCs w:val="18"/>
                <w:lang w:eastAsia="es-MX"/>
              </w:rPr>
              <w:t>Juan Diego Millán López</w:t>
            </w:r>
          </w:p>
        </w:tc>
      </w:tr>
      <w:tr w:rsidR="006A6BE5" w:rsidRPr="00A4499B" w14:paraId="68E3EA8F" w14:textId="77777777" w:rsidTr="00D21A4A">
        <w:trPr>
          <w:trHeight w:val="966"/>
          <w:jc w:val="center"/>
        </w:trPr>
        <w:tc>
          <w:tcPr>
            <w:tcW w:w="2586" w:type="dxa"/>
            <w:tcMar>
              <w:top w:w="0" w:type="dxa"/>
              <w:left w:w="70" w:type="dxa"/>
              <w:bottom w:w="0" w:type="dxa"/>
              <w:right w:w="70" w:type="dxa"/>
            </w:tcMar>
            <w:vAlign w:val="center"/>
            <w:hideMark/>
          </w:tcPr>
          <w:p w14:paraId="3B3B4168" w14:textId="77777777" w:rsidR="006A6BE5" w:rsidRPr="003F5692" w:rsidRDefault="006A6BE5" w:rsidP="00A701F3">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los(as) principales colaboradores(as)</w:t>
            </w:r>
            <w:r>
              <w:rPr>
                <w:rFonts w:cstheme="minorHAnsi"/>
                <w:b/>
                <w:bCs/>
                <w:sz w:val="18"/>
                <w:szCs w:val="18"/>
                <w:lang w:eastAsia="es-MX"/>
              </w:rPr>
              <w:t xml:space="preserve"> de la evaluación</w:t>
            </w:r>
          </w:p>
        </w:tc>
        <w:tc>
          <w:tcPr>
            <w:tcW w:w="6566" w:type="dxa"/>
            <w:tcMar>
              <w:top w:w="0" w:type="dxa"/>
              <w:left w:w="70" w:type="dxa"/>
              <w:bottom w:w="0" w:type="dxa"/>
              <w:right w:w="70" w:type="dxa"/>
            </w:tcMar>
            <w:vAlign w:val="center"/>
            <w:hideMark/>
          </w:tcPr>
          <w:p w14:paraId="6132D50B" w14:textId="77777777" w:rsidR="006A6BE5" w:rsidRDefault="00D21A4A" w:rsidP="00A701F3">
            <w:pPr>
              <w:spacing w:after="0" w:line="240" w:lineRule="auto"/>
              <w:jc w:val="center"/>
              <w:rPr>
                <w:rFonts w:cstheme="minorHAnsi"/>
                <w:bCs/>
                <w:sz w:val="18"/>
                <w:szCs w:val="18"/>
                <w:lang w:eastAsia="es-MX"/>
              </w:rPr>
            </w:pPr>
            <w:r>
              <w:rPr>
                <w:rFonts w:cstheme="minorHAnsi"/>
                <w:bCs/>
                <w:sz w:val="18"/>
                <w:szCs w:val="18"/>
                <w:lang w:eastAsia="es-MX"/>
              </w:rPr>
              <w:t>Agustín Payen Pérez</w:t>
            </w:r>
          </w:p>
          <w:p w14:paraId="6B48F4CA" w14:textId="72C215BE" w:rsidR="005B2368" w:rsidRPr="00D32674" w:rsidRDefault="005B2368" w:rsidP="00A701F3">
            <w:pPr>
              <w:spacing w:after="0" w:line="240" w:lineRule="auto"/>
              <w:jc w:val="center"/>
              <w:rPr>
                <w:rFonts w:cstheme="minorHAnsi"/>
                <w:bCs/>
                <w:sz w:val="18"/>
                <w:szCs w:val="18"/>
                <w:lang w:eastAsia="es-MX"/>
              </w:rPr>
            </w:pPr>
            <w:r>
              <w:rPr>
                <w:rFonts w:cstheme="minorHAnsi"/>
                <w:bCs/>
                <w:sz w:val="18"/>
                <w:szCs w:val="18"/>
                <w:lang w:eastAsia="es-MX"/>
              </w:rPr>
              <w:t>Daniela Campos Parra</w:t>
            </w:r>
          </w:p>
        </w:tc>
      </w:tr>
      <w:tr w:rsidR="006A6BE5" w:rsidRPr="00A4499B" w14:paraId="2AA00E2B" w14:textId="77777777" w:rsidTr="00D21A4A">
        <w:trPr>
          <w:trHeight w:val="996"/>
          <w:jc w:val="center"/>
        </w:trPr>
        <w:tc>
          <w:tcPr>
            <w:tcW w:w="2586" w:type="dxa"/>
            <w:tcMar>
              <w:top w:w="0" w:type="dxa"/>
              <w:left w:w="70" w:type="dxa"/>
              <w:bottom w:w="0" w:type="dxa"/>
              <w:right w:w="70" w:type="dxa"/>
            </w:tcMar>
            <w:vAlign w:val="center"/>
            <w:hideMark/>
          </w:tcPr>
          <w:p w14:paraId="0AAA4F7D" w14:textId="77777777" w:rsidR="006A6BE5" w:rsidRPr="003F5692" w:rsidRDefault="006A6BE5" w:rsidP="00A701F3">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Unidad Administrativa Responsable de dar seguimiento a la evaluación</w:t>
            </w:r>
          </w:p>
        </w:tc>
        <w:tc>
          <w:tcPr>
            <w:tcW w:w="6566" w:type="dxa"/>
            <w:tcMar>
              <w:top w:w="0" w:type="dxa"/>
              <w:left w:w="70" w:type="dxa"/>
              <w:bottom w:w="0" w:type="dxa"/>
              <w:right w:w="70" w:type="dxa"/>
            </w:tcMar>
            <w:vAlign w:val="center"/>
            <w:hideMark/>
          </w:tcPr>
          <w:p w14:paraId="2FA9B8B3" w14:textId="77777777" w:rsidR="006A6BE5" w:rsidRDefault="00D21A4A" w:rsidP="00A701F3">
            <w:pPr>
              <w:spacing w:after="0" w:line="240" w:lineRule="auto"/>
              <w:jc w:val="center"/>
              <w:rPr>
                <w:rFonts w:cstheme="minorHAnsi"/>
                <w:bCs/>
                <w:sz w:val="18"/>
                <w:szCs w:val="18"/>
                <w:lang w:eastAsia="es-MX"/>
              </w:rPr>
            </w:pPr>
            <w:r>
              <w:rPr>
                <w:rFonts w:cstheme="minorHAnsi"/>
                <w:bCs/>
                <w:sz w:val="18"/>
                <w:szCs w:val="18"/>
                <w:lang w:eastAsia="es-MX"/>
              </w:rPr>
              <w:t>Subdirección del Centro de Alto Rendimiento</w:t>
            </w:r>
          </w:p>
          <w:p w14:paraId="42B8123A" w14:textId="69475EB8" w:rsidR="005B2368" w:rsidRPr="00D32674" w:rsidRDefault="005B2368" w:rsidP="00A701F3">
            <w:pPr>
              <w:spacing w:after="0" w:line="240" w:lineRule="auto"/>
              <w:jc w:val="center"/>
              <w:rPr>
                <w:rFonts w:cstheme="minorHAnsi"/>
                <w:bCs/>
                <w:sz w:val="18"/>
                <w:szCs w:val="18"/>
                <w:lang w:eastAsia="es-MX"/>
              </w:rPr>
            </w:pPr>
            <w:r>
              <w:rPr>
                <w:rFonts w:cstheme="minorHAnsi"/>
                <w:bCs/>
                <w:sz w:val="18"/>
                <w:szCs w:val="18"/>
                <w:lang w:eastAsia="es-MX"/>
              </w:rPr>
              <w:t>Dirección de Desarrollo del Deporte</w:t>
            </w:r>
          </w:p>
        </w:tc>
      </w:tr>
      <w:tr w:rsidR="006A6BE5" w:rsidRPr="00A4499B" w14:paraId="3ADA79E7" w14:textId="77777777" w:rsidTr="00D21A4A">
        <w:trPr>
          <w:trHeight w:val="864"/>
          <w:jc w:val="center"/>
        </w:trPr>
        <w:tc>
          <w:tcPr>
            <w:tcW w:w="2586" w:type="dxa"/>
            <w:tcMar>
              <w:top w:w="0" w:type="dxa"/>
              <w:left w:w="70" w:type="dxa"/>
              <w:bottom w:w="0" w:type="dxa"/>
              <w:right w:w="70" w:type="dxa"/>
            </w:tcMar>
            <w:vAlign w:val="center"/>
          </w:tcPr>
          <w:p w14:paraId="594C4BF4" w14:textId="77777777" w:rsidR="006A6BE5" w:rsidRPr="003F5692" w:rsidRDefault="006A6BE5" w:rsidP="00A701F3">
            <w:pPr>
              <w:shd w:val="clear" w:color="000000" w:fill="FFFFFF"/>
              <w:spacing w:after="0" w:line="240" w:lineRule="auto"/>
              <w:jc w:val="left"/>
              <w:textAlignment w:val="center"/>
              <w:rPr>
                <w:rFonts w:cstheme="minorHAnsi"/>
                <w:b/>
                <w:bCs/>
                <w:sz w:val="18"/>
                <w:szCs w:val="18"/>
                <w:lang w:eastAsia="es-MX"/>
              </w:rPr>
            </w:pPr>
            <w:r w:rsidRPr="00451DE0">
              <w:rPr>
                <w:rFonts w:cstheme="minorHAnsi"/>
                <w:b/>
                <w:bCs/>
                <w:sz w:val="18"/>
                <w:szCs w:val="18"/>
                <w:lang w:eastAsia="es-MX"/>
              </w:rPr>
              <w:t>Nombre del funcionario e</w:t>
            </w:r>
            <w:r>
              <w:rPr>
                <w:rFonts w:cstheme="minorHAnsi"/>
                <w:b/>
                <w:bCs/>
                <w:sz w:val="18"/>
                <w:szCs w:val="18"/>
                <w:lang w:eastAsia="es-MX"/>
              </w:rPr>
              <w:t>n calidad de enlace responsable</w:t>
            </w:r>
          </w:p>
        </w:tc>
        <w:tc>
          <w:tcPr>
            <w:tcW w:w="6566" w:type="dxa"/>
            <w:tcMar>
              <w:top w:w="0" w:type="dxa"/>
              <w:left w:w="70" w:type="dxa"/>
              <w:bottom w:w="0" w:type="dxa"/>
              <w:right w:w="70" w:type="dxa"/>
            </w:tcMar>
            <w:vAlign w:val="center"/>
          </w:tcPr>
          <w:p w14:paraId="5F0AC2A7" w14:textId="0C5C92EE" w:rsidR="006A6BE5" w:rsidRPr="00D32674" w:rsidRDefault="00D21A4A" w:rsidP="00A701F3">
            <w:pPr>
              <w:spacing w:after="0" w:line="240" w:lineRule="auto"/>
              <w:jc w:val="center"/>
              <w:rPr>
                <w:rFonts w:cstheme="minorHAnsi"/>
                <w:bCs/>
                <w:sz w:val="18"/>
                <w:szCs w:val="18"/>
                <w:lang w:eastAsia="es-MX"/>
              </w:rPr>
            </w:pPr>
            <w:r>
              <w:rPr>
                <w:rFonts w:cstheme="minorHAnsi"/>
                <w:bCs/>
                <w:sz w:val="18"/>
                <w:szCs w:val="18"/>
                <w:lang w:eastAsia="es-MX"/>
              </w:rPr>
              <w:t>Agustín Payen Pérez</w:t>
            </w:r>
          </w:p>
        </w:tc>
      </w:tr>
      <w:tr w:rsidR="006A6BE5" w:rsidRPr="00A4499B" w14:paraId="39B4B928" w14:textId="77777777" w:rsidTr="000E1BEC">
        <w:trPr>
          <w:trHeight w:val="927"/>
          <w:jc w:val="center"/>
        </w:trPr>
        <w:tc>
          <w:tcPr>
            <w:tcW w:w="2586" w:type="dxa"/>
            <w:tcMar>
              <w:top w:w="0" w:type="dxa"/>
              <w:left w:w="70" w:type="dxa"/>
              <w:bottom w:w="0" w:type="dxa"/>
              <w:right w:w="70" w:type="dxa"/>
            </w:tcMar>
            <w:vAlign w:val="center"/>
            <w:hideMark/>
          </w:tcPr>
          <w:p w14:paraId="6A8368B5" w14:textId="77777777" w:rsidR="006A6BE5" w:rsidRPr="003F5692" w:rsidRDefault="006A6BE5" w:rsidP="00A701F3">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Forma de contratación de la instancia evaluadora</w:t>
            </w:r>
          </w:p>
        </w:tc>
        <w:tc>
          <w:tcPr>
            <w:tcW w:w="6566" w:type="dxa"/>
            <w:tcMar>
              <w:top w:w="0" w:type="dxa"/>
              <w:left w:w="70" w:type="dxa"/>
              <w:bottom w:w="0" w:type="dxa"/>
              <w:right w:w="70" w:type="dxa"/>
            </w:tcMar>
            <w:vAlign w:val="center"/>
          </w:tcPr>
          <w:p w14:paraId="4E54E722" w14:textId="77777777" w:rsidR="006A6BE5" w:rsidRPr="007B360D" w:rsidRDefault="006A6BE5" w:rsidP="00A701F3">
            <w:pPr>
              <w:spacing w:after="0" w:line="240" w:lineRule="auto"/>
              <w:jc w:val="center"/>
              <w:rPr>
                <w:rFonts w:cstheme="minorHAnsi"/>
                <w:bCs/>
                <w:sz w:val="18"/>
                <w:szCs w:val="18"/>
                <w:lang w:eastAsia="es-MX"/>
              </w:rPr>
            </w:pPr>
            <w:r w:rsidRPr="007B360D">
              <w:rPr>
                <w:rFonts w:cstheme="minorHAnsi"/>
                <w:bCs/>
                <w:sz w:val="18"/>
                <w:szCs w:val="18"/>
                <w:lang w:eastAsia="es-MX"/>
              </w:rPr>
              <w:t>La Dirección de Evaluación adscrita a la Subsecretaría de Planeación, Inversión</w:t>
            </w:r>
          </w:p>
          <w:p w14:paraId="2A33D51A" w14:textId="77777777" w:rsidR="006A6BE5" w:rsidRPr="007B360D" w:rsidRDefault="006A6BE5" w:rsidP="00A701F3">
            <w:pPr>
              <w:spacing w:after="0" w:line="240" w:lineRule="auto"/>
              <w:jc w:val="center"/>
              <w:rPr>
                <w:rFonts w:cstheme="minorHAnsi"/>
                <w:bCs/>
                <w:sz w:val="18"/>
                <w:szCs w:val="18"/>
                <w:lang w:eastAsia="es-MX"/>
              </w:rPr>
            </w:pPr>
            <w:r w:rsidRPr="007B360D">
              <w:rPr>
                <w:rFonts w:cstheme="minorHAnsi"/>
                <w:bCs/>
                <w:sz w:val="18"/>
                <w:szCs w:val="18"/>
                <w:lang w:eastAsia="es-MX"/>
              </w:rPr>
              <w:t>y Financiamiento de la Secretaría de Administración y Finanzas, Gobierno del</w:t>
            </w:r>
          </w:p>
          <w:p w14:paraId="21830071" w14:textId="77777777" w:rsidR="006A6BE5" w:rsidRPr="00D32674" w:rsidRDefault="006A6BE5" w:rsidP="00A701F3">
            <w:pPr>
              <w:spacing w:after="0" w:line="240" w:lineRule="auto"/>
              <w:jc w:val="center"/>
              <w:rPr>
                <w:rFonts w:cstheme="minorHAnsi"/>
                <w:bCs/>
                <w:sz w:val="18"/>
                <w:szCs w:val="18"/>
                <w:lang w:eastAsia="es-MX"/>
              </w:rPr>
            </w:pPr>
            <w:r w:rsidRPr="007B360D">
              <w:rPr>
                <w:rFonts w:cstheme="minorHAnsi"/>
                <w:bCs/>
                <w:sz w:val="18"/>
                <w:szCs w:val="18"/>
                <w:lang w:eastAsia="es-MX"/>
              </w:rPr>
              <w:t>Estado de Sinaloa fue la instancia evalu</w:t>
            </w:r>
            <w:r>
              <w:rPr>
                <w:rFonts w:cstheme="minorHAnsi"/>
                <w:bCs/>
                <w:sz w:val="18"/>
                <w:szCs w:val="18"/>
                <w:lang w:eastAsia="es-MX"/>
              </w:rPr>
              <w:t>adora de la presente evaluación</w:t>
            </w:r>
          </w:p>
        </w:tc>
      </w:tr>
      <w:tr w:rsidR="006A6BE5" w:rsidRPr="00A4499B" w14:paraId="25AF1A02" w14:textId="77777777" w:rsidTr="000E1BEC">
        <w:trPr>
          <w:trHeight w:val="969"/>
          <w:jc w:val="center"/>
        </w:trPr>
        <w:tc>
          <w:tcPr>
            <w:tcW w:w="2586" w:type="dxa"/>
            <w:tcMar>
              <w:top w:w="0" w:type="dxa"/>
              <w:left w:w="70" w:type="dxa"/>
              <w:bottom w:w="0" w:type="dxa"/>
              <w:right w:w="70" w:type="dxa"/>
            </w:tcMar>
            <w:vAlign w:val="center"/>
            <w:hideMark/>
          </w:tcPr>
          <w:p w14:paraId="652FFFA8" w14:textId="77777777" w:rsidR="006A6BE5" w:rsidRPr="003F5692" w:rsidRDefault="006A6BE5" w:rsidP="00A701F3">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Costo total de la evaluación con IVA incluido</w:t>
            </w:r>
          </w:p>
        </w:tc>
        <w:tc>
          <w:tcPr>
            <w:tcW w:w="6566" w:type="dxa"/>
            <w:tcMar>
              <w:top w:w="0" w:type="dxa"/>
              <w:left w:w="70" w:type="dxa"/>
              <w:bottom w:w="0" w:type="dxa"/>
              <w:right w:w="70" w:type="dxa"/>
            </w:tcMar>
            <w:vAlign w:val="center"/>
          </w:tcPr>
          <w:p w14:paraId="7D6FBED9" w14:textId="77777777" w:rsidR="006A6BE5" w:rsidRPr="007B360D" w:rsidRDefault="006A6BE5" w:rsidP="00A701F3">
            <w:pPr>
              <w:spacing w:after="0" w:line="240" w:lineRule="auto"/>
              <w:jc w:val="center"/>
              <w:rPr>
                <w:rFonts w:cstheme="minorHAnsi"/>
                <w:bCs/>
                <w:sz w:val="18"/>
                <w:szCs w:val="18"/>
                <w:lang w:eastAsia="es-MX"/>
              </w:rPr>
            </w:pPr>
            <w:r w:rsidRPr="007B360D">
              <w:rPr>
                <w:rFonts w:cstheme="minorHAnsi"/>
                <w:bCs/>
                <w:sz w:val="18"/>
                <w:szCs w:val="18"/>
                <w:lang w:eastAsia="es-MX"/>
              </w:rPr>
              <w:t>La evaluación se llevó a cabo a través de la Dirección de Evaluación adscrita a</w:t>
            </w:r>
          </w:p>
          <w:p w14:paraId="42F97D79" w14:textId="77777777" w:rsidR="006A6BE5" w:rsidRPr="007B360D" w:rsidRDefault="006A6BE5" w:rsidP="00A701F3">
            <w:pPr>
              <w:spacing w:after="0" w:line="240" w:lineRule="auto"/>
              <w:jc w:val="center"/>
              <w:rPr>
                <w:rFonts w:cstheme="minorHAnsi"/>
                <w:bCs/>
                <w:sz w:val="18"/>
                <w:szCs w:val="18"/>
                <w:lang w:eastAsia="es-MX"/>
              </w:rPr>
            </w:pPr>
            <w:r w:rsidRPr="007B360D">
              <w:rPr>
                <w:rFonts w:cstheme="minorHAnsi"/>
                <w:bCs/>
                <w:sz w:val="18"/>
                <w:szCs w:val="18"/>
                <w:lang w:eastAsia="es-MX"/>
              </w:rPr>
              <w:t>la Subsecretaria de Planeación, Inversión y Financiamiento de la Secretaría de</w:t>
            </w:r>
          </w:p>
          <w:p w14:paraId="784F617F" w14:textId="77777777" w:rsidR="006A6BE5" w:rsidRPr="007B360D" w:rsidRDefault="006A6BE5" w:rsidP="00A701F3">
            <w:pPr>
              <w:spacing w:after="0" w:line="240" w:lineRule="auto"/>
              <w:jc w:val="center"/>
              <w:rPr>
                <w:rFonts w:cstheme="minorHAnsi"/>
                <w:bCs/>
                <w:sz w:val="18"/>
                <w:szCs w:val="18"/>
                <w:lang w:eastAsia="es-MX"/>
              </w:rPr>
            </w:pPr>
            <w:r w:rsidRPr="007B360D">
              <w:rPr>
                <w:rFonts w:cstheme="minorHAnsi"/>
                <w:bCs/>
                <w:sz w:val="18"/>
                <w:szCs w:val="18"/>
                <w:lang w:eastAsia="es-MX"/>
              </w:rPr>
              <w:t>Administración y Finanzas, Gobierno del Estado de Sinaloa, ajena a la unidad</w:t>
            </w:r>
          </w:p>
          <w:p w14:paraId="185C3D79" w14:textId="77777777" w:rsidR="006A6BE5" w:rsidRPr="00D32674" w:rsidRDefault="006A6BE5" w:rsidP="00A701F3">
            <w:pPr>
              <w:spacing w:after="0" w:line="240" w:lineRule="auto"/>
              <w:jc w:val="center"/>
              <w:rPr>
                <w:rFonts w:cstheme="minorHAnsi"/>
                <w:bCs/>
                <w:sz w:val="18"/>
                <w:szCs w:val="18"/>
                <w:lang w:eastAsia="es-MX"/>
              </w:rPr>
            </w:pPr>
            <w:r w:rsidRPr="007B360D">
              <w:rPr>
                <w:rFonts w:cstheme="minorHAnsi"/>
                <w:bCs/>
                <w:sz w:val="18"/>
                <w:szCs w:val="18"/>
                <w:lang w:eastAsia="es-MX"/>
              </w:rPr>
              <w:t>responsable del Pp</w:t>
            </w:r>
          </w:p>
        </w:tc>
      </w:tr>
      <w:tr w:rsidR="006A6BE5" w:rsidRPr="00A4499B" w14:paraId="708F3662" w14:textId="77777777" w:rsidTr="006A6BE5">
        <w:trPr>
          <w:trHeight w:val="462"/>
          <w:jc w:val="center"/>
        </w:trPr>
        <w:tc>
          <w:tcPr>
            <w:tcW w:w="2586" w:type="dxa"/>
            <w:tcMar>
              <w:top w:w="0" w:type="dxa"/>
              <w:left w:w="70" w:type="dxa"/>
              <w:bottom w:w="0" w:type="dxa"/>
              <w:right w:w="70" w:type="dxa"/>
            </w:tcMar>
            <w:vAlign w:val="center"/>
            <w:hideMark/>
          </w:tcPr>
          <w:p w14:paraId="49858A67" w14:textId="77777777" w:rsidR="006A6BE5" w:rsidRPr="003F5692" w:rsidRDefault="006A6BE5" w:rsidP="00A701F3">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Fuente de financiamiento</w:t>
            </w:r>
          </w:p>
        </w:tc>
        <w:tc>
          <w:tcPr>
            <w:tcW w:w="6566" w:type="dxa"/>
            <w:tcMar>
              <w:top w:w="0" w:type="dxa"/>
              <w:left w:w="70" w:type="dxa"/>
              <w:bottom w:w="0" w:type="dxa"/>
              <w:right w:w="70" w:type="dxa"/>
            </w:tcMar>
            <w:vAlign w:val="center"/>
          </w:tcPr>
          <w:p w14:paraId="231B7CCB" w14:textId="77777777" w:rsidR="006A6BE5" w:rsidRPr="00D32674" w:rsidRDefault="006A6BE5" w:rsidP="00A701F3">
            <w:pPr>
              <w:spacing w:after="0" w:line="240" w:lineRule="auto"/>
              <w:jc w:val="center"/>
              <w:rPr>
                <w:rFonts w:cstheme="minorHAnsi"/>
                <w:bCs/>
                <w:sz w:val="18"/>
                <w:szCs w:val="18"/>
                <w:lang w:eastAsia="es-MX"/>
              </w:rPr>
            </w:pPr>
            <w:r w:rsidRPr="007B360D">
              <w:rPr>
                <w:rFonts w:cstheme="minorHAnsi"/>
                <w:bCs/>
                <w:sz w:val="18"/>
                <w:szCs w:val="18"/>
                <w:lang w:eastAsia="es-MX"/>
              </w:rPr>
              <w:t>Recurso estatal</w:t>
            </w:r>
          </w:p>
        </w:tc>
      </w:tr>
      <w:tr w:rsidR="006A6BE5" w:rsidRPr="003F5692" w14:paraId="4B78C5AF" w14:textId="77777777" w:rsidTr="00A701F3">
        <w:trPr>
          <w:trHeight w:val="77"/>
          <w:jc w:val="center"/>
        </w:trPr>
        <w:tc>
          <w:tcPr>
            <w:tcW w:w="9152" w:type="dxa"/>
            <w:gridSpan w:val="2"/>
            <w:shd w:val="clear" w:color="auto" w:fill="404040" w:themeFill="text1" w:themeFillTint="BF"/>
            <w:tcMar>
              <w:top w:w="0" w:type="dxa"/>
              <w:left w:w="70" w:type="dxa"/>
              <w:bottom w:w="0" w:type="dxa"/>
              <w:right w:w="70" w:type="dxa"/>
            </w:tcMar>
            <w:vAlign w:val="center"/>
          </w:tcPr>
          <w:p w14:paraId="0F4B012D" w14:textId="77777777" w:rsidR="006A6BE5" w:rsidRPr="003F5692" w:rsidRDefault="006A6BE5" w:rsidP="00A701F3">
            <w:pPr>
              <w:spacing w:after="0" w:line="240" w:lineRule="auto"/>
              <w:jc w:val="center"/>
              <w:rPr>
                <w:b/>
                <w:bCs/>
                <w:color w:val="FFFFFF" w:themeColor="background1"/>
                <w:lang w:eastAsia="es-MX"/>
              </w:rPr>
            </w:pPr>
          </w:p>
        </w:tc>
      </w:tr>
    </w:tbl>
    <w:p w14:paraId="0B1B9655" w14:textId="46A2DF7C" w:rsidR="007A21B3" w:rsidRPr="00C174D6" w:rsidRDefault="007A21B3" w:rsidP="006A6BE5"/>
    <w:sectPr w:rsidR="007A21B3" w:rsidRPr="00C174D6" w:rsidSect="00313B2B">
      <w:headerReference w:type="default" r:id="rId37"/>
      <w:pgSz w:w="12240" w:h="15840" w:code="1"/>
      <w:pgMar w:top="1661" w:right="1701" w:bottom="1134" w:left="1701" w:header="284"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7FDECA" w14:textId="77777777" w:rsidR="00327C60" w:rsidRDefault="00327C60" w:rsidP="0028627B">
      <w:pPr>
        <w:spacing w:after="0" w:line="240" w:lineRule="auto"/>
      </w:pPr>
      <w:r>
        <w:separator/>
      </w:r>
    </w:p>
  </w:endnote>
  <w:endnote w:type="continuationSeparator" w:id="0">
    <w:p w14:paraId="3463A9E8" w14:textId="77777777" w:rsidR="00327C60" w:rsidRDefault="00327C60"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estiza">
    <w:altName w:val="Calibri"/>
    <w:panose1 w:val="00000500000000000000"/>
    <w:charset w:val="00"/>
    <w:family w:val="modern"/>
    <w:notTrueType/>
    <w:pitch w:val="variable"/>
    <w:sig w:usb0="00000007" w:usb1="00000000" w:usb2="00000000" w:usb3="00000000" w:csb0="00000093" w:csb1="00000000"/>
  </w:font>
  <w:font w:name="Montserrat">
    <w:charset w:val="00"/>
    <w:family w:val="auto"/>
    <w:pitch w:val="variable"/>
    <w:sig w:usb0="2000020F" w:usb1="00000003" w:usb2="00000000" w:usb3="00000000" w:csb0="00000197" w:csb1="00000000"/>
  </w:font>
  <w:font w:name="Medium">
    <w:altName w:val="Calibri"/>
    <w:panose1 w:val="000006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43398" w14:textId="77777777" w:rsidR="00EE2A25" w:rsidRDefault="00EE2A25" w:rsidP="001E637C">
    <w:pPr>
      <w:pStyle w:val="Piedepgina"/>
    </w:pPr>
    <w:r>
      <w:rPr>
        <w:b/>
        <w:bCs/>
        <w:noProof/>
        <w:lang w:eastAsia="es-MX"/>
      </w:rPr>
      <mc:AlternateContent>
        <mc:Choice Requires="wpg">
          <w:drawing>
            <wp:anchor distT="0" distB="0" distL="114300" distR="114300" simplePos="0" relativeHeight="251782144" behindDoc="0" locked="0" layoutInCell="1" allowOverlap="1" wp14:anchorId="6EEC365E" wp14:editId="76EEA091">
              <wp:simplePos x="0" y="0"/>
              <wp:positionH relativeFrom="column">
                <wp:posOffset>-1380386</wp:posOffset>
              </wp:positionH>
              <wp:positionV relativeFrom="paragraph">
                <wp:posOffset>516045</wp:posOffset>
              </wp:positionV>
              <wp:extent cx="8084185" cy="1551030"/>
              <wp:effectExtent l="0" t="0" r="0" b="0"/>
              <wp:wrapNone/>
              <wp:docPr id="892648880" name="Grupo 892648880"/>
              <wp:cNvGraphicFramePr/>
              <a:graphic xmlns:a="http://schemas.openxmlformats.org/drawingml/2006/main">
                <a:graphicData uri="http://schemas.microsoft.com/office/word/2010/wordprocessingGroup">
                  <wpg:wgp>
                    <wpg:cNvGrpSpPr/>
                    <wpg:grpSpPr>
                      <a:xfrm>
                        <a:off x="0" y="0"/>
                        <a:ext cx="8084185" cy="1551030"/>
                        <a:chOff x="0" y="-1"/>
                        <a:chExt cx="8084185" cy="1710472"/>
                      </a:xfrm>
                    </wpg:grpSpPr>
                    <wps:wsp>
                      <wps:cNvPr id="1697868819" name="481 Rectángulo"/>
                      <wps:cNvSpPr/>
                      <wps:spPr>
                        <a:xfrm rot="10800000" flipH="1">
                          <a:off x="5882185" y="-1"/>
                          <a:ext cx="2202000" cy="477078"/>
                        </a:xfrm>
                        <a:prstGeom prst="rect">
                          <a:avLst/>
                        </a:prstGeom>
                        <a:solidFill>
                          <a:srgbClr val="632523">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068116" name="Pentágono 37"/>
                      <wps:cNvSpPr/>
                      <wps:spPr>
                        <a:xfrm>
                          <a:off x="0" y="0"/>
                          <a:ext cx="6621517" cy="1710471"/>
                        </a:xfrm>
                        <a:prstGeom prst="homePlate">
                          <a:avLst/>
                        </a:prstGeom>
                        <a:solidFill>
                          <a:srgbClr val="6325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681F88D" id="Grupo 892648880" o:spid="_x0000_s1026" style="position:absolute;margin-left:-108.7pt;margin-top:40.65pt;width:636.55pt;height:122.15pt;z-index:251782144;mso-height-relative:margin" coordorigin="" coordsize="80841,1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">
              <v:rect id="481 Rectángulo" o:spid="_x0000_s1027" style="position:absolute;left:58821;width:22020;height:4770;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" fillcolor="#632523" stroked="f" strokeweight="2pt">
                <v:fill opacity="6682f"/>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37" o:spid="_x0000_s1028" type="#_x0000_t15" style="position:absolute;width:66215;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" adj="18810" fillcolor="#632523" stroked="f" strokeweight="2pt"/>
            </v:group>
          </w:pict>
        </mc:Fallback>
      </mc:AlternateContent>
    </w:r>
    <w:r>
      <w:rPr>
        <w:b/>
        <w:bCs/>
        <w:noProof/>
        <w:lang w:eastAsia="es-MX"/>
      </w:rPr>
      <mc:AlternateContent>
        <mc:Choice Requires="wps">
          <w:drawing>
            <wp:anchor distT="0" distB="0" distL="114300" distR="114300" simplePos="0" relativeHeight="251781120" behindDoc="0" locked="0" layoutInCell="1" allowOverlap="1" wp14:anchorId="3B92D496" wp14:editId="0AF2465A">
              <wp:simplePos x="0" y="0"/>
              <wp:positionH relativeFrom="column">
                <wp:posOffset>-45720</wp:posOffset>
              </wp:positionH>
              <wp:positionV relativeFrom="paragraph">
                <wp:posOffset>1253490</wp:posOffset>
              </wp:positionV>
              <wp:extent cx="7199630" cy="71755"/>
              <wp:effectExtent l="0" t="0" r="1270" b="4445"/>
              <wp:wrapNone/>
              <wp:docPr id="2045899885"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BC83E" id="480 Rectángulo" o:spid="_x0000_s1026" style="position:absolute;margin-left:-3.6pt;margin-top:98.7pt;width:566.9pt;height:5.65pt;rotation:180;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80096" behindDoc="0" locked="0" layoutInCell="1" allowOverlap="1" wp14:anchorId="0B81A598" wp14:editId="07BA62DB">
              <wp:simplePos x="0" y="0"/>
              <wp:positionH relativeFrom="column">
                <wp:posOffset>-198120</wp:posOffset>
              </wp:positionH>
              <wp:positionV relativeFrom="paragraph">
                <wp:posOffset>1101090</wp:posOffset>
              </wp:positionV>
              <wp:extent cx="7199630" cy="71755"/>
              <wp:effectExtent l="0" t="0" r="1270" b="4445"/>
              <wp:wrapNone/>
              <wp:docPr id="711643732"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1D9F7" id="63 Rectángulo" o:spid="_x0000_s1026" style="position:absolute;margin-left:-15.6pt;margin-top:86.7pt;width:566.9pt;height:5.65pt;rotation:180;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79072" behindDoc="0" locked="0" layoutInCell="1" allowOverlap="1" wp14:anchorId="146F2C99" wp14:editId="080EB68A">
              <wp:simplePos x="0" y="0"/>
              <wp:positionH relativeFrom="column">
                <wp:posOffset>-350520</wp:posOffset>
              </wp:positionH>
              <wp:positionV relativeFrom="paragraph">
                <wp:posOffset>948690</wp:posOffset>
              </wp:positionV>
              <wp:extent cx="7199630" cy="71755"/>
              <wp:effectExtent l="0" t="0" r="1270" b="4445"/>
              <wp:wrapNone/>
              <wp:docPr id="1859282196"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D6B96" id="59 Rectángulo" o:spid="_x0000_s1026" style="position:absolute;margin-left:-27.6pt;margin-top:74.7pt;width:566.9pt;height:5.65pt;rotation:180;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BFB5C" w14:textId="77777777" w:rsidR="00EE2A25" w:rsidRDefault="00EE2A25" w:rsidP="001E637C">
    <w:pPr>
      <w:pStyle w:val="Piedepgina"/>
    </w:pPr>
    <w:r w:rsidRPr="001878FB">
      <w:rPr>
        <w:noProof/>
        <w:lang w:eastAsia="es-MX"/>
      </w:rPr>
      <mc:AlternateContent>
        <mc:Choice Requires="wps">
          <w:drawing>
            <wp:anchor distT="0" distB="0" distL="114300" distR="114300" simplePos="0" relativeHeight="251789312" behindDoc="0" locked="0" layoutInCell="1" allowOverlap="1" wp14:anchorId="4496DC87" wp14:editId="6A96F44B">
              <wp:simplePos x="0" y="0"/>
              <wp:positionH relativeFrom="margin">
                <wp:posOffset>0</wp:posOffset>
              </wp:positionH>
              <wp:positionV relativeFrom="paragraph">
                <wp:posOffset>142875</wp:posOffset>
              </wp:positionV>
              <wp:extent cx="4319905" cy="323850"/>
              <wp:effectExtent l="0" t="0" r="0" b="0"/>
              <wp:wrapNone/>
              <wp:docPr id="15656371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6E9DAA79" w14:textId="3914315C" w:rsidR="00EE2A25" w:rsidRPr="00D833BA" w:rsidRDefault="00EE2A25" w:rsidP="001E637C">
                          <w:pPr>
                            <w:rPr>
                              <w:rFonts w:cstheme="minorHAnsi"/>
                              <w:b/>
                              <w:smallCaps/>
                              <w:szCs w:val="24"/>
                            </w:rPr>
                          </w:pPr>
                          <w:r>
                            <w:rPr>
                              <w:rFonts w:cstheme="minorHAnsi"/>
                              <w:b/>
                              <w:smallCaps/>
                              <w:szCs w:val="24"/>
                            </w:rPr>
                            <w:t>Evaluación de Desempeño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496DC87" id="_x0000_t202" coordsize="21600,21600" o:spt="202" path="m,l,21600r21600,l21600,xe">
              <v:stroke joinstyle="miter"/>
              <v:path gradientshapeok="t" o:connecttype="rect"/>
            </v:shapetype>
            <v:shape id="_x0000_s1037" type="#_x0000_t202" style="position:absolute;left:0;text-align:left;margin-left:0;margin-top:11.25pt;width:340.15pt;height:25.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" filled="f" stroked="f">
              <v:textbox>
                <w:txbxContent>
                  <w:p w14:paraId="6E9DAA79" w14:textId="3914315C" w:rsidR="00EE2A25" w:rsidRPr="00D833BA" w:rsidRDefault="00EE2A25" w:rsidP="001E637C">
                    <w:pPr>
                      <w:rPr>
                        <w:rFonts w:cstheme="minorHAnsi"/>
                        <w:b/>
                        <w:smallCaps/>
                        <w:szCs w:val="24"/>
                      </w:rPr>
                    </w:pPr>
                    <w:r>
                      <w:rPr>
                        <w:rFonts w:cstheme="minorHAnsi"/>
                        <w:b/>
                        <w:smallCaps/>
                        <w:szCs w:val="24"/>
                      </w:rPr>
                      <w:t>Evaluación de Desempeño</w:t>
                    </w:r>
                  </w:p>
                </w:txbxContent>
              </v:textbox>
              <w10:wrap anchorx="margin"/>
            </v:shape>
          </w:pict>
        </mc:Fallback>
      </mc:AlternateContent>
    </w:r>
    <w:r>
      <w:rPr>
        <w:b/>
        <w:bCs/>
        <w:noProof/>
        <w:lang w:eastAsia="es-MX"/>
      </w:rPr>
      <mc:AlternateContent>
        <mc:Choice Requires="wpg">
          <w:drawing>
            <wp:anchor distT="0" distB="0" distL="114300" distR="114300" simplePos="0" relativeHeight="251788288" behindDoc="0" locked="0" layoutInCell="1" allowOverlap="1" wp14:anchorId="3C26C580" wp14:editId="36739AB0">
              <wp:simplePos x="0" y="0"/>
              <wp:positionH relativeFrom="column">
                <wp:posOffset>-1696361</wp:posOffset>
              </wp:positionH>
              <wp:positionV relativeFrom="paragraph">
                <wp:posOffset>571528</wp:posOffset>
              </wp:positionV>
              <wp:extent cx="8378588" cy="1481455"/>
              <wp:effectExtent l="0" t="0" r="3810" b="4445"/>
              <wp:wrapNone/>
              <wp:docPr id="48" name="Grupo 48"/>
              <wp:cNvGraphicFramePr/>
              <a:graphic xmlns:a="http://schemas.openxmlformats.org/drawingml/2006/main">
                <a:graphicData uri="http://schemas.microsoft.com/office/word/2010/wordprocessingGroup">
                  <wpg:wgp>
                    <wpg:cNvGrpSpPr/>
                    <wpg:grpSpPr>
                      <a:xfrm>
                        <a:off x="0" y="0"/>
                        <a:ext cx="8378588" cy="1481455"/>
                        <a:chOff x="0" y="0"/>
                        <a:chExt cx="8378588" cy="1710471"/>
                      </a:xfrm>
                    </wpg:grpSpPr>
                    <wps:wsp>
                      <wps:cNvPr id="58" name="481 Rectángulo"/>
                      <wps:cNvSpPr/>
                      <wps:spPr>
                        <a:xfrm rot="10800000" flipH="1">
                          <a:off x="884481" y="0"/>
                          <a:ext cx="7494107" cy="476846"/>
                        </a:xfrm>
                        <a:prstGeom prst="rect">
                          <a:avLst/>
                        </a:prstGeom>
                        <a:solidFill>
                          <a:srgbClr val="632523">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Pentágono 60"/>
                      <wps:cNvSpPr/>
                      <wps:spPr>
                        <a:xfrm>
                          <a:off x="0" y="0"/>
                          <a:ext cx="6621517" cy="1710471"/>
                        </a:xfrm>
                        <a:prstGeom prst="homePlate">
                          <a:avLst/>
                        </a:prstGeom>
                        <a:solidFill>
                          <a:srgbClr val="6325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500A7E" id="Grupo 48" o:spid="_x0000_s1026" style="position:absolute;margin-left:-133.55pt;margin-top:45pt;width:659.75pt;height:116.65pt;z-index:251788288;mso-width-relative:margin;mso-height-relative:margin" coordsize="83785,1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">
              <v:rect id="481 Rectángulo" o:spid="_x0000_s1027" style="position:absolute;left:8844;width:74941;height:4768;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" fillcolor="#632523" stroked="f" strokeweight="2pt">
                <v:fill opacity="6682f"/>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60" o:spid="_x0000_s1028" type="#_x0000_t15" style="position:absolute;width:66215;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" adj="18810" fillcolor="#632523" stroked="f" strokeweight="2pt"/>
            </v:group>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784192" behindDoc="0" locked="0" layoutInCell="1" allowOverlap="1" wp14:anchorId="0C022DF4" wp14:editId="4AA99F37">
              <wp:simplePos x="0" y="0"/>
              <wp:positionH relativeFrom="column">
                <wp:posOffset>5298440</wp:posOffset>
              </wp:positionH>
              <wp:positionV relativeFrom="paragraph">
                <wp:posOffset>213995</wp:posOffset>
              </wp:positionV>
              <wp:extent cx="899795" cy="287655"/>
              <wp:effectExtent l="0" t="0" r="0" b="0"/>
              <wp:wrapNone/>
              <wp:docPr id="225426507" name="Cuadro de texto 225426507"/>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A1D5C6" w14:textId="77777777" w:rsidR="00EE2A25" w:rsidRPr="00BD2FB6" w:rsidRDefault="00EE2A25" w:rsidP="001E637C">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Pr>
                              <w:rFonts w:ascii="Medium" w:hAnsi="Medium" w:cs="Times New Roman"/>
                              <w:b/>
                              <w:bCs/>
                              <w:noProof/>
                              <w:color w:val="595959" w:themeColor="text1" w:themeTint="A6"/>
                              <w:szCs w:val="20"/>
                            </w:rPr>
                            <w:t>55</w:t>
                          </w:r>
                          <w:r w:rsidRPr="00BD2FB6">
                            <w:rPr>
                              <w:rFonts w:ascii="Medium" w:hAnsi="Medium" w:cs="Times New Roman"/>
                              <w:b/>
                              <w:bCs/>
                              <w:color w:val="595959" w:themeColor="text1" w:themeTint="A6"/>
                              <w:szCs w:val="20"/>
                            </w:rPr>
                            <w:fldChar w:fldCharType="end"/>
                          </w:r>
                        </w:p>
                        <w:p w14:paraId="2892E379" w14:textId="77777777" w:rsidR="00EE2A25" w:rsidRPr="00BD2FB6" w:rsidRDefault="00EE2A25" w:rsidP="001E637C">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22DF4" id="Cuadro de texto 225426507" o:spid="_x0000_s1038" type="#_x0000_t202" style="position:absolute;left:0;text-align:left;margin-left:417.2pt;margin-top:16.85pt;width:70.85pt;height:22.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" filled="f" stroked="f" strokeweight=".5pt">
              <v:textbox>
                <w:txbxContent>
                  <w:p w14:paraId="31A1D5C6" w14:textId="77777777" w:rsidR="00EE2A25" w:rsidRPr="00BD2FB6" w:rsidRDefault="00EE2A25" w:rsidP="001E637C">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Pr>
                        <w:rFonts w:ascii="Medium" w:hAnsi="Medium" w:cs="Times New Roman"/>
                        <w:b/>
                        <w:bCs/>
                        <w:noProof/>
                        <w:color w:val="595959" w:themeColor="text1" w:themeTint="A6"/>
                        <w:szCs w:val="20"/>
                      </w:rPr>
                      <w:t>55</w:t>
                    </w:r>
                    <w:r w:rsidRPr="00BD2FB6">
                      <w:rPr>
                        <w:rFonts w:ascii="Medium" w:hAnsi="Medium" w:cs="Times New Roman"/>
                        <w:b/>
                        <w:bCs/>
                        <w:color w:val="595959" w:themeColor="text1" w:themeTint="A6"/>
                        <w:szCs w:val="20"/>
                      </w:rPr>
                      <w:fldChar w:fldCharType="end"/>
                    </w:r>
                  </w:p>
                  <w:p w14:paraId="2892E379" w14:textId="77777777" w:rsidR="00EE2A25" w:rsidRPr="00BD2FB6" w:rsidRDefault="00EE2A25" w:rsidP="001E637C">
                    <w:pPr>
                      <w:ind w:firstLine="708"/>
                      <w:jc w:val="center"/>
                      <w:rPr>
                        <w:rFonts w:ascii="Medium" w:hAnsi="Medium" w:cs="Times New Roman"/>
                        <w:b/>
                        <w:color w:val="595959" w:themeColor="text1" w:themeTint="A6"/>
                        <w:szCs w:val="20"/>
                      </w:rPr>
                    </w:pPr>
                  </w:p>
                </w:txbxContent>
              </v:textbox>
            </v:shape>
          </w:pict>
        </mc:Fallback>
      </mc:AlternateContent>
    </w:r>
    <w:r>
      <w:rPr>
        <w:b/>
        <w:bCs/>
        <w:noProof/>
        <w:lang w:eastAsia="es-MX"/>
      </w:rPr>
      <mc:AlternateContent>
        <mc:Choice Requires="wps">
          <w:drawing>
            <wp:anchor distT="0" distB="0" distL="114300" distR="114300" simplePos="0" relativeHeight="251787264" behindDoc="0" locked="0" layoutInCell="1" allowOverlap="1" wp14:anchorId="684DD5F2" wp14:editId="0D15A45F">
              <wp:simplePos x="0" y="0"/>
              <wp:positionH relativeFrom="column">
                <wp:posOffset>-45720</wp:posOffset>
              </wp:positionH>
              <wp:positionV relativeFrom="paragraph">
                <wp:posOffset>1253490</wp:posOffset>
              </wp:positionV>
              <wp:extent cx="7199630" cy="71755"/>
              <wp:effectExtent l="0" t="0" r="1270" b="4445"/>
              <wp:wrapNone/>
              <wp:docPr id="1370591094"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3D090" id="480 Rectángulo" o:spid="_x0000_s1026" style="position:absolute;margin-left:-3.6pt;margin-top:98.7pt;width:566.9pt;height:5.65pt;rotation:180;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86240" behindDoc="0" locked="0" layoutInCell="1" allowOverlap="1" wp14:anchorId="124F82DE" wp14:editId="0F5C3486">
              <wp:simplePos x="0" y="0"/>
              <wp:positionH relativeFrom="column">
                <wp:posOffset>-198120</wp:posOffset>
              </wp:positionH>
              <wp:positionV relativeFrom="paragraph">
                <wp:posOffset>1101090</wp:posOffset>
              </wp:positionV>
              <wp:extent cx="7199630" cy="71755"/>
              <wp:effectExtent l="0" t="0" r="1270" b="4445"/>
              <wp:wrapNone/>
              <wp:docPr id="670698703"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CCD8B" id="63 Rectángulo" o:spid="_x0000_s1026" style="position:absolute;margin-left:-15.6pt;margin-top:86.7pt;width:566.9pt;height:5.65pt;rotation:180;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85216" behindDoc="0" locked="0" layoutInCell="1" allowOverlap="1" wp14:anchorId="5F57C328" wp14:editId="44E6C480">
              <wp:simplePos x="0" y="0"/>
              <wp:positionH relativeFrom="column">
                <wp:posOffset>-350520</wp:posOffset>
              </wp:positionH>
              <wp:positionV relativeFrom="paragraph">
                <wp:posOffset>948690</wp:posOffset>
              </wp:positionV>
              <wp:extent cx="7199630" cy="71755"/>
              <wp:effectExtent l="0" t="0" r="1270" b="4445"/>
              <wp:wrapNone/>
              <wp:docPr id="930143879"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48B19" id="59 Rectángulo" o:spid="_x0000_s1026" style="position:absolute;margin-left:-27.6pt;margin-top:74.7pt;width:566.9pt;height:5.65pt;rotation:180;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F046A" w14:textId="77777777" w:rsidR="00EE2A25" w:rsidRDefault="00EE2A25">
    <w:pPr>
      <w:pStyle w:val="Piedepgina"/>
    </w:pPr>
    <w:r w:rsidRPr="002A1A0C">
      <w:rPr>
        <w:noProof/>
        <w:lang w:eastAsia="es-MX"/>
      </w:rPr>
      <mc:AlternateContent>
        <mc:Choice Requires="wps">
          <w:drawing>
            <wp:anchor distT="0" distB="0" distL="114300" distR="114300" simplePos="0" relativeHeight="251641856" behindDoc="0" locked="0" layoutInCell="1" allowOverlap="1" wp14:anchorId="76793DDE" wp14:editId="16982130">
              <wp:simplePos x="0" y="0"/>
              <wp:positionH relativeFrom="column">
                <wp:posOffset>-981075</wp:posOffset>
              </wp:positionH>
              <wp:positionV relativeFrom="paragraph">
                <wp:posOffset>95885</wp:posOffset>
              </wp:positionV>
              <wp:extent cx="2952750" cy="28765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87655"/>
                      </a:xfrm>
                      <a:prstGeom prst="rect">
                        <a:avLst/>
                      </a:prstGeom>
                      <a:noFill/>
                      <a:ln w="9525">
                        <a:noFill/>
                        <a:miter lim="800000"/>
                        <a:headEnd/>
                        <a:tailEnd/>
                      </a:ln>
                    </wps:spPr>
                    <wps:txbx>
                      <w:txbxContent>
                        <w:p w14:paraId="02723443" w14:textId="77777777" w:rsidR="00EE2A25" w:rsidRPr="00142A0E" w:rsidRDefault="00EE2A25" w:rsidP="002A1A0C">
                          <w:pPr>
                            <w:rPr>
                              <w:rFonts w:cstheme="minorHAnsi"/>
                              <w:b/>
                              <w:color w:val="FFFFFF" w:themeColor="background1"/>
                              <w:szCs w:val="20"/>
                            </w:rPr>
                          </w:pPr>
                          <w:r w:rsidRPr="00142A0E">
                            <w:rPr>
                              <w:rFonts w:cstheme="minorHAnsi"/>
                              <w:b/>
                              <w:color w:val="FFFFFF" w:themeColor="background1"/>
                              <w:szCs w:val="20"/>
                            </w:rPr>
                            <w:t>INFORME DE</w:t>
                          </w:r>
                          <w:r>
                            <w:rPr>
                              <w:rFonts w:cstheme="minorHAnsi"/>
                              <w:b/>
                              <w:color w:val="FFFFFF" w:themeColor="background1"/>
                              <w:szCs w:val="20"/>
                            </w:rPr>
                            <w:t xml:space="preserve">L SEGUIMIENTO A </w:t>
                          </w:r>
                          <w:r w:rsidRPr="00142A0E">
                            <w:rPr>
                              <w:rFonts w:cstheme="minorHAnsi"/>
                              <w:b/>
                              <w:color w:val="FFFFFF" w:themeColor="background1"/>
                              <w:szCs w:val="20"/>
                            </w:rPr>
                            <w:t>LOS ASM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793DDE" id="_x0000_t202" coordsize="21600,21600" o:spt="202" path="m,l,21600r21600,l21600,xe">
              <v:stroke joinstyle="miter"/>
              <v:path gradientshapeok="t" o:connecttype="rect"/>
            </v:shapetype>
            <v:shape id="_x0000_s1039" type="#_x0000_t202" style="position:absolute;left:0;text-align:left;margin-left:-77.25pt;margin-top:7.55pt;width:232.5pt;height:22.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" filled="f" stroked="f">
              <v:textbox>
                <w:txbxContent>
                  <w:p w14:paraId="02723443" w14:textId="77777777" w:rsidR="00EE2A25" w:rsidRPr="00142A0E" w:rsidRDefault="00EE2A25" w:rsidP="002A1A0C">
                    <w:pPr>
                      <w:rPr>
                        <w:rFonts w:cstheme="minorHAnsi"/>
                        <w:b/>
                        <w:color w:val="FFFFFF" w:themeColor="background1"/>
                        <w:szCs w:val="20"/>
                      </w:rPr>
                    </w:pPr>
                    <w:r w:rsidRPr="00142A0E">
                      <w:rPr>
                        <w:rFonts w:cstheme="minorHAnsi"/>
                        <w:b/>
                        <w:color w:val="FFFFFF" w:themeColor="background1"/>
                        <w:szCs w:val="20"/>
                      </w:rPr>
                      <w:t>INFORME DE</w:t>
                    </w:r>
                    <w:r>
                      <w:rPr>
                        <w:rFonts w:cstheme="minorHAnsi"/>
                        <w:b/>
                        <w:color w:val="FFFFFF" w:themeColor="background1"/>
                        <w:szCs w:val="20"/>
                      </w:rPr>
                      <w:t xml:space="preserve">L SEGUIMIENTO A </w:t>
                    </w:r>
                    <w:r w:rsidRPr="00142A0E">
                      <w:rPr>
                        <w:rFonts w:cstheme="minorHAnsi"/>
                        <w:b/>
                        <w:color w:val="FFFFFF" w:themeColor="background1"/>
                        <w:szCs w:val="20"/>
                      </w:rPr>
                      <w:t>LOS ASM 2019</w:t>
                    </w:r>
                  </w:p>
                </w:txbxContent>
              </v:textbox>
            </v:shape>
          </w:pict>
        </mc:Fallback>
      </mc:AlternateContent>
    </w:r>
    <w:r w:rsidRPr="002A1A0C">
      <w:rPr>
        <w:noProof/>
        <w:lang w:eastAsia="es-MX"/>
      </w:rPr>
      <w:drawing>
        <wp:anchor distT="0" distB="0" distL="114300" distR="114300" simplePos="0" relativeHeight="251639808" behindDoc="0" locked="0" layoutInCell="1" allowOverlap="1" wp14:anchorId="622BC314" wp14:editId="653DE762">
          <wp:simplePos x="0" y="0"/>
          <wp:positionH relativeFrom="margin">
            <wp:posOffset>-1076325</wp:posOffset>
          </wp:positionH>
          <wp:positionV relativeFrom="margin">
            <wp:posOffset>7832090</wp:posOffset>
          </wp:positionV>
          <wp:extent cx="7858125" cy="314325"/>
          <wp:effectExtent l="0" t="0" r="9525" b="9525"/>
          <wp:wrapSquare wrapText="bothSides"/>
          <wp:docPr id="109330668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238606" w14:textId="77777777" w:rsidR="00327C60" w:rsidRDefault="00327C60" w:rsidP="0028627B">
      <w:pPr>
        <w:spacing w:after="0" w:line="240" w:lineRule="auto"/>
      </w:pPr>
      <w:r>
        <w:separator/>
      </w:r>
    </w:p>
  </w:footnote>
  <w:footnote w:type="continuationSeparator" w:id="0">
    <w:p w14:paraId="2C897A0A" w14:textId="77777777" w:rsidR="00327C60" w:rsidRDefault="00327C60" w:rsidP="00286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66985" w14:textId="77777777" w:rsidR="00EE2A25" w:rsidRDefault="00EE2A25" w:rsidP="001E637C">
    <w:pPr>
      <w:pStyle w:val="Encabezado"/>
    </w:pPr>
    <w:r w:rsidRPr="001878FB">
      <w:rPr>
        <w:noProof/>
        <w:lang w:eastAsia="es-MX"/>
      </w:rPr>
      <mc:AlternateContent>
        <mc:Choice Requires="wps">
          <w:drawing>
            <wp:anchor distT="0" distB="0" distL="114300" distR="114300" simplePos="0" relativeHeight="251769856" behindDoc="0" locked="0" layoutInCell="1" allowOverlap="1" wp14:anchorId="2F4AF21A" wp14:editId="6936A0AA">
              <wp:simplePos x="0" y="0"/>
              <wp:positionH relativeFrom="margin">
                <wp:posOffset>2234234</wp:posOffset>
              </wp:positionH>
              <wp:positionV relativeFrom="paragraph">
                <wp:posOffset>-277495</wp:posOffset>
              </wp:positionV>
              <wp:extent cx="3444486" cy="614150"/>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486" cy="614150"/>
                      </a:xfrm>
                      <a:prstGeom prst="rect">
                        <a:avLst/>
                      </a:prstGeom>
                      <a:noFill/>
                      <a:ln w="9525">
                        <a:noFill/>
                        <a:miter lim="800000"/>
                        <a:headEnd/>
                        <a:tailEnd/>
                      </a:ln>
                    </wps:spPr>
                    <wps:txbx>
                      <w:txbxContent>
                        <w:p w14:paraId="48D97FAD" w14:textId="77777777" w:rsidR="00EE2A25" w:rsidRPr="00A701F3" w:rsidRDefault="00EE2A25" w:rsidP="001E637C">
                          <w:pPr>
                            <w:tabs>
                              <w:tab w:val="left" w:pos="4536"/>
                            </w:tabs>
                            <w:spacing w:after="0" w:line="240" w:lineRule="auto"/>
                            <w:jc w:val="right"/>
                            <w:rPr>
                              <w:rFonts w:cstheme="minorHAnsi"/>
                              <w:b/>
                              <w:smallCaps/>
                              <w:szCs w:val="24"/>
                            </w:rPr>
                          </w:pPr>
                          <w:r w:rsidRPr="00A701F3">
                            <w:rPr>
                              <w:rFonts w:cstheme="minorHAnsi"/>
                              <w:b/>
                              <w:smallCaps/>
                              <w:szCs w:val="24"/>
                            </w:rPr>
                            <w:t>E055 Promoción de la</w:t>
                          </w:r>
                        </w:p>
                        <w:p w14:paraId="788F79F3" w14:textId="16CC7596" w:rsidR="00EE2A25" w:rsidRPr="00D833BA" w:rsidRDefault="00EE2A25" w:rsidP="001E637C">
                          <w:pPr>
                            <w:tabs>
                              <w:tab w:val="left" w:pos="4536"/>
                            </w:tabs>
                            <w:spacing w:after="0" w:line="240" w:lineRule="auto"/>
                            <w:jc w:val="right"/>
                            <w:rPr>
                              <w:rFonts w:cstheme="minorHAnsi"/>
                              <w:b/>
                              <w:smallCaps/>
                              <w:szCs w:val="24"/>
                            </w:rPr>
                          </w:pPr>
                          <w:r w:rsidRPr="00A701F3">
                            <w:rPr>
                              <w:rFonts w:cstheme="minorHAnsi"/>
                              <w:b/>
                              <w:smallCaps/>
                              <w:szCs w:val="24"/>
                            </w:rPr>
                            <w:t>Cultura Física y el Deporte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F4AF21A" id="_x0000_t202" coordsize="21600,21600" o:spt="202" path="m,l,21600r21600,l21600,xe">
              <v:stroke joinstyle="miter"/>
              <v:path gradientshapeok="t" o:connecttype="rect"/>
            </v:shapetype>
            <v:shape id="_x0000_s1035" type="#_x0000_t202" style="position:absolute;left:0;text-align:left;margin-left:175.9pt;margin-top:-21.85pt;width:271.2pt;height:48.3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" filled="f" stroked="f">
              <v:textbox>
                <w:txbxContent>
                  <w:p w14:paraId="48D97FAD" w14:textId="77777777" w:rsidR="00EE2A25" w:rsidRPr="00A701F3" w:rsidRDefault="00EE2A25" w:rsidP="001E637C">
                    <w:pPr>
                      <w:tabs>
                        <w:tab w:val="left" w:pos="4536"/>
                      </w:tabs>
                      <w:spacing w:after="0" w:line="240" w:lineRule="auto"/>
                      <w:jc w:val="right"/>
                      <w:rPr>
                        <w:rFonts w:cstheme="minorHAnsi"/>
                        <w:b/>
                        <w:smallCaps/>
                        <w:szCs w:val="24"/>
                      </w:rPr>
                    </w:pPr>
                    <w:r w:rsidRPr="00A701F3">
                      <w:rPr>
                        <w:rFonts w:cstheme="minorHAnsi"/>
                        <w:b/>
                        <w:smallCaps/>
                        <w:szCs w:val="24"/>
                      </w:rPr>
                      <w:t>E055 Promoción de la</w:t>
                    </w:r>
                  </w:p>
                  <w:p w14:paraId="788F79F3" w14:textId="16CC7596" w:rsidR="00EE2A25" w:rsidRPr="00D833BA" w:rsidRDefault="00EE2A25" w:rsidP="001E637C">
                    <w:pPr>
                      <w:tabs>
                        <w:tab w:val="left" w:pos="4536"/>
                      </w:tabs>
                      <w:spacing w:after="0" w:line="240" w:lineRule="auto"/>
                      <w:jc w:val="right"/>
                      <w:rPr>
                        <w:rFonts w:cstheme="minorHAnsi"/>
                        <w:b/>
                        <w:smallCaps/>
                        <w:szCs w:val="24"/>
                      </w:rPr>
                    </w:pPr>
                    <w:r w:rsidRPr="00A701F3">
                      <w:rPr>
                        <w:rFonts w:cstheme="minorHAnsi"/>
                        <w:b/>
                        <w:smallCaps/>
                        <w:szCs w:val="24"/>
                      </w:rPr>
                      <w:t>Cultura Física y el Deporte</w:t>
                    </w:r>
                  </w:p>
                </w:txbxContent>
              </v:textbox>
              <w10:wrap anchorx="margin"/>
            </v:shape>
          </w:pict>
        </mc:Fallback>
      </mc:AlternateContent>
    </w:r>
    <w:r>
      <w:rPr>
        <w:noProof/>
        <w:lang w:eastAsia="es-MX"/>
      </w:rPr>
      <w:drawing>
        <wp:anchor distT="0" distB="0" distL="114300" distR="114300" simplePos="0" relativeHeight="251771904" behindDoc="0" locked="0" layoutInCell="1" allowOverlap="1" wp14:anchorId="6FBE9610" wp14:editId="7D8FCAC3">
          <wp:simplePos x="0" y="0"/>
          <wp:positionH relativeFrom="column">
            <wp:posOffset>-140013</wp:posOffset>
          </wp:positionH>
          <wp:positionV relativeFrom="paragraph">
            <wp:posOffset>-291465</wp:posOffset>
          </wp:positionV>
          <wp:extent cx="1658620" cy="57975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68832" behindDoc="0" locked="0" layoutInCell="1" allowOverlap="1" wp14:anchorId="10628ADC" wp14:editId="2F75E2AE">
              <wp:simplePos x="0" y="0"/>
              <wp:positionH relativeFrom="column">
                <wp:posOffset>-1144583</wp:posOffset>
              </wp:positionH>
              <wp:positionV relativeFrom="paragraph">
                <wp:posOffset>-126365</wp:posOffset>
              </wp:positionV>
              <wp:extent cx="1079500" cy="271780"/>
              <wp:effectExtent l="0" t="0" r="6350" b="0"/>
              <wp:wrapNone/>
              <wp:docPr id="178240147" name="Grupo 178240147"/>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1520812166" name="37 Rectángulo"/>
                      <wps:cNvSpPr/>
                      <wps:spPr>
                        <a:xfrm rot="10800000">
                          <a:off x="0" y="-19050"/>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7712771" name="37 Rectángulo"/>
                      <wps:cNvSpPr/>
                      <wps:spPr>
                        <a:xfrm rot="10800000">
                          <a:off x="0" y="180975"/>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F49C96" id="Grupo 178240147" o:spid="_x0000_s1026" style="position:absolute;margin-left:-90.1pt;margin-top:-9.95pt;width:85pt;height:21.4pt;z-index:251768832;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" fillcolor="#632523" stroked="f" strokeweight="2pt">
                <v:fill color2="white [3212]" rotate="t" focusposition="1,1" focussize="" colors="0 #632523;24248f #c35855;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" fillcolor="#632523" stroked="f" strokeweight="2pt">
                <v:fill color2="white [3212]" rotate="t" focusposition="1,1" focussize="" colors="0 #632523;24248f #c35855;53084f white" focus="100%" type="gradientRadial"/>
              </v:rect>
            </v:group>
          </w:pict>
        </mc:Fallback>
      </mc:AlternateContent>
    </w:r>
    <w:r>
      <w:rPr>
        <w:noProof/>
        <w:lang w:eastAsia="es-MX"/>
      </w:rPr>
      <mc:AlternateContent>
        <mc:Choice Requires="wpg">
          <w:drawing>
            <wp:anchor distT="0" distB="0" distL="114300" distR="114300" simplePos="0" relativeHeight="251770880" behindDoc="0" locked="0" layoutInCell="1" allowOverlap="1" wp14:anchorId="5885EEFF" wp14:editId="252E98E9">
              <wp:simplePos x="0" y="0"/>
              <wp:positionH relativeFrom="column">
                <wp:posOffset>5608633</wp:posOffset>
              </wp:positionH>
              <wp:positionV relativeFrom="paragraph">
                <wp:posOffset>-123825</wp:posOffset>
              </wp:positionV>
              <wp:extent cx="1080000" cy="271780"/>
              <wp:effectExtent l="0" t="0" r="6350" b="0"/>
              <wp:wrapNone/>
              <wp:docPr id="2092142420" name="Grupo 2092142420"/>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1019212149" name="37 Rectángulo"/>
                      <wps:cNvSpPr/>
                      <wps:spPr>
                        <a:xfrm rot="10800000">
                          <a:off x="0" y="-19050"/>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986624" name="37 Rectángulo"/>
                      <wps:cNvSpPr/>
                      <wps:spPr>
                        <a:xfrm rot="10800000">
                          <a:off x="0" y="180975"/>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10A0AF" id="Grupo 2092142420" o:spid="_x0000_s1026" style="position:absolute;margin-left:441.6pt;margin-top:-9.75pt;width:85.05pt;height:21.4pt;flip:x;z-index:251770880;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" fillcolor="#632523" stroked="f" strokeweight="2pt">
                <v:fill color2="white [3212]" rotate="t" focusposition="1,1" focussize="" colors="0 #632523;24248f #c35855;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" fillcolor="#632523" stroked="f" strokeweight="2pt">
                <v:fill color2="white [3212]" rotate="t" focusposition="1,1" focussize="" colors="0 #632523;24248f #c35855;53084f white" focus="100%" type="gradientRadial"/>
              </v: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BCDEE" w14:textId="77777777" w:rsidR="00EE2A25" w:rsidRDefault="00EE2A25" w:rsidP="001E637C">
    <w:pPr>
      <w:pStyle w:val="Encabezado"/>
    </w:pPr>
    <w:r w:rsidRPr="001878FB">
      <w:rPr>
        <w:noProof/>
        <w:lang w:eastAsia="es-MX"/>
      </w:rPr>
      <mc:AlternateContent>
        <mc:Choice Requires="wps">
          <w:drawing>
            <wp:anchor distT="0" distB="0" distL="114300" distR="114300" simplePos="0" relativeHeight="251774976" behindDoc="0" locked="0" layoutInCell="1" allowOverlap="1" wp14:anchorId="1BC7E926" wp14:editId="5F48076E">
              <wp:simplePos x="0" y="0"/>
              <wp:positionH relativeFrom="margin">
                <wp:posOffset>2234234</wp:posOffset>
              </wp:positionH>
              <wp:positionV relativeFrom="paragraph">
                <wp:posOffset>-277495</wp:posOffset>
              </wp:positionV>
              <wp:extent cx="3444486" cy="614150"/>
              <wp:effectExtent l="0" t="0" r="0" b="0"/>
              <wp:wrapNone/>
              <wp:docPr id="19417558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486" cy="614150"/>
                      </a:xfrm>
                      <a:prstGeom prst="rect">
                        <a:avLst/>
                      </a:prstGeom>
                      <a:noFill/>
                      <a:ln w="9525">
                        <a:noFill/>
                        <a:miter lim="800000"/>
                        <a:headEnd/>
                        <a:tailEnd/>
                      </a:ln>
                    </wps:spPr>
                    <wps:txbx>
                      <w:txbxContent>
                        <w:p w14:paraId="19BC8E90" w14:textId="77777777" w:rsidR="00EE2A25" w:rsidRPr="00A701F3" w:rsidRDefault="00EE2A25" w:rsidP="00A701F3">
                          <w:pPr>
                            <w:tabs>
                              <w:tab w:val="left" w:pos="4536"/>
                            </w:tabs>
                            <w:spacing w:after="0" w:line="240" w:lineRule="auto"/>
                            <w:jc w:val="right"/>
                            <w:rPr>
                              <w:rFonts w:cstheme="minorHAnsi"/>
                              <w:b/>
                              <w:smallCaps/>
                              <w:szCs w:val="24"/>
                            </w:rPr>
                          </w:pPr>
                          <w:r w:rsidRPr="00A701F3">
                            <w:rPr>
                              <w:rFonts w:cstheme="minorHAnsi"/>
                              <w:b/>
                              <w:smallCaps/>
                              <w:szCs w:val="24"/>
                            </w:rPr>
                            <w:t>E055 Promoción de la</w:t>
                          </w:r>
                        </w:p>
                        <w:p w14:paraId="778DA8F6" w14:textId="71B5E44E" w:rsidR="00EE2A25" w:rsidRPr="00D833BA" w:rsidRDefault="00EE2A25" w:rsidP="00A701F3">
                          <w:pPr>
                            <w:tabs>
                              <w:tab w:val="left" w:pos="4536"/>
                            </w:tabs>
                            <w:spacing w:after="0" w:line="240" w:lineRule="auto"/>
                            <w:jc w:val="right"/>
                            <w:rPr>
                              <w:rFonts w:cstheme="minorHAnsi"/>
                              <w:b/>
                              <w:smallCaps/>
                              <w:szCs w:val="24"/>
                            </w:rPr>
                          </w:pPr>
                          <w:r w:rsidRPr="00A701F3">
                            <w:rPr>
                              <w:rFonts w:cstheme="minorHAnsi"/>
                              <w:b/>
                              <w:smallCaps/>
                              <w:szCs w:val="24"/>
                            </w:rPr>
                            <w:t>Cultura Física y el Deporte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BC7E926" id="_x0000_t202" coordsize="21600,21600" o:spt="202" path="m,l,21600r21600,l21600,xe">
              <v:stroke joinstyle="miter"/>
              <v:path gradientshapeok="t" o:connecttype="rect"/>
            </v:shapetype>
            <v:shape id="_x0000_s1036" type="#_x0000_t202" style="position:absolute;left:0;text-align:left;margin-left:175.9pt;margin-top:-21.85pt;width:271.2pt;height:48.3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" filled="f" stroked="f">
              <v:textbox>
                <w:txbxContent>
                  <w:p w14:paraId="19BC8E90" w14:textId="77777777" w:rsidR="00EE2A25" w:rsidRPr="00A701F3" w:rsidRDefault="00EE2A25" w:rsidP="00A701F3">
                    <w:pPr>
                      <w:tabs>
                        <w:tab w:val="left" w:pos="4536"/>
                      </w:tabs>
                      <w:spacing w:after="0" w:line="240" w:lineRule="auto"/>
                      <w:jc w:val="right"/>
                      <w:rPr>
                        <w:rFonts w:cstheme="minorHAnsi"/>
                        <w:b/>
                        <w:smallCaps/>
                        <w:szCs w:val="24"/>
                      </w:rPr>
                    </w:pPr>
                    <w:r w:rsidRPr="00A701F3">
                      <w:rPr>
                        <w:rFonts w:cstheme="minorHAnsi"/>
                        <w:b/>
                        <w:smallCaps/>
                        <w:szCs w:val="24"/>
                      </w:rPr>
                      <w:t>E055 Promoción de la</w:t>
                    </w:r>
                  </w:p>
                  <w:p w14:paraId="778DA8F6" w14:textId="71B5E44E" w:rsidR="00EE2A25" w:rsidRPr="00D833BA" w:rsidRDefault="00EE2A25" w:rsidP="00A701F3">
                    <w:pPr>
                      <w:tabs>
                        <w:tab w:val="left" w:pos="4536"/>
                      </w:tabs>
                      <w:spacing w:after="0" w:line="240" w:lineRule="auto"/>
                      <w:jc w:val="right"/>
                      <w:rPr>
                        <w:rFonts w:cstheme="minorHAnsi"/>
                        <w:b/>
                        <w:smallCaps/>
                        <w:szCs w:val="24"/>
                      </w:rPr>
                    </w:pPr>
                    <w:r w:rsidRPr="00A701F3">
                      <w:rPr>
                        <w:rFonts w:cstheme="minorHAnsi"/>
                        <w:b/>
                        <w:smallCaps/>
                        <w:szCs w:val="24"/>
                      </w:rPr>
                      <w:t>Cultura Física y el Deporte</w:t>
                    </w:r>
                  </w:p>
                </w:txbxContent>
              </v:textbox>
              <w10:wrap anchorx="margin"/>
            </v:shape>
          </w:pict>
        </mc:Fallback>
      </mc:AlternateContent>
    </w:r>
    <w:r>
      <w:rPr>
        <w:noProof/>
        <w:lang w:eastAsia="es-MX"/>
      </w:rPr>
      <w:drawing>
        <wp:anchor distT="0" distB="0" distL="114300" distR="114300" simplePos="0" relativeHeight="251777024" behindDoc="0" locked="0" layoutInCell="1" allowOverlap="1" wp14:anchorId="695202BE" wp14:editId="0A400F90">
          <wp:simplePos x="0" y="0"/>
          <wp:positionH relativeFrom="column">
            <wp:posOffset>-140013</wp:posOffset>
          </wp:positionH>
          <wp:positionV relativeFrom="paragraph">
            <wp:posOffset>-291465</wp:posOffset>
          </wp:positionV>
          <wp:extent cx="1658620" cy="579755"/>
          <wp:effectExtent l="0" t="0" r="0" b="0"/>
          <wp:wrapNone/>
          <wp:docPr id="1698198952" name="Imagen 1698198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73952" behindDoc="0" locked="0" layoutInCell="1" allowOverlap="1" wp14:anchorId="56A1C74D" wp14:editId="1767B376">
              <wp:simplePos x="0" y="0"/>
              <wp:positionH relativeFrom="column">
                <wp:posOffset>-1144583</wp:posOffset>
              </wp:positionH>
              <wp:positionV relativeFrom="paragraph">
                <wp:posOffset>-126365</wp:posOffset>
              </wp:positionV>
              <wp:extent cx="1079500" cy="271780"/>
              <wp:effectExtent l="0" t="0" r="6350" b="0"/>
              <wp:wrapNone/>
              <wp:docPr id="183527627" name="Grupo 183527627"/>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302331731" name="37 Rectángulo"/>
                      <wps:cNvSpPr/>
                      <wps:spPr>
                        <a:xfrm rot="10800000">
                          <a:off x="0" y="-19050"/>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6829779" name="37 Rectángulo"/>
                      <wps:cNvSpPr/>
                      <wps:spPr>
                        <a:xfrm rot="10800000">
                          <a:off x="0" y="180975"/>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1433D0" id="Grupo 183527627" o:spid="_x0000_s1026" style="position:absolute;margin-left:-90.1pt;margin-top:-9.95pt;width:85pt;height:21.4pt;z-index:251773952;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" fillcolor="#632523" stroked="f" strokeweight="2pt">
                <v:fill color2="white [3212]" rotate="t" focusposition="1,1" focussize="" colors="0 #632523;24248f #c35855;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" fillcolor="#632523" stroked="f" strokeweight="2pt">
                <v:fill color2="white [3212]" rotate="t" focusposition="1,1" focussize="" colors="0 #632523;24248f #c35855;53084f white" focus="100%" type="gradientRadial"/>
              </v:rect>
            </v:group>
          </w:pict>
        </mc:Fallback>
      </mc:AlternateContent>
    </w:r>
    <w:r>
      <w:rPr>
        <w:noProof/>
        <w:lang w:eastAsia="es-MX"/>
      </w:rPr>
      <mc:AlternateContent>
        <mc:Choice Requires="wpg">
          <w:drawing>
            <wp:anchor distT="0" distB="0" distL="114300" distR="114300" simplePos="0" relativeHeight="251776000" behindDoc="0" locked="0" layoutInCell="1" allowOverlap="1" wp14:anchorId="005C6B38" wp14:editId="748A0368">
              <wp:simplePos x="0" y="0"/>
              <wp:positionH relativeFrom="column">
                <wp:posOffset>5608633</wp:posOffset>
              </wp:positionH>
              <wp:positionV relativeFrom="paragraph">
                <wp:posOffset>-123825</wp:posOffset>
              </wp:positionV>
              <wp:extent cx="1080000" cy="271780"/>
              <wp:effectExtent l="0" t="0" r="6350" b="0"/>
              <wp:wrapNone/>
              <wp:docPr id="878426272" name="Grupo 878426272"/>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18139325" name="37 Rectángulo"/>
                      <wps:cNvSpPr/>
                      <wps:spPr>
                        <a:xfrm rot="10800000">
                          <a:off x="0" y="-19050"/>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0899792" name="37 Rectángulo"/>
                      <wps:cNvSpPr/>
                      <wps:spPr>
                        <a:xfrm rot="10800000">
                          <a:off x="0" y="180975"/>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5CB836" id="Grupo 878426272" o:spid="_x0000_s1026" style="position:absolute;margin-left:441.6pt;margin-top:-9.75pt;width:85.05pt;height:21.4pt;flip:x;z-index:251776000;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" fillcolor="#632523" stroked="f" strokeweight="2pt">
                <v:fill color2="white [3212]" rotate="t" focusposition="1,1" focussize="" colors="0 #632523;24248f #c35855;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" fillcolor="#632523" stroked="f" strokeweight="2pt">
                <v:fill color2="white [3212]" rotate="t" focusposition="1,1" focussize="" colors="0 #632523;24248f #c35855;53084f white" focus="100%" type="gradientRadial"/>
              </v:rect>
            </v:group>
          </w:pict>
        </mc:Fallback>
      </mc:AlternateContent>
    </w:r>
  </w:p>
  <w:p w14:paraId="48C417BA" w14:textId="0F4779FA" w:rsidR="00EE2A25" w:rsidRPr="001E637C" w:rsidRDefault="00EE2A25" w:rsidP="001E637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9E845" w14:textId="3B5FF964" w:rsidR="00EE2A25" w:rsidRDefault="00EE2A25" w:rsidP="00B30D7B">
    <w:pPr>
      <w:pStyle w:val="Encabezado"/>
    </w:pPr>
    <w:r>
      <w:rPr>
        <w:noProof/>
        <w:lang w:eastAsia="es-MX"/>
      </w:rPr>
      <mc:AlternateContent>
        <mc:Choice Requires="wpg">
          <w:drawing>
            <wp:anchor distT="0" distB="0" distL="114300" distR="114300" simplePos="0" relativeHeight="251737088" behindDoc="0" locked="0" layoutInCell="1" allowOverlap="1" wp14:anchorId="6F072DD4" wp14:editId="12E2763E">
              <wp:simplePos x="0" y="0"/>
              <wp:positionH relativeFrom="page">
                <wp:align>right</wp:align>
              </wp:positionH>
              <wp:positionV relativeFrom="paragraph">
                <wp:posOffset>69215</wp:posOffset>
              </wp:positionV>
              <wp:extent cx="7762875" cy="579755"/>
              <wp:effectExtent l="0" t="0" r="9525" b="0"/>
              <wp:wrapNone/>
              <wp:docPr id="9" name="Grupo 9"/>
              <wp:cNvGraphicFramePr/>
              <a:graphic xmlns:a="http://schemas.openxmlformats.org/drawingml/2006/main">
                <a:graphicData uri="http://schemas.microsoft.com/office/word/2010/wordprocessingGroup">
                  <wpg:wgp>
                    <wpg:cNvGrpSpPr/>
                    <wpg:grpSpPr>
                      <a:xfrm>
                        <a:off x="0" y="0"/>
                        <a:ext cx="7762875" cy="579755"/>
                        <a:chOff x="0" y="0"/>
                        <a:chExt cx="7762875" cy="579755"/>
                      </a:xfrm>
                    </wpg:grpSpPr>
                    <pic:pic xmlns:pic="http://schemas.openxmlformats.org/drawingml/2006/picture">
                      <pic:nvPicPr>
                        <pic:cNvPr id="10" name="Imagen 10"/>
                        <pic:cNvPicPr>
                          <a:picLocks noChangeAspect="1"/>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3019425" y="0"/>
                          <a:ext cx="1658620" cy="579755"/>
                        </a:xfrm>
                        <a:prstGeom prst="rect">
                          <a:avLst/>
                        </a:prstGeom>
                      </pic:spPr>
                    </pic:pic>
                    <wpg:grpSp>
                      <wpg:cNvPr id="2" name="Grupo 18"/>
                      <wpg:cNvGrpSpPr/>
                      <wpg:grpSpPr>
                        <a:xfrm>
                          <a:off x="0" y="133350"/>
                          <a:ext cx="2962275" cy="271780"/>
                          <a:chOff x="0" y="-19050"/>
                          <a:chExt cx="2962275" cy="271780"/>
                        </a:xfrm>
                      </wpg:grpSpPr>
                      <wps:wsp>
                        <wps:cNvPr id="19"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 name="Grupo 22"/>
                      <wpg:cNvGrpSpPr/>
                      <wpg:grpSpPr>
                        <a:xfrm flipH="1">
                          <a:off x="4800600" y="133350"/>
                          <a:ext cx="2962275" cy="281305"/>
                          <a:chOff x="0" y="-19050"/>
                          <a:chExt cx="2962275" cy="281305"/>
                        </a:xfrm>
                      </wpg:grpSpPr>
                      <wps:wsp>
                        <wps:cNvPr id="23"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BA30FFE" id="Grupo 9" o:spid="_x0000_s1026" style="position:absolute;margin-left:560.05pt;margin-top:5.45pt;width:611.25pt;height:45.65pt;z-index:251737088;mso-position-horizontal:right;mso-position-horizontal-relative:page" coordsize="77628,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style="position:absolute;left:30194;width:16586;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">
                <v:imagedata r:id="rId3" o:title="" grayscale="t" bilevel="t"/>
                <v:path arrowok="t"/>
              </v:shape>
              <v:group id="Grupo 18" o:spid="_x0000_s1028" style="position:absolute;top:1333;width:29622;height:2718" coordorigin=",-190" coordsize="29622,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37 Rectángulo" o:spid="_x0000_s1029"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" fillcolor="#7f7f7f [1612]" stroked="f" strokeweight="2pt">
                  <v:fill color2="white [3212]" rotate="t" focusposition="1,1" focussize="" colors="0 #7f7f7f;24248f #bfbfbf;53084f white" focus="100%" type="gradientRadial"/>
                </v:rect>
                <v:rect id="37 Rectángulo" o:spid="_x0000_s1030"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" fillcolor="#7f7f7f [1612]" stroked="f" strokeweight="2pt">
                  <v:fill color2="white [3212]" rotate="t" focusposition="1,1" focussize="" colors="0 #7f7f7f;24248f #bfbfbf;53084f white" focus="100%" type="gradientRadial"/>
                </v:rect>
              </v:group>
              <v:group id="Grupo 22" o:spid="_x0000_s1031" style="position:absolute;left:48006;top:1333;width:29622;height:2813;flip:x" coordorigin=",-190" coordsize="2962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">
                <v:rect id="37 Rectángulo" o:spid="_x0000_s1032"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3"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" fillcolor="#7f7f7f [1612]" stroked="f" strokeweight="2pt">
                  <v:fill color2="white [3212]" rotate="t" focusposition="1,1" focussize="" colors="0 #7f7f7f;24248f #bfbfbf;53084f white" focus="100%" type="gradientRadial"/>
                </v:rect>
              </v:group>
              <w10:wrap anchorx="page"/>
            </v:group>
          </w:pict>
        </mc:Fallback>
      </mc:AlternateContent>
    </w:r>
  </w:p>
  <w:p w14:paraId="4E2775DC" w14:textId="5A95AECE" w:rsidR="00EE2A25" w:rsidRPr="00B30D7B" w:rsidRDefault="00EE2A25" w:rsidP="00B30D7B">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6FDBF" w14:textId="3D024148" w:rsidR="00EE2A25" w:rsidRDefault="00EE2A25" w:rsidP="00B30D7B">
    <w:pPr>
      <w:pStyle w:val="Encabezado"/>
    </w:pPr>
    <w:r>
      <w:rPr>
        <w:noProof/>
        <w:lang w:eastAsia="es-MX"/>
      </w:rPr>
      <mc:AlternateContent>
        <mc:Choice Requires="wpg">
          <w:drawing>
            <wp:anchor distT="0" distB="0" distL="114300" distR="114300" simplePos="0" relativeHeight="251728896" behindDoc="0" locked="0" layoutInCell="1" allowOverlap="1" wp14:anchorId="1A8F3310" wp14:editId="45E9035F">
              <wp:simplePos x="0" y="0"/>
              <wp:positionH relativeFrom="column">
                <wp:posOffset>-1080135</wp:posOffset>
              </wp:positionH>
              <wp:positionV relativeFrom="paragraph">
                <wp:posOffset>29210</wp:posOffset>
              </wp:positionV>
              <wp:extent cx="7762875" cy="579755"/>
              <wp:effectExtent l="0" t="0" r="9525" b="0"/>
              <wp:wrapNone/>
              <wp:docPr id="7" name="Grupo 7"/>
              <wp:cNvGraphicFramePr/>
              <a:graphic xmlns:a="http://schemas.openxmlformats.org/drawingml/2006/main">
                <a:graphicData uri="http://schemas.microsoft.com/office/word/2010/wordprocessingGroup">
                  <wpg:wgp>
                    <wpg:cNvGrpSpPr/>
                    <wpg:grpSpPr>
                      <a:xfrm>
                        <a:off x="0" y="0"/>
                        <a:ext cx="7762875" cy="579755"/>
                        <a:chOff x="0" y="0"/>
                        <a:chExt cx="7762875" cy="579755"/>
                      </a:xfrm>
                    </wpg:grpSpPr>
                    <pic:pic xmlns:pic="http://schemas.openxmlformats.org/drawingml/2006/picture">
                      <pic:nvPicPr>
                        <pic:cNvPr id="529" name="Imagen 529"/>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3019425" y="0"/>
                          <a:ext cx="1658620" cy="579755"/>
                        </a:xfrm>
                        <a:prstGeom prst="rect">
                          <a:avLst/>
                        </a:prstGeom>
                      </pic:spPr>
                    </pic:pic>
                    <wpg:grpSp>
                      <wpg:cNvPr id="526" name="Grupo 526"/>
                      <wpg:cNvGrpSpPr/>
                      <wpg:grpSpPr>
                        <a:xfrm>
                          <a:off x="0" y="133350"/>
                          <a:ext cx="2962275" cy="271780"/>
                          <a:chOff x="0" y="-19050"/>
                          <a:chExt cx="2962275" cy="271780"/>
                        </a:xfrm>
                      </wpg:grpSpPr>
                      <wps:wsp>
                        <wps:cNvPr id="527"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3" name="Grupo 523"/>
                      <wpg:cNvGrpSpPr/>
                      <wpg:grpSpPr>
                        <a:xfrm flipH="1">
                          <a:off x="4800600" y="133350"/>
                          <a:ext cx="2962275" cy="281305"/>
                          <a:chOff x="0" y="-19050"/>
                          <a:chExt cx="2962275" cy="281305"/>
                        </a:xfrm>
                      </wpg:grpSpPr>
                      <wps:wsp>
                        <wps:cNvPr id="524"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7CDE5B8" id="Grupo 7" o:spid="_x0000_s1026" style="position:absolute;margin-left:-85.05pt;margin-top:2.3pt;width:611.25pt;height:45.65pt;z-index:251728896" coordsize="77628,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29" o:spid="_x0000_s1027" type="#_x0000_t75" style="position:absolute;left:30194;width:16586;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">
                <v:imagedata r:id="rId2" o:title="" grayscale="t" bilevel="t"/>
                <v:path arrowok="t"/>
              </v:shape>
              <v:group id="Grupo 526" o:spid="_x0000_s1028" style="position:absolute;top:1333;width:29622;height:2718" coordorigin=",-190" coordsize="29622,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rect id="37 Rectángulo" o:spid="_x0000_s1029"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0"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" fillcolor="#7f7f7f [1612]" stroked="f" strokeweight="2pt">
                  <v:fill color2="white [3212]" rotate="t" focusposition="1,1" focussize="" colors="0 #7f7f7f;24248f #bfbfbf;53084f white" focus="100%" type="gradientRadial"/>
                </v:rect>
              </v:group>
              <v:group id="Grupo 523" o:spid="_x0000_s1031" style="position:absolute;left:48006;top:1333;width:29622;height:2813;flip:x" coordorigin=",-190" coordsize="2962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">
                <v:rect id="37 Rectángulo" o:spid="_x0000_s1032"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3"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" fillcolor="#7f7f7f [1612]" stroked="f" strokeweight="2pt">
                  <v:fill color2="white [3212]" rotate="t" focusposition="1,1" focussize="" colors="0 #7f7f7f;24248f #bfbfbf;53084f white" focus="100%" type="gradientRadial"/>
                </v:rect>
              </v:group>
            </v:group>
          </w:pict>
        </mc:Fallback>
      </mc:AlternateContent>
    </w:r>
  </w:p>
  <w:p w14:paraId="6C7E6F89" w14:textId="304E1995" w:rsidR="00EE2A25" w:rsidRPr="00B30D7B" w:rsidRDefault="00EE2A25" w:rsidP="00B30D7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509294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visibility:visible;mso-wrap-style:square" o:bullet="t">
        <v:imagedata r:id="rId1" o:title=""/>
      </v:shape>
    </w:pict>
  </w:numPicBullet>
  <w:abstractNum w:abstractNumId="0" w15:restartNumberingAfterBreak="0">
    <w:nsid w:val="05011845"/>
    <w:multiLevelType w:val="hybridMultilevel"/>
    <w:tmpl w:val="FAEE064A"/>
    <w:lvl w:ilvl="0" w:tplc="EB04B87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792370"/>
    <w:multiLevelType w:val="hybridMultilevel"/>
    <w:tmpl w:val="4B7AF132"/>
    <w:lvl w:ilvl="0" w:tplc="CB344856">
      <w:numFmt w:val="bullet"/>
      <w:lvlText w:val="-"/>
      <w:lvlJc w:val="left"/>
      <w:pPr>
        <w:ind w:left="717" w:hanging="360"/>
      </w:pPr>
      <w:rPr>
        <w:rFonts w:ascii="Arial" w:eastAsiaTheme="minorHAnsi" w:hAnsi="Arial" w:cs="Arial" w:hint="default"/>
        <w:b/>
      </w:rPr>
    </w:lvl>
    <w:lvl w:ilvl="1" w:tplc="080A0003" w:tentative="1">
      <w:start w:val="1"/>
      <w:numFmt w:val="bullet"/>
      <w:lvlText w:val="o"/>
      <w:lvlJc w:val="left"/>
      <w:pPr>
        <w:ind w:left="1437" w:hanging="360"/>
      </w:pPr>
      <w:rPr>
        <w:rFonts w:ascii="Courier New" w:hAnsi="Courier New" w:cs="Courier New" w:hint="default"/>
      </w:rPr>
    </w:lvl>
    <w:lvl w:ilvl="2" w:tplc="080A0005" w:tentative="1">
      <w:start w:val="1"/>
      <w:numFmt w:val="bullet"/>
      <w:lvlText w:val=""/>
      <w:lvlJc w:val="left"/>
      <w:pPr>
        <w:ind w:left="2157" w:hanging="360"/>
      </w:pPr>
      <w:rPr>
        <w:rFonts w:ascii="Wingdings" w:hAnsi="Wingdings" w:hint="default"/>
      </w:rPr>
    </w:lvl>
    <w:lvl w:ilvl="3" w:tplc="080A0001" w:tentative="1">
      <w:start w:val="1"/>
      <w:numFmt w:val="bullet"/>
      <w:lvlText w:val=""/>
      <w:lvlJc w:val="left"/>
      <w:pPr>
        <w:ind w:left="2877" w:hanging="360"/>
      </w:pPr>
      <w:rPr>
        <w:rFonts w:ascii="Symbol" w:hAnsi="Symbol" w:hint="default"/>
      </w:rPr>
    </w:lvl>
    <w:lvl w:ilvl="4" w:tplc="080A0003" w:tentative="1">
      <w:start w:val="1"/>
      <w:numFmt w:val="bullet"/>
      <w:lvlText w:val="o"/>
      <w:lvlJc w:val="left"/>
      <w:pPr>
        <w:ind w:left="3597" w:hanging="360"/>
      </w:pPr>
      <w:rPr>
        <w:rFonts w:ascii="Courier New" w:hAnsi="Courier New" w:cs="Courier New" w:hint="default"/>
      </w:rPr>
    </w:lvl>
    <w:lvl w:ilvl="5" w:tplc="080A0005" w:tentative="1">
      <w:start w:val="1"/>
      <w:numFmt w:val="bullet"/>
      <w:lvlText w:val=""/>
      <w:lvlJc w:val="left"/>
      <w:pPr>
        <w:ind w:left="4317" w:hanging="360"/>
      </w:pPr>
      <w:rPr>
        <w:rFonts w:ascii="Wingdings" w:hAnsi="Wingdings" w:hint="default"/>
      </w:rPr>
    </w:lvl>
    <w:lvl w:ilvl="6" w:tplc="080A0001" w:tentative="1">
      <w:start w:val="1"/>
      <w:numFmt w:val="bullet"/>
      <w:lvlText w:val=""/>
      <w:lvlJc w:val="left"/>
      <w:pPr>
        <w:ind w:left="5037" w:hanging="360"/>
      </w:pPr>
      <w:rPr>
        <w:rFonts w:ascii="Symbol" w:hAnsi="Symbol" w:hint="default"/>
      </w:rPr>
    </w:lvl>
    <w:lvl w:ilvl="7" w:tplc="080A0003" w:tentative="1">
      <w:start w:val="1"/>
      <w:numFmt w:val="bullet"/>
      <w:lvlText w:val="o"/>
      <w:lvlJc w:val="left"/>
      <w:pPr>
        <w:ind w:left="5757" w:hanging="360"/>
      </w:pPr>
      <w:rPr>
        <w:rFonts w:ascii="Courier New" w:hAnsi="Courier New" w:cs="Courier New" w:hint="default"/>
      </w:rPr>
    </w:lvl>
    <w:lvl w:ilvl="8" w:tplc="080A0005" w:tentative="1">
      <w:start w:val="1"/>
      <w:numFmt w:val="bullet"/>
      <w:lvlText w:val=""/>
      <w:lvlJc w:val="left"/>
      <w:pPr>
        <w:ind w:left="6477" w:hanging="360"/>
      </w:pPr>
      <w:rPr>
        <w:rFonts w:ascii="Wingdings" w:hAnsi="Wingdings" w:hint="default"/>
      </w:rPr>
    </w:lvl>
  </w:abstractNum>
  <w:abstractNum w:abstractNumId="2" w15:restartNumberingAfterBreak="0">
    <w:nsid w:val="09D8614F"/>
    <w:multiLevelType w:val="hybridMultilevel"/>
    <w:tmpl w:val="1A42AFE0"/>
    <w:lvl w:ilvl="0" w:tplc="4EFEECC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AD4D70"/>
    <w:multiLevelType w:val="hybridMultilevel"/>
    <w:tmpl w:val="0A1C2C4E"/>
    <w:lvl w:ilvl="0" w:tplc="080A0001">
      <w:start w:val="1"/>
      <w:numFmt w:val="bullet"/>
      <w:lvlText w:val=""/>
      <w:lvlJc w:val="left"/>
      <w:pPr>
        <w:ind w:left="-351" w:hanging="360"/>
      </w:pPr>
      <w:rPr>
        <w:rFonts w:ascii="Symbol" w:hAnsi="Symbol" w:hint="default"/>
      </w:rPr>
    </w:lvl>
    <w:lvl w:ilvl="1" w:tplc="080A0003" w:tentative="1">
      <w:start w:val="1"/>
      <w:numFmt w:val="bullet"/>
      <w:lvlText w:val="o"/>
      <w:lvlJc w:val="left"/>
      <w:pPr>
        <w:ind w:left="369" w:hanging="360"/>
      </w:pPr>
      <w:rPr>
        <w:rFonts w:ascii="Courier New" w:hAnsi="Courier New" w:cs="Courier New" w:hint="default"/>
      </w:rPr>
    </w:lvl>
    <w:lvl w:ilvl="2" w:tplc="080A0005" w:tentative="1">
      <w:start w:val="1"/>
      <w:numFmt w:val="bullet"/>
      <w:lvlText w:val=""/>
      <w:lvlJc w:val="left"/>
      <w:pPr>
        <w:ind w:left="1089" w:hanging="360"/>
      </w:pPr>
      <w:rPr>
        <w:rFonts w:ascii="Wingdings" w:hAnsi="Wingdings" w:hint="default"/>
      </w:rPr>
    </w:lvl>
    <w:lvl w:ilvl="3" w:tplc="080A0001" w:tentative="1">
      <w:start w:val="1"/>
      <w:numFmt w:val="bullet"/>
      <w:lvlText w:val=""/>
      <w:lvlJc w:val="left"/>
      <w:pPr>
        <w:ind w:left="1809" w:hanging="360"/>
      </w:pPr>
      <w:rPr>
        <w:rFonts w:ascii="Symbol" w:hAnsi="Symbol" w:hint="default"/>
      </w:rPr>
    </w:lvl>
    <w:lvl w:ilvl="4" w:tplc="080A0003" w:tentative="1">
      <w:start w:val="1"/>
      <w:numFmt w:val="bullet"/>
      <w:lvlText w:val="o"/>
      <w:lvlJc w:val="left"/>
      <w:pPr>
        <w:ind w:left="2529" w:hanging="360"/>
      </w:pPr>
      <w:rPr>
        <w:rFonts w:ascii="Courier New" w:hAnsi="Courier New" w:cs="Courier New" w:hint="default"/>
      </w:rPr>
    </w:lvl>
    <w:lvl w:ilvl="5" w:tplc="080A0005" w:tentative="1">
      <w:start w:val="1"/>
      <w:numFmt w:val="bullet"/>
      <w:lvlText w:val=""/>
      <w:lvlJc w:val="left"/>
      <w:pPr>
        <w:ind w:left="3249" w:hanging="360"/>
      </w:pPr>
      <w:rPr>
        <w:rFonts w:ascii="Wingdings" w:hAnsi="Wingdings" w:hint="default"/>
      </w:rPr>
    </w:lvl>
    <w:lvl w:ilvl="6" w:tplc="080A0001" w:tentative="1">
      <w:start w:val="1"/>
      <w:numFmt w:val="bullet"/>
      <w:lvlText w:val=""/>
      <w:lvlJc w:val="left"/>
      <w:pPr>
        <w:ind w:left="3969" w:hanging="360"/>
      </w:pPr>
      <w:rPr>
        <w:rFonts w:ascii="Symbol" w:hAnsi="Symbol" w:hint="default"/>
      </w:rPr>
    </w:lvl>
    <w:lvl w:ilvl="7" w:tplc="080A0003" w:tentative="1">
      <w:start w:val="1"/>
      <w:numFmt w:val="bullet"/>
      <w:lvlText w:val="o"/>
      <w:lvlJc w:val="left"/>
      <w:pPr>
        <w:ind w:left="4689" w:hanging="360"/>
      </w:pPr>
      <w:rPr>
        <w:rFonts w:ascii="Courier New" w:hAnsi="Courier New" w:cs="Courier New" w:hint="default"/>
      </w:rPr>
    </w:lvl>
    <w:lvl w:ilvl="8" w:tplc="080A0005" w:tentative="1">
      <w:start w:val="1"/>
      <w:numFmt w:val="bullet"/>
      <w:lvlText w:val=""/>
      <w:lvlJc w:val="left"/>
      <w:pPr>
        <w:ind w:left="5409" w:hanging="360"/>
      </w:pPr>
      <w:rPr>
        <w:rFonts w:ascii="Wingdings" w:hAnsi="Wingdings" w:hint="default"/>
      </w:rPr>
    </w:lvl>
  </w:abstractNum>
  <w:abstractNum w:abstractNumId="4" w15:restartNumberingAfterBreak="0">
    <w:nsid w:val="0C2A4BD7"/>
    <w:multiLevelType w:val="hybridMultilevel"/>
    <w:tmpl w:val="D6922762"/>
    <w:lvl w:ilvl="0" w:tplc="000C34C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DA66A7"/>
    <w:multiLevelType w:val="hybridMultilevel"/>
    <w:tmpl w:val="5BD2E928"/>
    <w:lvl w:ilvl="0" w:tplc="5BBCCE1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A030C8"/>
    <w:multiLevelType w:val="hybridMultilevel"/>
    <w:tmpl w:val="29D0659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0C6620"/>
    <w:multiLevelType w:val="hybridMultilevel"/>
    <w:tmpl w:val="5E6E34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E50B45"/>
    <w:multiLevelType w:val="hybridMultilevel"/>
    <w:tmpl w:val="792AA7DC"/>
    <w:lvl w:ilvl="0" w:tplc="E41CCB3C">
      <w:start w:val="1"/>
      <w:numFmt w:val="decimal"/>
      <w:lvlText w:val="%1."/>
      <w:lvlJc w:val="left"/>
      <w:pPr>
        <w:ind w:left="928"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9" w15:restartNumberingAfterBreak="0">
    <w:nsid w:val="1C2164C8"/>
    <w:multiLevelType w:val="hybridMultilevel"/>
    <w:tmpl w:val="CB8EBE5E"/>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DE24DD"/>
    <w:multiLevelType w:val="multilevel"/>
    <w:tmpl w:val="63E25742"/>
    <w:lvl w:ilvl="0">
      <w:start w:val="1"/>
      <w:numFmt w:val="decimal"/>
      <w:lvlText w:val="%1."/>
      <w:lvlJc w:val="left"/>
      <w:pPr>
        <w:ind w:left="360" w:hanging="360"/>
      </w:pPr>
      <w:rPr>
        <w:rFonts w:hint="default"/>
        <w:lang w:val="es-ES"/>
      </w:rPr>
    </w:lvl>
    <w:lvl w:ilvl="1">
      <w:start w:val="1"/>
      <w:numFmt w:val="decimal"/>
      <w:isLgl/>
      <w:lvlText w:val="%1.%2"/>
      <w:lvlJc w:val="left"/>
      <w:pPr>
        <w:ind w:left="360" w:hanging="360"/>
      </w:pPr>
      <w:rPr>
        <w:rFonts w:hint="default"/>
        <w:lang w:val="es-ES"/>
      </w:rPr>
    </w:lvl>
    <w:lvl w:ilvl="2">
      <w:start w:val="1"/>
      <w:numFmt w:val="decimal"/>
      <w:isLgl/>
      <w:lvlText w:val="%1.%2.%3"/>
      <w:lvlJc w:val="left"/>
      <w:pPr>
        <w:ind w:left="720" w:hanging="720"/>
      </w:pPr>
      <w:rPr>
        <w:rFonts w:hint="default"/>
        <w:lang w:val="es-ES"/>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214E56FD"/>
    <w:multiLevelType w:val="hybridMultilevel"/>
    <w:tmpl w:val="17AEF212"/>
    <w:lvl w:ilvl="0" w:tplc="080A0019">
      <w:start w:val="1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7CB5D4B"/>
    <w:multiLevelType w:val="hybridMultilevel"/>
    <w:tmpl w:val="958465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8643747"/>
    <w:multiLevelType w:val="hybridMultilevel"/>
    <w:tmpl w:val="1012FD58"/>
    <w:lvl w:ilvl="0" w:tplc="B5DAFA5A">
      <w:start w:val="1"/>
      <w:numFmt w:val="decimal"/>
      <w:lvlText w:val="%1."/>
      <w:lvlJc w:val="left"/>
      <w:pPr>
        <w:ind w:left="1485" w:hanging="360"/>
      </w:pPr>
      <w:rPr>
        <w:b/>
      </w:r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14" w15:restartNumberingAfterBreak="0">
    <w:nsid w:val="2BBE5E64"/>
    <w:multiLevelType w:val="multilevel"/>
    <w:tmpl w:val="B6068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40A30F7"/>
    <w:multiLevelType w:val="hybridMultilevel"/>
    <w:tmpl w:val="5C6271A2"/>
    <w:lvl w:ilvl="0" w:tplc="D910E792">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5F95B55"/>
    <w:multiLevelType w:val="hybridMultilevel"/>
    <w:tmpl w:val="26B418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9681004"/>
    <w:multiLevelType w:val="multilevel"/>
    <w:tmpl w:val="63E25742"/>
    <w:lvl w:ilvl="0">
      <w:start w:val="1"/>
      <w:numFmt w:val="decimal"/>
      <w:lvlText w:val="%1."/>
      <w:lvlJc w:val="left"/>
      <w:pPr>
        <w:ind w:left="360" w:hanging="360"/>
      </w:pPr>
      <w:rPr>
        <w:rFonts w:hint="default"/>
        <w:lang w:val="es-ES"/>
      </w:rPr>
    </w:lvl>
    <w:lvl w:ilvl="1">
      <w:start w:val="1"/>
      <w:numFmt w:val="decimal"/>
      <w:isLgl/>
      <w:lvlText w:val="%1.%2"/>
      <w:lvlJc w:val="left"/>
      <w:pPr>
        <w:ind w:left="360" w:hanging="360"/>
      </w:pPr>
      <w:rPr>
        <w:rFonts w:hint="default"/>
        <w:lang w:val="es-ES"/>
      </w:rPr>
    </w:lvl>
    <w:lvl w:ilvl="2">
      <w:start w:val="1"/>
      <w:numFmt w:val="decimal"/>
      <w:isLgl/>
      <w:lvlText w:val="%1.%2.%3"/>
      <w:lvlJc w:val="left"/>
      <w:pPr>
        <w:ind w:left="720" w:hanging="720"/>
      </w:pPr>
      <w:rPr>
        <w:rFonts w:hint="default"/>
        <w:lang w:val="es-ES"/>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3DE81E03"/>
    <w:multiLevelType w:val="hybridMultilevel"/>
    <w:tmpl w:val="0360E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0030047"/>
    <w:multiLevelType w:val="hybridMultilevel"/>
    <w:tmpl w:val="AD40E1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22845D6"/>
    <w:multiLevelType w:val="hybridMultilevel"/>
    <w:tmpl w:val="BF3A934A"/>
    <w:lvl w:ilvl="0" w:tplc="B574BF0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30674AE"/>
    <w:multiLevelType w:val="multilevel"/>
    <w:tmpl w:val="17E8A940"/>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2" w15:restartNumberingAfterBreak="0">
    <w:nsid w:val="4A3081F3"/>
    <w:multiLevelType w:val="hybridMultilevel"/>
    <w:tmpl w:val="4689DB5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4A462FF7"/>
    <w:multiLevelType w:val="hybridMultilevel"/>
    <w:tmpl w:val="DE54D9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AB00EB8"/>
    <w:multiLevelType w:val="multilevel"/>
    <w:tmpl w:val="EF8C674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4BE84BDC"/>
    <w:multiLevelType w:val="hybridMultilevel"/>
    <w:tmpl w:val="AB8A82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D6977B7"/>
    <w:multiLevelType w:val="hybridMultilevel"/>
    <w:tmpl w:val="BF3A934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00D4BBE"/>
    <w:multiLevelType w:val="multilevel"/>
    <w:tmpl w:val="EF8C674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53121C71"/>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7941398"/>
    <w:multiLevelType w:val="multilevel"/>
    <w:tmpl w:val="AA8E99BC"/>
    <w:lvl w:ilvl="0">
      <w:start w:val="1"/>
      <w:numFmt w:val="decimal"/>
      <w:lvlText w:val="%1."/>
      <w:lvlJc w:val="left"/>
      <w:pPr>
        <w:tabs>
          <w:tab w:val="num" w:pos="2509"/>
        </w:tabs>
        <w:ind w:left="2509" w:hanging="360"/>
      </w:pPr>
    </w:lvl>
    <w:lvl w:ilvl="1" w:tentative="1">
      <w:start w:val="1"/>
      <w:numFmt w:val="decimal"/>
      <w:lvlText w:val="%2."/>
      <w:lvlJc w:val="left"/>
      <w:pPr>
        <w:tabs>
          <w:tab w:val="num" w:pos="3229"/>
        </w:tabs>
        <w:ind w:left="3229" w:hanging="360"/>
      </w:pPr>
    </w:lvl>
    <w:lvl w:ilvl="2" w:tentative="1">
      <w:start w:val="1"/>
      <w:numFmt w:val="decimal"/>
      <w:lvlText w:val="%3."/>
      <w:lvlJc w:val="left"/>
      <w:pPr>
        <w:tabs>
          <w:tab w:val="num" w:pos="3949"/>
        </w:tabs>
        <w:ind w:left="3949" w:hanging="360"/>
      </w:pPr>
    </w:lvl>
    <w:lvl w:ilvl="3" w:tentative="1">
      <w:start w:val="1"/>
      <w:numFmt w:val="decimal"/>
      <w:lvlText w:val="%4."/>
      <w:lvlJc w:val="left"/>
      <w:pPr>
        <w:tabs>
          <w:tab w:val="num" w:pos="4669"/>
        </w:tabs>
        <w:ind w:left="4669" w:hanging="360"/>
      </w:pPr>
    </w:lvl>
    <w:lvl w:ilvl="4" w:tentative="1">
      <w:start w:val="1"/>
      <w:numFmt w:val="decimal"/>
      <w:lvlText w:val="%5."/>
      <w:lvlJc w:val="left"/>
      <w:pPr>
        <w:tabs>
          <w:tab w:val="num" w:pos="5389"/>
        </w:tabs>
        <w:ind w:left="5389" w:hanging="360"/>
      </w:pPr>
    </w:lvl>
    <w:lvl w:ilvl="5" w:tentative="1">
      <w:start w:val="1"/>
      <w:numFmt w:val="decimal"/>
      <w:lvlText w:val="%6."/>
      <w:lvlJc w:val="left"/>
      <w:pPr>
        <w:tabs>
          <w:tab w:val="num" w:pos="6109"/>
        </w:tabs>
        <w:ind w:left="6109" w:hanging="360"/>
      </w:pPr>
    </w:lvl>
    <w:lvl w:ilvl="6" w:tentative="1">
      <w:start w:val="1"/>
      <w:numFmt w:val="decimal"/>
      <w:lvlText w:val="%7."/>
      <w:lvlJc w:val="left"/>
      <w:pPr>
        <w:tabs>
          <w:tab w:val="num" w:pos="6829"/>
        </w:tabs>
        <w:ind w:left="6829" w:hanging="360"/>
      </w:pPr>
    </w:lvl>
    <w:lvl w:ilvl="7" w:tentative="1">
      <w:start w:val="1"/>
      <w:numFmt w:val="decimal"/>
      <w:lvlText w:val="%8."/>
      <w:lvlJc w:val="left"/>
      <w:pPr>
        <w:tabs>
          <w:tab w:val="num" w:pos="7549"/>
        </w:tabs>
        <w:ind w:left="7549" w:hanging="360"/>
      </w:pPr>
    </w:lvl>
    <w:lvl w:ilvl="8" w:tentative="1">
      <w:start w:val="1"/>
      <w:numFmt w:val="decimal"/>
      <w:lvlText w:val="%9."/>
      <w:lvlJc w:val="left"/>
      <w:pPr>
        <w:tabs>
          <w:tab w:val="num" w:pos="8269"/>
        </w:tabs>
        <w:ind w:left="8269" w:hanging="360"/>
      </w:pPr>
    </w:lvl>
  </w:abstractNum>
  <w:abstractNum w:abstractNumId="30" w15:restartNumberingAfterBreak="0">
    <w:nsid w:val="5B2E3C4C"/>
    <w:multiLevelType w:val="hybridMultilevel"/>
    <w:tmpl w:val="23E2F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DD7549C"/>
    <w:multiLevelType w:val="hybridMultilevel"/>
    <w:tmpl w:val="9D1A8C5E"/>
    <w:lvl w:ilvl="0" w:tplc="CB344856">
      <w:numFmt w:val="bullet"/>
      <w:lvlText w:val="-"/>
      <w:lvlJc w:val="left"/>
      <w:pPr>
        <w:ind w:left="720" w:hanging="360"/>
      </w:pPr>
      <w:rPr>
        <w:rFonts w:ascii="Arial" w:eastAsiaTheme="minorHAnsi" w:hAnsi="Aria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F6F6C05"/>
    <w:multiLevelType w:val="hybridMultilevel"/>
    <w:tmpl w:val="B9CA3156"/>
    <w:lvl w:ilvl="0" w:tplc="78943140">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1955ACA"/>
    <w:multiLevelType w:val="hybridMultilevel"/>
    <w:tmpl w:val="FF1A22CA"/>
    <w:lvl w:ilvl="0" w:tplc="5BFC50A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1F962D0"/>
    <w:multiLevelType w:val="hybridMultilevel"/>
    <w:tmpl w:val="09AA30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2AE76B3"/>
    <w:multiLevelType w:val="multilevel"/>
    <w:tmpl w:val="106C8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2AF0FA4"/>
    <w:multiLevelType w:val="hybridMultilevel"/>
    <w:tmpl w:val="5FD4D29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68583337"/>
    <w:multiLevelType w:val="hybridMultilevel"/>
    <w:tmpl w:val="02A84A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9CC0566"/>
    <w:multiLevelType w:val="hybridMultilevel"/>
    <w:tmpl w:val="DC400BFA"/>
    <w:lvl w:ilvl="0" w:tplc="B574BF0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BC11EFA"/>
    <w:multiLevelType w:val="hybridMultilevel"/>
    <w:tmpl w:val="5E6E34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C391B05"/>
    <w:multiLevelType w:val="hybridMultilevel"/>
    <w:tmpl w:val="7A1C06AA"/>
    <w:lvl w:ilvl="0" w:tplc="0CFA5738">
      <w:start w:val="1"/>
      <w:numFmt w:val="bullet"/>
      <w:lvlText w:val=""/>
      <w:lvlPicBulletId w:val="0"/>
      <w:lvlJc w:val="left"/>
      <w:pPr>
        <w:ind w:left="720"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CED1C93"/>
    <w:multiLevelType w:val="hybridMultilevel"/>
    <w:tmpl w:val="EFCE7C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F155575"/>
    <w:multiLevelType w:val="hybridMultilevel"/>
    <w:tmpl w:val="5AAE17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F7534FC"/>
    <w:multiLevelType w:val="hybridMultilevel"/>
    <w:tmpl w:val="BB38C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85F1963"/>
    <w:multiLevelType w:val="hybridMultilevel"/>
    <w:tmpl w:val="AAC4C5BA"/>
    <w:lvl w:ilvl="0" w:tplc="CD00F8F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8B75D5A"/>
    <w:multiLevelType w:val="hybridMultilevel"/>
    <w:tmpl w:val="74C2993E"/>
    <w:lvl w:ilvl="0" w:tplc="794CF99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DE8067A"/>
    <w:multiLevelType w:val="hybridMultilevel"/>
    <w:tmpl w:val="146AAF36"/>
    <w:lvl w:ilvl="0" w:tplc="C060DC8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F3868FF"/>
    <w:multiLevelType w:val="hybridMultilevel"/>
    <w:tmpl w:val="A5C4B834"/>
    <w:lvl w:ilvl="0" w:tplc="080A000F">
      <w:start w:val="1"/>
      <w:numFmt w:val="decimal"/>
      <w:lvlText w:val="%1."/>
      <w:lvlJc w:val="left"/>
      <w:pPr>
        <w:ind w:left="709" w:hanging="360"/>
      </w:pPr>
    </w:lvl>
    <w:lvl w:ilvl="1" w:tplc="080A0019" w:tentative="1">
      <w:start w:val="1"/>
      <w:numFmt w:val="lowerLetter"/>
      <w:lvlText w:val="%2."/>
      <w:lvlJc w:val="left"/>
      <w:pPr>
        <w:ind w:left="1429" w:hanging="360"/>
      </w:pPr>
    </w:lvl>
    <w:lvl w:ilvl="2" w:tplc="080A001B" w:tentative="1">
      <w:start w:val="1"/>
      <w:numFmt w:val="lowerRoman"/>
      <w:lvlText w:val="%3."/>
      <w:lvlJc w:val="right"/>
      <w:pPr>
        <w:ind w:left="2149" w:hanging="180"/>
      </w:pPr>
    </w:lvl>
    <w:lvl w:ilvl="3" w:tplc="080A000F" w:tentative="1">
      <w:start w:val="1"/>
      <w:numFmt w:val="decimal"/>
      <w:lvlText w:val="%4."/>
      <w:lvlJc w:val="left"/>
      <w:pPr>
        <w:ind w:left="2869" w:hanging="360"/>
      </w:pPr>
    </w:lvl>
    <w:lvl w:ilvl="4" w:tplc="080A0019" w:tentative="1">
      <w:start w:val="1"/>
      <w:numFmt w:val="lowerLetter"/>
      <w:lvlText w:val="%5."/>
      <w:lvlJc w:val="left"/>
      <w:pPr>
        <w:ind w:left="3589" w:hanging="360"/>
      </w:pPr>
    </w:lvl>
    <w:lvl w:ilvl="5" w:tplc="080A001B" w:tentative="1">
      <w:start w:val="1"/>
      <w:numFmt w:val="lowerRoman"/>
      <w:lvlText w:val="%6."/>
      <w:lvlJc w:val="right"/>
      <w:pPr>
        <w:ind w:left="4309" w:hanging="180"/>
      </w:pPr>
    </w:lvl>
    <w:lvl w:ilvl="6" w:tplc="080A000F" w:tentative="1">
      <w:start w:val="1"/>
      <w:numFmt w:val="decimal"/>
      <w:lvlText w:val="%7."/>
      <w:lvlJc w:val="left"/>
      <w:pPr>
        <w:ind w:left="5029" w:hanging="360"/>
      </w:pPr>
    </w:lvl>
    <w:lvl w:ilvl="7" w:tplc="080A0019" w:tentative="1">
      <w:start w:val="1"/>
      <w:numFmt w:val="lowerLetter"/>
      <w:lvlText w:val="%8."/>
      <w:lvlJc w:val="left"/>
      <w:pPr>
        <w:ind w:left="5749" w:hanging="360"/>
      </w:pPr>
    </w:lvl>
    <w:lvl w:ilvl="8" w:tplc="080A001B" w:tentative="1">
      <w:start w:val="1"/>
      <w:numFmt w:val="lowerRoman"/>
      <w:lvlText w:val="%9."/>
      <w:lvlJc w:val="right"/>
      <w:pPr>
        <w:ind w:left="6469" w:hanging="180"/>
      </w:pPr>
    </w:lvl>
  </w:abstractNum>
  <w:abstractNum w:abstractNumId="48" w15:restartNumberingAfterBreak="0">
    <w:nsid w:val="7F7F0361"/>
    <w:multiLevelType w:val="hybridMultilevel"/>
    <w:tmpl w:val="B5AE580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891114517">
    <w:abstractNumId w:val="13"/>
  </w:num>
  <w:num w:numId="2" w16cid:durableId="1594898991">
    <w:abstractNumId w:val="16"/>
  </w:num>
  <w:num w:numId="3" w16cid:durableId="169221261">
    <w:abstractNumId w:val="40"/>
  </w:num>
  <w:num w:numId="4" w16cid:durableId="1056470139">
    <w:abstractNumId w:val="41"/>
  </w:num>
  <w:num w:numId="5" w16cid:durableId="1314262989">
    <w:abstractNumId w:val="11"/>
  </w:num>
  <w:num w:numId="6" w16cid:durableId="1775438151">
    <w:abstractNumId w:val="18"/>
  </w:num>
  <w:num w:numId="7" w16cid:durableId="422798920">
    <w:abstractNumId w:val="43"/>
  </w:num>
  <w:num w:numId="8" w16cid:durableId="2131892907">
    <w:abstractNumId w:val="38"/>
  </w:num>
  <w:num w:numId="9" w16cid:durableId="1259023886">
    <w:abstractNumId w:val="20"/>
  </w:num>
  <w:num w:numId="10" w16cid:durableId="936331712">
    <w:abstractNumId w:val="10"/>
  </w:num>
  <w:num w:numId="11" w16cid:durableId="428238395">
    <w:abstractNumId w:val="6"/>
  </w:num>
  <w:num w:numId="12" w16cid:durableId="1721779149">
    <w:abstractNumId w:val="19"/>
  </w:num>
  <w:num w:numId="13" w16cid:durableId="757098697">
    <w:abstractNumId w:val="25"/>
  </w:num>
  <w:num w:numId="14" w16cid:durableId="910196633">
    <w:abstractNumId w:val="37"/>
  </w:num>
  <w:num w:numId="15" w16cid:durableId="269287809">
    <w:abstractNumId w:val="42"/>
  </w:num>
  <w:num w:numId="16" w16cid:durableId="2005623509">
    <w:abstractNumId w:val="28"/>
  </w:num>
  <w:num w:numId="17" w16cid:durableId="1757096697">
    <w:abstractNumId w:val="12"/>
  </w:num>
  <w:num w:numId="18" w16cid:durableId="1860775911">
    <w:abstractNumId w:val="30"/>
  </w:num>
  <w:num w:numId="19" w16cid:durableId="557790284">
    <w:abstractNumId w:val="8"/>
  </w:num>
  <w:num w:numId="20" w16cid:durableId="204146340">
    <w:abstractNumId w:val="32"/>
  </w:num>
  <w:num w:numId="21" w16cid:durableId="1645312635">
    <w:abstractNumId w:val="34"/>
  </w:num>
  <w:num w:numId="22" w16cid:durableId="1404141021">
    <w:abstractNumId w:val="27"/>
  </w:num>
  <w:num w:numId="23" w16cid:durableId="649481096">
    <w:abstractNumId w:val="24"/>
  </w:num>
  <w:num w:numId="24" w16cid:durableId="1711222068">
    <w:abstractNumId w:val="3"/>
  </w:num>
  <w:num w:numId="25" w16cid:durableId="875434768">
    <w:abstractNumId w:val="33"/>
  </w:num>
  <w:num w:numId="26" w16cid:durableId="822936414">
    <w:abstractNumId w:val="45"/>
  </w:num>
  <w:num w:numId="27" w16cid:durableId="1554079364">
    <w:abstractNumId w:val="48"/>
  </w:num>
  <w:num w:numId="28" w16cid:durableId="193151581">
    <w:abstractNumId w:val="31"/>
  </w:num>
  <w:num w:numId="29" w16cid:durableId="1831755558">
    <w:abstractNumId w:val="1"/>
  </w:num>
  <w:num w:numId="30" w16cid:durableId="881791809">
    <w:abstractNumId w:val="9"/>
  </w:num>
  <w:num w:numId="31" w16cid:durableId="1448960978">
    <w:abstractNumId w:val="39"/>
  </w:num>
  <w:num w:numId="32" w16cid:durableId="1774203200">
    <w:abstractNumId w:val="44"/>
  </w:num>
  <w:num w:numId="33" w16cid:durableId="1846240178">
    <w:abstractNumId w:val="5"/>
  </w:num>
  <w:num w:numId="34" w16cid:durableId="1558280708">
    <w:abstractNumId w:val="7"/>
  </w:num>
  <w:num w:numId="35" w16cid:durableId="1361008645">
    <w:abstractNumId w:val="4"/>
  </w:num>
  <w:num w:numId="36" w16cid:durableId="1208106170">
    <w:abstractNumId w:val="2"/>
  </w:num>
  <w:num w:numId="37" w16cid:durableId="1957786045">
    <w:abstractNumId w:val="46"/>
  </w:num>
  <w:num w:numId="38" w16cid:durableId="1431244143">
    <w:abstractNumId w:val="21"/>
  </w:num>
  <w:num w:numId="39" w16cid:durableId="1221209716">
    <w:abstractNumId w:val="29"/>
  </w:num>
  <w:num w:numId="40" w16cid:durableId="789008827">
    <w:abstractNumId w:val="14"/>
  </w:num>
  <w:num w:numId="41" w16cid:durableId="166016388">
    <w:abstractNumId w:val="35"/>
  </w:num>
  <w:num w:numId="42" w16cid:durableId="43872914">
    <w:abstractNumId w:val="47"/>
  </w:num>
  <w:num w:numId="43" w16cid:durableId="212278616">
    <w:abstractNumId w:val="22"/>
  </w:num>
  <w:num w:numId="44" w16cid:durableId="1580483318">
    <w:abstractNumId w:val="23"/>
  </w:num>
  <w:num w:numId="45" w16cid:durableId="1836603952">
    <w:abstractNumId w:val="0"/>
  </w:num>
  <w:num w:numId="46" w16cid:durableId="1297955729">
    <w:abstractNumId w:val="15"/>
  </w:num>
  <w:num w:numId="47" w16cid:durableId="2107071678">
    <w:abstractNumId w:val="36"/>
  </w:num>
  <w:num w:numId="48" w16cid:durableId="125199102">
    <w:abstractNumId w:val="26"/>
  </w:num>
  <w:num w:numId="49" w16cid:durableId="560362955">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27B"/>
    <w:rsid w:val="00003FE9"/>
    <w:rsid w:val="00007BE2"/>
    <w:rsid w:val="00014162"/>
    <w:rsid w:val="00015E83"/>
    <w:rsid w:val="00017D7C"/>
    <w:rsid w:val="000200D3"/>
    <w:rsid w:val="00023081"/>
    <w:rsid w:val="0003740F"/>
    <w:rsid w:val="0004027E"/>
    <w:rsid w:val="00041367"/>
    <w:rsid w:val="00045F0D"/>
    <w:rsid w:val="00051CAC"/>
    <w:rsid w:val="00053ED4"/>
    <w:rsid w:val="00060D97"/>
    <w:rsid w:val="00061A4B"/>
    <w:rsid w:val="000630E5"/>
    <w:rsid w:val="000678A3"/>
    <w:rsid w:val="000770BA"/>
    <w:rsid w:val="00081178"/>
    <w:rsid w:val="000850BA"/>
    <w:rsid w:val="000859F4"/>
    <w:rsid w:val="0008719E"/>
    <w:rsid w:val="00087AE1"/>
    <w:rsid w:val="00093094"/>
    <w:rsid w:val="000942D3"/>
    <w:rsid w:val="000943FA"/>
    <w:rsid w:val="0009678E"/>
    <w:rsid w:val="000968AF"/>
    <w:rsid w:val="000A39F6"/>
    <w:rsid w:val="000B076F"/>
    <w:rsid w:val="000B6345"/>
    <w:rsid w:val="000C470E"/>
    <w:rsid w:val="000C4D69"/>
    <w:rsid w:val="000C6B9E"/>
    <w:rsid w:val="000D0EF2"/>
    <w:rsid w:val="000D1454"/>
    <w:rsid w:val="000D340E"/>
    <w:rsid w:val="000D4209"/>
    <w:rsid w:val="000E1BEC"/>
    <w:rsid w:val="001008BC"/>
    <w:rsid w:val="001037DC"/>
    <w:rsid w:val="00107B9F"/>
    <w:rsid w:val="0011009B"/>
    <w:rsid w:val="00115BF4"/>
    <w:rsid w:val="00121247"/>
    <w:rsid w:val="00124F9E"/>
    <w:rsid w:val="00125940"/>
    <w:rsid w:val="00125F5A"/>
    <w:rsid w:val="0012701D"/>
    <w:rsid w:val="001270EB"/>
    <w:rsid w:val="001341A2"/>
    <w:rsid w:val="0013451C"/>
    <w:rsid w:val="00135060"/>
    <w:rsid w:val="00136555"/>
    <w:rsid w:val="001375EE"/>
    <w:rsid w:val="0014144D"/>
    <w:rsid w:val="00142A0E"/>
    <w:rsid w:val="00142F99"/>
    <w:rsid w:val="00152081"/>
    <w:rsid w:val="00152399"/>
    <w:rsid w:val="00156243"/>
    <w:rsid w:val="00162A3E"/>
    <w:rsid w:val="001631F3"/>
    <w:rsid w:val="00166500"/>
    <w:rsid w:val="00166513"/>
    <w:rsid w:val="00170444"/>
    <w:rsid w:val="001743AF"/>
    <w:rsid w:val="00176A96"/>
    <w:rsid w:val="0018212C"/>
    <w:rsid w:val="00185748"/>
    <w:rsid w:val="001866C6"/>
    <w:rsid w:val="001878FB"/>
    <w:rsid w:val="00187F21"/>
    <w:rsid w:val="00190667"/>
    <w:rsid w:val="00192C04"/>
    <w:rsid w:val="00196666"/>
    <w:rsid w:val="001A014A"/>
    <w:rsid w:val="001A12DA"/>
    <w:rsid w:val="001A6F00"/>
    <w:rsid w:val="001B51FA"/>
    <w:rsid w:val="001B6F27"/>
    <w:rsid w:val="001B7021"/>
    <w:rsid w:val="001B79F6"/>
    <w:rsid w:val="001C2018"/>
    <w:rsid w:val="001C6DE6"/>
    <w:rsid w:val="001D3034"/>
    <w:rsid w:val="001D42FF"/>
    <w:rsid w:val="001D71BD"/>
    <w:rsid w:val="001D7B9F"/>
    <w:rsid w:val="001E09B7"/>
    <w:rsid w:val="001E1066"/>
    <w:rsid w:val="001E1ADA"/>
    <w:rsid w:val="001E48F7"/>
    <w:rsid w:val="001E5744"/>
    <w:rsid w:val="001E5869"/>
    <w:rsid w:val="001E637C"/>
    <w:rsid w:val="001E74DE"/>
    <w:rsid w:val="001F37FC"/>
    <w:rsid w:val="00201BE8"/>
    <w:rsid w:val="002162A8"/>
    <w:rsid w:val="00217093"/>
    <w:rsid w:val="00223FF8"/>
    <w:rsid w:val="002247CB"/>
    <w:rsid w:val="00224CEB"/>
    <w:rsid w:val="00241B14"/>
    <w:rsid w:val="00241B26"/>
    <w:rsid w:val="00243DB8"/>
    <w:rsid w:val="0025206E"/>
    <w:rsid w:val="002538DC"/>
    <w:rsid w:val="002603FA"/>
    <w:rsid w:val="00260CC7"/>
    <w:rsid w:val="002612C7"/>
    <w:rsid w:val="00262D08"/>
    <w:rsid w:val="00262EA2"/>
    <w:rsid w:val="00266398"/>
    <w:rsid w:val="002666FC"/>
    <w:rsid w:val="00266C49"/>
    <w:rsid w:val="00267CA9"/>
    <w:rsid w:val="0027051B"/>
    <w:rsid w:val="0027332A"/>
    <w:rsid w:val="00275114"/>
    <w:rsid w:val="00275D48"/>
    <w:rsid w:val="00282AB7"/>
    <w:rsid w:val="002840D3"/>
    <w:rsid w:val="0028627B"/>
    <w:rsid w:val="00286CE6"/>
    <w:rsid w:val="0029019F"/>
    <w:rsid w:val="00291D99"/>
    <w:rsid w:val="00291F67"/>
    <w:rsid w:val="002922AA"/>
    <w:rsid w:val="00292C73"/>
    <w:rsid w:val="00293F52"/>
    <w:rsid w:val="00294FD5"/>
    <w:rsid w:val="00295CB4"/>
    <w:rsid w:val="00296431"/>
    <w:rsid w:val="002A11DE"/>
    <w:rsid w:val="002A1A0C"/>
    <w:rsid w:val="002B2121"/>
    <w:rsid w:val="002B2243"/>
    <w:rsid w:val="002C0B01"/>
    <w:rsid w:val="002C112C"/>
    <w:rsid w:val="002C388A"/>
    <w:rsid w:val="002C7F79"/>
    <w:rsid w:val="002D7059"/>
    <w:rsid w:val="002E504C"/>
    <w:rsid w:val="002F7B26"/>
    <w:rsid w:val="002F7F58"/>
    <w:rsid w:val="003000AF"/>
    <w:rsid w:val="003030EB"/>
    <w:rsid w:val="00313B2B"/>
    <w:rsid w:val="0031478A"/>
    <w:rsid w:val="00323230"/>
    <w:rsid w:val="00324AD3"/>
    <w:rsid w:val="00324F03"/>
    <w:rsid w:val="00325CBD"/>
    <w:rsid w:val="0032662E"/>
    <w:rsid w:val="00327C60"/>
    <w:rsid w:val="0033120A"/>
    <w:rsid w:val="0033293D"/>
    <w:rsid w:val="00336981"/>
    <w:rsid w:val="00344417"/>
    <w:rsid w:val="00345B66"/>
    <w:rsid w:val="00352301"/>
    <w:rsid w:val="00352FD6"/>
    <w:rsid w:val="00353DDC"/>
    <w:rsid w:val="00354791"/>
    <w:rsid w:val="0035574B"/>
    <w:rsid w:val="00355BC8"/>
    <w:rsid w:val="00366CD4"/>
    <w:rsid w:val="00366E7C"/>
    <w:rsid w:val="00371CE9"/>
    <w:rsid w:val="00375034"/>
    <w:rsid w:val="0037578A"/>
    <w:rsid w:val="0038329F"/>
    <w:rsid w:val="00387481"/>
    <w:rsid w:val="003875C1"/>
    <w:rsid w:val="00390C09"/>
    <w:rsid w:val="00394A22"/>
    <w:rsid w:val="00396759"/>
    <w:rsid w:val="003A0936"/>
    <w:rsid w:val="003A435A"/>
    <w:rsid w:val="003B35AF"/>
    <w:rsid w:val="003B7B28"/>
    <w:rsid w:val="003C3921"/>
    <w:rsid w:val="003C5546"/>
    <w:rsid w:val="003D3D4C"/>
    <w:rsid w:val="003D53FA"/>
    <w:rsid w:val="003D553A"/>
    <w:rsid w:val="003D6D64"/>
    <w:rsid w:val="003E3AA8"/>
    <w:rsid w:val="003E5383"/>
    <w:rsid w:val="003E561A"/>
    <w:rsid w:val="003E6B76"/>
    <w:rsid w:val="003F087D"/>
    <w:rsid w:val="003F23E4"/>
    <w:rsid w:val="003F47BB"/>
    <w:rsid w:val="003F55EC"/>
    <w:rsid w:val="0040172A"/>
    <w:rsid w:val="0040368D"/>
    <w:rsid w:val="004058AD"/>
    <w:rsid w:val="00406CE2"/>
    <w:rsid w:val="00406E48"/>
    <w:rsid w:val="0040701B"/>
    <w:rsid w:val="0041084A"/>
    <w:rsid w:val="00414471"/>
    <w:rsid w:val="00422F36"/>
    <w:rsid w:val="00430DF6"/>
    <w:rsid w:val="00440035"/>
    <w:rsid w:val="004429D7"/>
    <w:rsid w:val="00442CB4"/>
    <w:rsid w:val="004454BD"/>
    <w:rsid w:val="00446BCC"/>
    <w:rsid w:val="00451593"/>
    <w:rsid w:val="00452417"/>
    <w:rsid w:val="00452C35"/>
    <w:rsid w:val="004539E3"/>
    <w:rsid w:val="0046010D"/>
    <w:rsid w:val="00460D05"/>
    <w:rsid w:val="004624F6"/>
    <w:rsid w:val="0046437F"/>
    <w:rsid w:val="00465B3A"/>
    <w:rsid w:val="00465FA8"/>
    <w:rsid w:val="00466B8C"/>
    <w:rsid w:val="00473069"/>
    <w:rsid w:val="0047764B"/>
    <w:rsid w:val="00485F98"/>
    <w:rsid w:val="004864B4"/>
    <w:rsid w:val="00486700"/>
    <w:rsid w:val="00487337"/>
    <w:rsid w:val="004A0A9B"/>
    <w:rsid w:val="004A0D13"/>
    <w:rsid w:val="004A3749"/>
    <w:rsid w:val="004B248F"/>
    <w:rsid w:val="004B7F38"/>
    <w:rsid w:val="004C1088"/>
    <w:rsid w:val="004C108A"/>
    <w:rsid w:val="004D01AE"/>
    <w:rsid w:val="004D4252"/>
    <w:rsid w:val="004D643A"/>
    <w:rsid w:val="004D7BBC"/>
    <w:rsid w:val="004E0AD4"/>
    <w:rsid w:val="004E6ED7"/>
    <w:rsid w:val="004E7347"/>
    <w:rsid w:val="00501F54"/>
    <w:rsid w:val="00504D08"/>
    <w:rsid w:val="00505FC4"/>
    <w:rsid w:val="00516CD8"/>
    <w:rsid w:val="00521100"/>
    <w:rsid w:val="00524A5B"/>
    <w:rsid w:val="00534218"/>
    <w:rsid w:val="00534ED0"/>
    <w:rsid w:val="00537088"/>
    <w:rsid w:val="00537A2F"/>
    <w:rsid w:val="005418F0"/>
    <w:rsid w:val="00545878"/>
    <w:rsid w:val="00556902"/>
    <w:rsid w:val="00566472"/>
    <w:rsid w:val="00566697"/>
    <w:rsid w:val="005700FB"/>
    <w:rsid w:val="005725CD"/>
    <w:rsid w:val="0058155B"/>
    <w:rsid w:val="00585924"/>
    <w:rsid w:val="00585A73"/>
    <w:rsid w:val="005902EF"/>
    <w:rsid w:val="00593F38"/>
    <w:rsid w:val="005963DE"/>
    <w:rsid w:val="005A0582"/>
    <w:rsid w:val="005A15D8"/>
    <w:rsid w:val="005A23CC"/>
    <w:rsid w:val="005A5281"/>
    <w:rsid w:val="005A5BBB"/>
    <w:rsid w:val="005B0B94"/>
    <w:rsid w:val="005B2214"/>
    <w:rsid w:val="005B2368"/>
    <w:rsid w:val="005C2338"/>
    <w:rsid w:val="005C2458"/>
    <w:rsid w:val="005C64B2"/>
    <w:rsid w:val="005C7336"/>
    <w:rsid w:val="005D4461"/>
    <w:rsid w:val="005D5843"/>
    <w:rsid w:val="005E3B75"/>
    <w:rsid w:val="005F498A"/>
    <w:rsid w:val="005F4E6F"/>
    <w:rsid w:val="005F75BB"/>
    <w:rsid w:val="0060269D"/>
    <w:rsid w:val="00611DC4"/>
    <w:rsid w:val="00613FFD"/>
    <w:rsid w:val="00622DE6"/>
    <w:rsid w:val="0062431F"/>
    <w:rsid w:val="00637E3C"/>
    <w:rsid w:val="00641D34"/>
    <w:rsid w:val="00642838"/>
    <w:rsid w:val="00652E91"/>
    <w:rsid w:val="0065304E"/>
    <w:rsid w:val="006541FC"/>
    <w:rsid w:val="00654741"/>
    <w:rsid w:val="00657E22"/>
    <w:rsid w:val="00661935"/>
    <w:rsid w:val="00675697"/>
    <w:rsid w:val="00677F03"/>
    <w:rsid w:val="006804D2"/>
    <w:rsid w:val="00681FF4"/>
    <w:rsid w:val="0068592F"/>
    <w:rsid w:val="006861A5"/>
    <w:rsid w:val="0069258E"/>
    <w:rsid w:val="006957EC"/>
    <w:rsid w:val="00696C60"/>
    <w:rsid w:val="00697391"/>
    <w:rsid w:val="006A0004"/>
    <w:rsid w:val="006A1534"/>
    <w:rsid w:val="006A6BE5"/>
    <w:rsid w:val="006A6C99"/>
    <w:rsid w:val="006B12B8"/>
    <w:rsid w:val="006B601A"/>
    <w:rsid w:val="006C01C9"/>
    <w:rsid w:val="006C1C7C"/>
    <w:rsid w:val="006C213E"/>
    <w:rsid w:val="006D5A50"/>
    <w:rsid w:val="006E1F9D"/>
    <w:rsid w:val="006E526A"/>
    <w:rsid w:val="006E76F4"/>
    <w:rsid w:val="006F4086"/>
    <w:rsid w:val="006F7182"/>
    <w:rsid w:val="00704484"/>
    <w:rsid w:val="00705042"/>
    <w:rsid w:val="00711AD7"/>
    <w:rsid w:val="00715621"/>
    <w:rsid w:val="00716096"/>
    <w:rsid w:val="00721056"/>
    <w:rsid w:val="007340A3"/>
    <w:rsid w:val="00737775"/>
    <w:rsid w:val="00737B5E"/>
    <w:rsid w:val="00740268"/>
    <w:rsid w:val="0074165A"/>
    <w:rsid w:val="00747F21"/>
    <w:rsid w:val="00750E19"/>
    <w:rsid w:val="0075448F"/>
    <w:rsid w:val="00754FFF"/>
    <w:rsid w:val="00763F84"/>
    <w:rsid w:val="00766CC9"/>
    <w:rsid w:val="00770796"/>
    <w:rsid w:val="00774D8D"/>
    <w:rsid w:val="0078100D"/>
    <w:rsid w:val="00781898"/>
    <w:rsid w:val="00785FDC"/>
    <w:rsid w:val="007923BC"/>
    <w:rsid w:val="007957EE"/>
    <w:rsid w:val="007A0506"/>
    <w:rsid w:val="007A219A"/>
    <w:rsid w:val="007A21B3"/>
    <w:rsid w:val="007A51C0"/>
    <w:rsid w:val="007B091A"/>
    <w:rsid w:val="007B0BF6"/>
    <w:rsid w:val="007B1E99"/>
    <w:rsid w:val="007B5EAE"/>
    <w:rsid w:val="007B625A"/>
    <w:rsid w:val="007B6604"/>
    <w:rsid w:val="007B6756"/>
    <w:rsid w:val="007B77BD"/>
    <w:rsid w:val="007C7A91"/>
    <w:rsid w:val="007D7D0F"/>
    <w:rsid w:val="007E62FD"/>
    <w:rsid w:val="007E662E"/>
    <w:rsid w:val="007F1C59"/>
    <w:rsid w:val="007F7A99"/>
    <w:rsid w:val="007F7B85"/>
    <w:rsid w:val="007F7D48"/>
    <w:rsid w:val="00802EC4"/>
    <w:rsid w:val="008035DE"/>
    <w:rsid w:val="00807E06"/>
    <w:rsid w:val="008250E5"/>
    <w:rsid w:val="0082644F"/>
    <w:rsid w:val="00845956"/>
    <w:rsid w:val="0085090C"/>
    <w:rsid w:val="00855DD2"/>
    <w:rsid w:val="008563E5"/>
    <w:rsid w:val="00860C38"/>
    <w:rsid w:val="00860EE5"/>
    <w:rsid w:val="00883927"/>
    <w:rsid w:val="00890857"/>
    <w:rsid w:val="008A04C1"/>
    <w:rsid w:val="008A7FCF"/>
    <w:rsid w:val="008B01BB"/>
    <w:rsid w:val="008B14EA"/>
    <w:rsid w:val="008B232A"/>
    <w:rsid w:val="008B24B5"/>
    <w:rsid w:val="008B75CE"/>
    <w:rsid w:val="008C30BF"/>
    <w:rsid w:val="008C6E78"/>
    <w:rsid w:val="008D2F32"/>
    <w:rsid w:val="008D384F"/>
    <w:rsid w:val="008D55F2"/>
    <w:rsid w:val="008D65B4"/>
    <w:rsid w:val="008D67F9"/>
    <w:rsid w:val="008E204C"/>
    <w:rsid w:val="008E2EC9"/>
    <w:rsid w:val="008E6522"/>
    <w:rsid w:val="008E7668"/>
    <w:rsid w:val="008F1289"/>
    <w:rsid w:val="008F5EB9"/>
    <w:rsid w:val="008F606F"/>
    <w:rsid w:val="00901847"/>
    <w:rsid w:val="00901C27"/>
    <w:rsid w:val="009026DB"/>
    <w:rsid w:val="00920302"/>
    <w:rsid w:val="0092302F"/>
    <w:rsid w:val="00927C33"/>
    <w:rsid w:val="00932DC5"/>
    <w:rsid w:val="009339C1"/>
    <w:rsid w:val="00941C77"/>
    <w:rsid w:val="0094497E"/>
    <w:rsid w:val="009460F1"/>
    <w:rsid w:val="00947EBB"/>
    <w:rsid w:val="00950333"/>
    <w:rsid w:val="00953618"/>
    <w:rsid w:val="00953D76"/>
    <w:rsid w:val="0095413A"/>
    <w:rsid w:val="009568EA"/>
    <w:rsid w:val="00960A79"/>
    <w:rsid w:val="00960C55"/>
    <w:rsid w:val="0096430C"/>
    <w:rsid w:val="009738F9"/>
    <w:rsid w:val="0098280B"/>
    <w:rsid w:val="00986CE7"/>
    <w:rsid w:val="00986F6D"/>
    <w:rsid w:val="0098746D"/>
    <w:rsid w:val="00996C3D"/>
    <w:rsid w:val="00996FA9"/>
    <w:rsid w:val="009973BF"/>
    <w:rsid w:val="009979AF"/>
    <w:rsid w:val="009A0B69"/>
    <w:rsid w:val="009A2628"/>
    <w:rsid w:val="009A3D98"/>
    <w:rsid w:val="009A7193"/>
    <w:rsid w:val="009A7C9F"/>
    <w:rsid w:val="009B3229"/>
    <w:rsid w:val="009B7C01"/>
    <w:rsid w:val="009C0CDD"/>
    <w:rsid w:val="009C161B"/>
    <w:rsid w:val="009C336C"/>
    <w:rsid w:val="009D4495"/>
    <w:rsid w:val="009D5166"/>
    <w:rsid w:val="009E5A66"/>
    <w:rsid w:val="009E79EE"/>
    <w:rsid w:val="009E7BD1"/>
    <w:rsid w:val="009F2CD0"/>
    <w:rsid w:val="00A00A38"/>
    <w:rsid w:val="00A0383E"/>
    <w:rsid w:val="00A07033"/>
    <w:rsid w:val="00A1303B"/>
    <w:rsid w:val="00A21D0A"/>
    <w:rsid w:val="00A233AC"/>
    <w:rsid w:val="00A23C31"/>
    <w:rsid w:val="00A36E12"/>
    <w:rsid w:val="00A37F37"/>
    <w:rsid w:val="00A435A8"/>
    <w:rsid w:val="00A4445D"/>
    <w:rsid w:val="00A47FDB"/>
    <w:rsid w:val="00A51C94"/>
    <w:rsid w:val="00A52CAC"/>
    <w:rsid w:val="00A53B29"/>
    <w:rsid w:val="00A54C90"/>
    <w:rsid w:val="00A56292"/>
    <w:rsid w:val="00A616AA"/>
    <w:rsid w:val="00A634CA"/>
    <w:rsid w:val="00A63E1C"/>
    <w:rsid w:val="00A64B67"/>
    <w:rsid w:val="00A6607F"/>
    <w:rsid w:val="00A6670C"/>
    <w:rsid w:val="00A701F3"/>
    <w:rsid w:val="00A7462A"/>
    <w:rsid w:val="00A77CBC"/>
    <w:rsid w:val="00A84321"/>
    <w:rsid w:val="00A8592C"/>
    <w:rsid w:val="00A877AD"/>
    <w:rsid w:val="00A90B2A"/>
    <w:rsid w:val="00A919F6"/>
    <w:rsid w:val="00A950C9"/>
    <w:rsid w:val="00AB71A5"/>
    <w:rsid w:val="00AC0549"/>
    <w:rsid w:val="00AC7BE3"/>
    <w:rsid w:val="00AD071F"/>
    <w:rsid w:val="00AD093A"/>
    <w:rsid w:val="00AD3429"/>
    <w:rsid w:val="00AD7158"/>
    <w:rsid w:val="00AD7DF2"/>
    <w:rsid w:val="00AF4750"/>
    <w:rsid w:val="00AF4A29"/>
    <w:rsid w:val="00AF5747"/>
    <w:rsid w:val="00AF6EF9"/>
    <w:rsid w:val="00B00097"/>
    <w:rsid w:val="00B02A05"/>
    <w:rsid w:val="00B02E47"/>
    <w:rsid w:val="00B12A30"/>
    <w:rsid w:val="00B201B2"/>
    <w:rsid w:val="00B22BF8"/>
    <w:rsid w:val="00B236C0"/>
    <w:rsid w:val="00B30D7B"/>
    <w:rsid w:val="00B32569"/>
    <w:rsid w:val="00B354C6"/>
    <w:rsid w:val="00B37165"/>
    <w:rsid w:val="00B406CA"/>
    <w:rsid w:val="00B449E3"/>
    <w:rsid w:val="00B519AE"/>
    <w:rsid w:val="00B54588"/>
    <w:rsid w:val="00B56F21"/>
    <w:rsid w:val="00B57C01"/>
    <w:rsid w:val="00B57FA9"/>
    <w:rsid w:val="00B628E2"/>
    <w:rsid w:val="00B62993"/>
    <w:rsid w:val="00B63B0E"/>
    <w:rsid w:val="00B6498B"/>
    <w:rsid w:val="00B70784"/>
    <w:rsid w:val="00B71FE6"/>
    <w:rsid w:val="00B738C5"/>
    <w:rsid w:val="00B83D4D"/>
    <w:rsid w:val="00B84038"/>
    <w:rsid w:val="00B8482D"/>
    <w:rsid w:val="00B93A53"/>
    <w:rsid w:val="00B951A7"/>
    <w:rsid w:val="00B95A4C"/>
    <w:rsid w:val="00BA0908"/>
    <w:rsid w:val="00BA5D21"/>
    <w:rsid w:val="00BA6779"/>
    <w:rsid w:val="00BC0AE8"/>
    <w:rsid w:val="00BC638C"/>
    <w:rsid w:val="00BD03BC"/>
    <w:rsid w:val="00BD2FB6"/>
    <w:rsid w:val="00BD3259"/>
    <w:rsid w:val="00BE687D"/>
    <w:rsid w:val="00BF07CB"/>
    <w:rsid w:val="00BF1BEB"/>
    <w:rsid w:val="00BF3643"/>
    <w:rsid w:val="00BF3C92"/>
    <w:rsid w:val="00BF3FD9"/>
    <w:rsid w:val="00BF6D84"/>
    <w:rsid w:val="00C066C9"/>
    <w:rsid w:val="00C13B06"/>
    <w:rsid w:val="00C15AF4"/>
    <w:rsid w:val="00C174D6"/>
    <w:rsid w:val="00C22269"/>
    <w:rsid w:val="00C2280A"/>
    <w:rsid w:val="00C22F09"/>
    <w:rsid w:val="00C31780"/>
    <w:rsid w:val="00C32830"/>
    <w:rsid w:val="00C3567C"/>
    <w:rsid w:val="00C41081"/>
    <w:rsid w:val="00C41B43"/>
    <w:rsid w:val="00C423D3"/>
    <w:rsid w:val="00C46A01"/>
    <w:rsid w:val="00C53DAE"/>
    <w:rsid w:val="00C63A63"/>
    <w:rsid w:val="00C63ACA"/>
    <w:rsid w:val="00C63FED"/>
    <w:rsid w:val="00C64FB4"/>
    <w:rsid w:val="00C65726"/>
    <w:rsid w:val="00C659BF"/>
    <w:rsid w:val="00C714B5"/>
    <w:rsid w:val="00C7421D"/>
    <w:rsid w:val="00C7499F"/>
    <w:rsid w:val="00C767DF"/>
    <w:rsid w:val="00C76FE2"/>
    <w:rsid w:val="00C7727D"/>
    <w:rsid w:val="00C81A7E"/>
    <w:rsid w:val="00C905F7"/>
    <w:rsid w:val="00C91BF1"/>
    <w:rsid w:val="00C9265C"/>
    <w:rsid w:val="00C93A57"/>
    <w:rsid w:val="00CA04EA"/>
    <w:rsid w:val="00CA0B09"/>
    <w:rsid w:val="00CA4F7A"/>
    <w:rsid w:val="00CB7032"/>
    <w:rsid w:val="00CB7172"/>
    <w:rsid w:val="00CC268B"/>
    <w:rsid w:val="00CC343F"/>
    <w:rsid w:val="00CC6A1E"/>
    <w:rsid w:val="00CD0D57"/>
    <w:rsid w:val="00CD2505"/>
    <w:rsid w:val="00CD40E7"/>
    <w:rsid w:val="00CD7BDD"/>
    <w:rsid w:val="00CE26B9"/>
    <w:rsid w:val="00CE3590"/>
    <w:rsid w:val="00CE73C5"/>
    <w:rsid w:val="00CF0E6C"/>
    <w:rsid w:val="00CF797B"/>
    <w:rsid w:val="00CF7D77"/>
    <w:rsid w:val="00D063E3"/>
    <w:rsid w:val="00D06A0D"/>
    <w:rsid w:val="00D142C8"/>
    <w:rsid w:val="00D14864"/>
    <w:rsid w:val="00D16268"/>
    <w:rsid w:val="00D21A4A"/>
    <w:rsid w:val="00D26CE9"/>
    <w:rsid w:val="00D27EC1"/>
    <w:rsid w:val="00D31E69"/>
    <w:rsid w:val="00D45300"/>
    <w:rsid w:val="00D47875"/>
    <w:rsid w:val="00D613D1"/>
    <w:rsid w:val="00D63480"/>
    <w:rsid w:val="00D63A58"/>
    <w:rsid w:val="00D65155"/>
    <w:rsid w:val="00D72532"/>
    <w:rsid w:val="00D7548B"/>
    <w:rsid w:val="00D832BF"/>
    <w:rsid w:val="00D8706F"/>
    <w:rsid w:val="00D90A3E"/>
    <w:rsid w:val="00D97DA7"/>
    <w:rsid w:val="00D97E69"/>
    <w:rsid w:val="00DA0322"/>
    <w:rsid w:val="00DA261E"/>
    <w:rsid w:val="00DA2ED2"/>
    <w:rsid w:val="00DA746D"/>
    <w:rsid w:val="00DB079F"/>
    <w:rsid w:val="00DB2D5C"/>
    <w:rsid w:val="00DB574E"/>
    <w:rsid w:val="00DC7AFF"/>
    <w:rsid w:val="00DD099E"/>
    <w:rsid w:val="00DE059B"/>
    <w:rsid w:val="00DE60A6"/>
    <w:rsid w:val="00DF1D04"/>
    <w:rsid w:val="00DF4826"/>
    <w:rsid w:val="00DF48E2"/>
    <w:rsid w:val="00DF68FE"/>
    <w:rsid w:val="00E0174F"/>
    <w:rsid w:val="00E0421A"/>
    <w:rsid w:val="00E05969"/>
    <w:rsid w:val="00E261CB"/>
    <w:rsid w:val="00E30BBE"/>
    <w:rsid w:val="00E4050F"/>
    <w:rsid w:val="00E4256E"/>
    <w:rsid w:val="00E47FC7"/>
    <w:rsid w:val="00E50CF4"/>
    <w:rsid w:val="00E511D2"/>
    <w:rsid w:val="00E6246E"/>
    <w:rsid w:val="00E712C7"/>
    <w:rsid w:val="00E72151"/>
    <w:rsid w:val="00E77FD5"/>
    <w:rsid w:val="00E93AD6"/>
    <w:rsid w:val="00E96769"/>
    <w:rsid w:val="00E97B47"/>
    <w:rsid w:val="00EA1725"/>
    <w:rsid w:val="00EA4F04"/>
    <w:rsid w:val="00EA6F5E"/>
    <w:rsid w:val="00EB06F4"/>
    <w:rsid w:val="00EB407F"/>
    <w:rsid w:val="00EB47FB"/>
    <w:rsid w:val="00EB563A"/>
    <w:rsid w:val="00EB7847"/>
    <w:rsid w:val="00EC3B69"/>
    <w:rsid w:val="00EC66DD"/>
    <w:rsid w:val="00ED02E9"/>
    <w:rsid w:val="00ED78BD"/>
    <w:rsid w:val="00ED7A13"/>
    <w:rsid w:val="00EE1924"/>
    <w:rsid w:val="00EE2A25"/>
    <w:rsid w:val="00EF001F"/>
    <w:rsid w:val="00EF34D7"/>
    <w:rsid w:val="00F0120D"/>
    <w:rsid w:val="00F06B47"/>
    <w:rsid w:val="00F23EFB"/>
    <w:rsid w:val="00F24CBB"/>
    <w:rsid w:val="00F258A1"/>
    <w:rsid w:val="00F3239A"/>
    <w:rsid w:val="00F34BE2"/>
    <w:rsid w:val="00F3592E"/>
    <w:rsid w:val="00F40312"/>
    <w:rsid w:val="00F443DC"/>
    <w:rsid w:val="00F45F48"/>
    <w:rsid w:val="00F476AE"/>
    <w:rsid w:val="00F63AA1"/>
    <w:rsid w:val="00F64187"/>
    <w:rsid w:val="00F711F8"/>
    <w:rsid w:val="00F7294E"/>
    <w:rsid w:val="00F73EA6"/>
    <w:rsid w:val="00F85D5D"/>
    <w:rsid w:val="00F930CC"/>
    <w:rsid w:val="00F94909"/>
    <w:rsid w:val="00F9612F"/>
    <w:rsid w:val="00F97CDB"/>
    <w:rsid w:val="00FA6DD2"/>
    <w:rsid w:val="00FB0C8D"/>
    <w:rsid w:val="00FB5208"/>
    <w:rsid w:val="00FC04E9"/>
    <w:rsid w:val="00FC45A3"/>
    <w:rsid w:val="00FD28DC"/>
    <w:rsid w:val="00FD35D8"/>
    <w:rsid w:val="00FD4E4B"/>
    <w:rsid w:val="00FD62AD"/>
    <w:rsid w:val="00FD6F0E"/>
    <w:rsid w:val="00FE01DF"/>
    <w:rsid w:val="00FE437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04045D"/>
  <w15:docId w15:val="{CDFD8DA9-F02D-4D7E-BEEA-D07C7B9FB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37FC"/>
    <w:pPr>
      <w:spacing w:line="360" w:lineRule="auto"/>
      <w:jc w:val="both"/>
    </w:pPr>
    <w:rPr>
      <w:rFonts w:ascii="Arial" w:hAnsi="Arial"/>
      <w:sz w:val="20"/>
    </w:rPr>
  </w:style>
  <w:style w:type="paragraph" w:styleId="Ttulo1">
    <w:name w:val="heading 1"/>
    <w:basedOn w:val="Normal"/>
    <w:next w:val="Normal"/>
    <w:link w:val="Ttulo1Car"/>
    <w:uiPriority w:val="9"/>
    <w:qFormat/>
    <w:rsid w:val="001F37FC"/>
    <w:pPr>
      <w:keepNext/>
      <w:keepLines/>
      <w:spacing w:after="240"/>
      <w:outlineLvl w:val="0"/>
    </w:pPr>
    <w:rPr>
      <w:rFonts w:eastAsiaTheme="majorEastAsia" w:cstheme="majorBidi"/>
      <w:b/>
      <w:bCs/>
      <w:smallCaps/>
      <w:color w:val="595959" w:themeColor="text1" w:themeTint="A6"/>
      <w:sz w:val="24"/>
      <w:szCs w:val="28"/>
    </w:rPr>
  </w:style>
  <w:style w:type="paragraph" w:styleId="Ttulo2">
    <w:name w:val="heading 2"/>
    <w:basedOn w:val="Normal"/>
    <w:next w:val="Normal"/>
    <w:link w:val="Ttulo2Car"/>
    <w:uiPriority w:val="9"/>
    <w:unhideWhenUsed/>
    <w:qFormat/>
    <w:rsid w:val="001F37FC"/>
    <w:pPr>
      <w:keepNext/>
      <w:keepLines/>
      <w:spacing w:after="240"/>
      <w:outlineLvl w:val="1"/>
    </w:pPr>
    <w:rPr>
      <w:rFonts w:eastAsiaTheme="majorEastAsia" w:cstheme="majorBidi"/>
      <w:b/>
      <w:bCs/>
      <w:smallCaps/>
      <w:color w:val="595959" w:themeColor="text1" w:themeTint="A6"/>
      <w:sz w:val="22"/>
      <w:szCs w:val="26"/>
    </w:rPr>
  </w:style>
  <w:style w:type="paragraph" w:styleId="Ttulo3">
    <w:name w:val="heading 3"/>
    <w:basedOn w:val="Normal"/>
    <w:next w:val="Normal"/>
    <w:link w:val="Ttulo3Car"/>
    <w:uiPriority w:val="9"/>
    <w:unhideWhenUsed/>
    <w:qFormat/>
    <w:rsid w:val="00537088"/>
    <w:pPr>
      <w:keepNext/>
      <w:keepLines/>
      <w:spacing w:after="240"/>
      <w:outlineLvl w:val="2"/>
    </w:pPr>
    <w:rPr>
      <w:rFonts w:eastAsiaTheme="majorEastAsia" w:cstheme="majorBidi"/>
      <w:b/>
      <w:bCs/>
      <w:color w:val="404040" w:themeColor="text1" w:themeTint="BF"/>
    </w:rPr>
  </w:style>
  <w:style w:type="paragraph" w:styleId="Ttulo4">
    <w:name w:val="heading 4"/>
    <w:basedOn w:val="Normal"/>
    <w:next w:val="Normal"/>
    <w:link w:val="Ttulo4Car"/>
    <w:uiPriority w:val="9"/>
    <w:unhideWhenUsed/>
    <w:qFormat/>
    <w:rsid w:val="00396759"/>
    <w:pPr>
      <w:keepNext/>
      <w:keepLines/>
      <w:spacing w:after="240"/>
      <w:outlineLvl w:val="3"/>
    </w:pPr>
    <w:rPr>
      <w:rFonts w:eastAsiaTheme="majorEastAsia" w:cstheme="majorBidi"/>
      <w:b/>
      <w:bCs/>
      <w:iCs/>
      <w:color w:val="595959" w:themeColor="text1" w:themeTint="A6"/>
    </w:rPr>
  </w:style>
  <w:style w:type="paragraph" w:styleId="Ttulo5">
    <w:name w:val="heading 5"/>
    <w:basedOn w:val="Normal"/>
    <w:next w:val="Normal"/>
    <w:link w:val="Ttulo5Car"/>
    <w:uiPriority w:val="9"/>
    <w:unhideWhenUsed/>
    <w:rsid w:val="00537088"/>
    <w:pPr>
      <w:keepNext/>
      <w:keepLines/>
      <w:spacing w:after="240"/>
      <w:outlineLvl w:val="4"/>
    </w:pPr>
    <w:rPr>
      <w:rFonts w:eastAsiaTheme="majorEastAsia" w:cstheme="majorBidi"/>
      <w:b/>
      <w:i/>
      <w:smallCaps/>
      <w:color w:val="651D32"/>
    </w:rPr>
  </w:style>
  <w:style w:type="paragraph" w:styleId="Ttulo6">
    <w:name w:val="heading 6"/>
    <w:basedOn w:val="Normal"/>
    <w:next w:val="Normal"/>
    <w:link w:val="Ttulo6Car"/>
    <w:uiPriority w:val="9"/>
    <w:semiHidden/>
    <w:unhideWhenUsed/>
    <w:qFormat/>
    <w:rsid w:val="00B63B0E"/>
    <w:pPr>
      <w:keepNext/>
      <w:keepLines/>
      <w:spacing w:before="200" w:after="0"/>
      <w:outlineLvl w:val="5"/>
    </w:pPr>
    <w:rPr>
      <w:rFonts w:eastAsiaTheme="majorEastAsia"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aliases w:val="4 Párrafo de lista,Figuras,Dot pt,No Spacing1,List Paragraph Char Char Char,Indicator Text,List Paragraph1,Numbered Para 1,DH1,Listas,lp1,Light Grid - Accent 31,Párrafo Título 3,Bullet List,FooterText,numbered,Paragraphe de liste1,列出段落"/>
    <w:basedOn w:val="Normal"/>
    <w:link w:val="PrrafodelistaCar"/>
    <w:uiPriority w:val="34"/>
    <w:qFormat/>
    <w:rsid w:val="00007BE2"/>
    <w:pPr>
      <w:spacing w:after="160" w:line="259" w:lineRule="auto"/>
      <w:ind w:left="720"/>
      <w:contextualSpacing/>
    </w:pPr>
  </w:style>
  <w:style w:type="character" w:customStyle="1" w:styleId="Ttulo1Car">
    <w:name w:val="Título 1 Car"/>
    <w:basedOn w:val="Fuentedeprrafopredeter"/>
    <w:link w:val="Ttulo1"/>
    <w:uiPriority w:val="9"/>
    <w:rsid w:val="001F37FC"/>
    <w:rPr>
      <w:rFonts w:ascii="Arial" w:eastAsiaTheme="majorEastAsia" w:hAnsi="Arial" w:cstheme="majorBidi"/>
      <w:b/>
      <w:bCs/>
      <w:smallCaps/>
      <w:color w:val="595959" w:themeColor="text1" w:themeTint="A6"/>
      <w:sz w:val="24"/>
      <w:szCs w:val="28"/>
    </w:rPr>
  </w:style>
  <w:style w:type="character" w:customStyle="1" w:styleId="Ttulo2Car">
    <w:name w:val="Título 2 Car"/>
    <w:basedOn w:val="Fuentedeprrafopredeter"/>
    <w:link w:val="Ttulo2"/>
    <w:uiPriority w:val="9"/>
    <w:rsid w:val="001F37FC"/>
    <w:rPr>
      <w:rFonts w:ascii="Arial" w:eastAsiaTheme="majorEastAsia" w:hAnsi="Arial" w:cstheme="majorBidi"/>
      <w:b/>
      <w:bCs/>
      <w:smallCaps/>
      <w:color w:val="595959" w:themeColor="text1" w:themeTint="A6"/>
      <w:szCs w:val="26"/>
    </w:r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rsid w:val="002B2243"/>
    <w:pPr>
      <w:spacing w:before="120" w:after="120"/>
      <w:jc w:val="left"/>
    </w:pPr>
    <w:rPr>
      <w:rFonts w:asciiTheme="minorHAnsi" w:hAnsiTheme="minorHAnsi" w:cstheme="minorHAnsi"/>
      <w:b/>
      <w:bCs/>
      <w:caps/>
      <w:szCs w:val="20"/>
    </w:rPr>
  </w:style>
  <w:style w:type="paragraph" w:styleId="TDC2">
    <w:name w:val="toc 2"/>
    <w:basedOn w:val="Normal"/>
    <w:next w:val="Normal"/>
    <w:autoRedefine/>
    <w:uiPriority w:val="39"/>
    <w:unhideWhenUsed/>
    <w:rsid w:val="008B01BB"/>
    <w:pPr>
      <w:spacing w:after="0"/>
      <w:ind w:left="200"/>
      <w:jc w:val="left"/>
    </w:pPr>
    <w:rPr>
      <w:rFonts w:asciiTheme="minorHAnsi" w:hAnsiTheme="minorHAnsi" w:cstheme="minorHAnsi"/>
      <w:smallCaps/>
      <w:szCs w:val="20"/>
    </w:rPr>
  </w:style>
  <w:style w:type="character" w:styleId="Hipervnculo">
    <w:name w:val="Hyperlink"/>
    <w:basedOn w:val="Fuentedeprrafopredeter"/>
    <w:uiPriority w:val="99"/>
    <w:unhideWhenUsed/>
    <w:rsid w:val="00B84038"/>
    <w:rPr>
      <w:color w:val="0000FF"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eastAsiaTheme="minorEastAsia" w:cs="Times New Roman"/>
      <w:sz w:val="24"/>
      <w:szCs w:val="24"/>
      <w:lang w:eastAsia="es-MX"/>
    </w:rPr>
  </w:style>
  <w:style w:type="character" w:customStyle="1" w:styleId="Ttulo3Car">
    <w:name w:val="Título 3 Car"/>
    <w:basedOn w:val="Fuentedeprrafopredeter"/>
    <w:link w:val="Ttulo3"/>
    <w:uiPriority w:val="9"/>
    <w:rsid w:val="00537088"/>
    <w:rPr>
      <w:rFonts w:ascii="Mestiza" w:eastAsiaTheme="majorEastAsia" w:hAnsi="Mestiza" w:cstheme="majorBidi"/>
      <w:b/>
      <w:bCs/>
      <w:color w:val="404040" w:themeColor="text1" w:themeTint="BF"/>
      <w:sz w:val="20"/>
    </w:rPr>
  </w:style>
  <w:style w:type="character" w:customStyle="1" w:styleId="Ttulo4Car">
    <w:name w:val="Título 4 Car"/>
    <w:basedOn w:val="Fuentedeprrafopredeter"/>
    <w:link w:val="Ttulo4"/>
    <w:uiPriority w:val="9"/>
    <w:rsid w:val="00396759"/>
    <w:rPr>
      <w:rFonts w:ascii="Mestiza" w:eastAsiaTheme="majorEastAsia" w:hAnsi="Mestiza" w:cstheme="majorBidi"/>
      <w:b/>
      <w:bCs/>
      <w:iCs/>
      <w:color w:val="595959" w:themeColor="text1" w:themeTint="A6"/>
      <w:sz w:val="20"/>
    </w:rPr>
  </w:style>
  <w:style w:type="paragraph" w:styleId="TDC3">
    <w:name w:val="toc 3"/>
    <w:basedOn w:val="Normal"/>
    <w:next w:val="Normal"/>
    <w:autoRedefine/>
    <w:uiPriority w:val="39"/>
    <w:unhideWhenUsed/>
    <w:rsid w:val="00176A96"/>
    <w:pPr>
      <w:spacing w:after="0"/>
      <w:ind w:left="400"/>
      <w:jc w:val="left"/>
    </w:pPr>
    <w:rPr>
      <w:rFonts w:asciiTheme="minorHAnsi" w:hAnsiTheme="minorHAnsi" w:cstheme="minorHAnsi"/>
      <w:i/>
      <w:iCs/>
      <w:szCs w:val="20"/>
    </w:rPr>
  </w:style>
  <w:style w:type="paragraph" w:styleId="TDC4">
    <w:name w:val="toc 4"/>
    <w:basedOn w:val="Normal"/>
    <w:next w:val="Normal"/>
    <w:autoRedefine/>
    <w:uiPriority w:val="39"/>
    <w:unhideWhenUsed/>
    <w:rsid w:val="007B6756"/>
    <w:pPr>
      <w:spacing w:after="0" w:line="276" w:lineRule="auto"/>
      <w:jc w:val="center"/>
    </w:pPr>
    <w:rPr>
      <w:rFonts w:asciiTheme="minorHAnsi" w:hAnsiTheme="minorHAnsi" w:cstheme="minorHAnsi"/>
      <w:b/>
      <w:smallCaps/>
      <w:color w:val="808080" w:themeColor="background1" w:themeShade="80"/>
      <w:sz w:val="72"/>
      <w:szCs w:val="80"/>
    </w:rPr>
  </w:style>
  <w:style w:type="paragraph" w:styleId="TDC5">
    <w:name w:val="toc 5"/>
    <w:basedOn w:val="Normal"/>
    <w:next w:val="Normal"/>
    <w:autoRedefine/>
    <w:uiPriority w:val="39"/>
    <w:unhideWhenUsed/>
    <w:rsid w:val="00176A96"/>
    <w:pPr>
      <w:spacing w:after="0"/>
      <w:ind w:left="80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0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20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40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60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537088"/>
    <w:rPr>
      <w:rFonts w:ascii="Mestiza" w:eastAsiaTheme="majorEastAsia" w:hAnsi="Mestiza" w:cstheme="majorBidi"/>
      <w:b/>
      <w:i/>
      <w:smallCaps/>
      <w:color w:val="651D32"/>
      <w:sz w:val="20"/>
    </w:r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styleId="Hipervnculovisitado">
    <w:name w:val="FollowedHyperlink"/>
    <w:basedOn w:val="Fuentedeprrafopredeter"/>
    <w:uiPriority w:val="99"/>
    <w:semiHidden/>
    <w:unhideWhenUsed/>
    <w:rsid w:val="009A7C9F"/>
    <w:rPr>
      <w:color w:val="954F72"/>
      <w:u w:val="single"/>
    </w:rPr>
  </w:style>
  <w:style w:type="paragraph" w:customStyle="1" w:styleId="xl65">
    <w:name w:val="xl65"/>
    <w:basedOn w:val="Normal"/>
    <w:rsid w:val="009A7C9F"/>
    <w:pPr>
      <w:pBdr>
        <w:top w:val="single" w:sz="4" w:space="0" w:color="D9D9D9"/>
        <w:left w:val="single" w:sz="4" w:space="0" w:color="D9D9D9"/>
        <w:bottom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6">
    <w:name w:val="xl66"/>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7">
    <w:name w:val="xl67"/>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8">
    <w:name w:val="xl68"/>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9">
    <w:name w:val="xl69"/>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70">
    <w:name w:val="xl70"/>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character" w:customStyle="1" w:styleId="Ttulo6Car">
    <w:name w:val="Título 6 Car"/>
    <w:basedOn w:val="Fuentedeprrafopredeter"/>
    <w:link w:val="Ttulo6"/>
    <w:uiPriority w:val="9"/>
    <w:semiHidden/>
    <w:rsid w:val="00B63B0E"/>
    <w:rPr>
      <w:rFonts w:ascii="Times New Roman" w:eastAsiaTheme="majorEastAsia" w:hAnsi="Times New Roman" w:cstheme="majorBidi"/>
      <w:i/>
      <w:iCs/>
      <w:color w:val="243F60" w:themeColor="accent1" w:themeShade="7F"/>
    </w:rPr>
  </w:style>
  <w:style w:type="paragraph" w:styleId="Textonotapie">
    <w:name w:val="footnote text"/>
    <w:basedOn w:val="Normal"/>
    <w:link w:val="TextonotapieCar"/>
    <w:uiPriority w:val="99"/>
    <w:semiHidden/>
    <w:unhideWhenUsed/>
    <w:rsid w:val="00093094"/>
    <w:pPr>
      <w:spacing w:after="0" w:line="240" w:lineRule="auto"/>
    </w:pPr>
    <w:rPr>
      <w:szCs w:val="20"/>
    </w:rPr>
  </w:style>
  <w:style w:type="character" w:customStyle="1" w:styleId="TextonotapieCar">
    <w:name w:val="Texto nota pie Car"/>
    <w:basedOn w:val="Fuentedeprrafopredeter"/>
    <w:link w:val="Textonotapie"/>
    <w:uiPriority w:val="99"/>
    <w:semiHidden/>
    <w:rsid w:val="00093094"/>
    <w:rPr>
      <w:rFonts w:ascii="Times New Roman" w:hAnsi="Times New Roman"/>
      <w:sz w:val="20"/>
      <w:szCs w:val="20"/>
    </w:rPr>
  </w:style>
  <w:style w:type="character" w:styleId="Refdenotaalpie">
    <w:name w:val="footnote reference"/>
    <w:basedOn w:val="Fuentedeprrafopredeter"/>
    <w:uiPriority w:val="99"/>
    <w:semiHidden/>
    <w:unhideWhenUsed/>
    <w:rsid w:val="00093094"/>
    <w:rPr>
      <w:vertAlign w:val="superscript"/>
    </w:r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34"/>
    <w:rsid w:val="00460D05"/>
    <w:rPr>
      <w:rFonts w:ascii="Arial" w:hAnsi="Arial"/>
      <w:sz w:val="20"/>
    </w:rPr>
  </w:style>
  <w:style w:type="table" w:customStyle="1" w:styleId="Tablaconcuadrcula1">
    <w:name w:val="Tabla con cuadrícula1"/>
    <w:basedOn w:val="Tablanormal"/>
    <w:next w:val="Tablaconcuadrcula"/>
    <w:uiPriority w:val="39"/>
    <w:rsid w:val="00D87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353DDC"/>
    <w:rPr>
      <w:color w:val="605E5C"/>
      <w:shd w:val="clear" w:color="auto" w:fill="E1DFDD"/>
    </w:rPr>
  </w:style>
  <w:style w:type="paragraph" w:styleId="Textocomentario">
    <w:name w:val="annotation text"/>
    <w:basedOn w:val="Normal"/>
    <w:link w:val="TextocomentarioCar"/>
    <w:uiPriority w:val="99"/>
    <w:semiHidden/>
    <w:unhideWhenUsed/>
    <w:rsid w:val="007B625A"/>
    <w:pPr>
      <w:spacing w:line="240" w:lineRule="auto"/>
    </w:pPr>
    <w:rPr>
      <w:szCs w:val="20"/>
    </w:rPr>
  </w:style>
  <w:style w:type="character" w:customStyle="1" w:styleId="TextocomentarioCar">
    <w:name w:val="Texto comentario Car"/>
    <w:basedOn w:val="Fuentedeprrafopredeter"/>
    <w:link w:val="Textocomentario"/>
    <w:uiPriority w:val="99"/>
    <w:semiHidden/>
    <w:rsid w:val="007B625A"/>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7B625A"/>
    <w:pPr>
      <w:jc w:val="left"/>
    </w:pPr>
    <w:rPr>
      <w:rFonts w:asciiTheme="minorHAnsi" w:eastAsiaTheme="minorEastAsia" w:hAnsiTheme="minorHAnsi"/>
      <w:b/>
      <w:bCs/>
      <w:lang w:eastAsia="es-MX"/>
    </w:rPr>
  </w:style>
  <w:style w:type="character" w:customStyle="1" w:styleId="AsuntodelcomentarioCar">
    <w:name w:val="Asunto del comentario Car"/>
    <w:basedOn w:val="TextocomentarioCar"/>
    <w:link w:val="Asuntodelcomentario"/>
    <w:uiPriority w:val="99"/>
    <w:semiHidden/>
    <w:rsid w:val="007B625A"/>
    <w:rPr>
      <w:rFonts w:ascii="Arial" w:eastAsiaTheme="minorEastAsia" w:hAnsi="Arial"/>
      <w:b/>
      <w:bCs/>
      <w:sz w:val="20"/>
      <w:szCs w:val="20"/>
      <w:lang w:eastAsia="es-MX"/>
    </w:rPr>
  </w:style>
  <w:style w:type="paragraph" w:customStyle="1" w:styleId="Default">
    <w:name w:val="Default"/>
    <w:rsid w:val="003F087D"/>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79910523">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204366618">
      <w:bodyDiv w:val="1"/>
      <w:marLeft w:val="0"/>
      <w:marRight w:val="0"/>
      <w:marTop w:val="0"/>
      <w:marBottom w:val="0"/>
      <w:divBdr>
        <w:top w:val="none" w:sz="0" w:space="0" w:color="auto"/>
        <w:left w:val="none" w:sz="0" w:space="0" w:color="auto"/>
        <w:bottom w:val="none" w:sz="0" w:space="0" w:color="auto"/>
        <w:right w:val="none" w:sz="0" w:space="0" w:color="auto"/>
      </w:divBdr>
    </w:div>
    <w:div w:id="303702162">
      <w:bodyDiv w:val="1"/>
      <w:marLeft w:val="0"/>
      <w:marRight w:val="0"/>
      <w:marTop w:val="0"/>
      <w:marBottom w:val="0"/>
      <w:divBdr>
        <w:top w:val="none" w:sz="0" w:space="0" w:color="auto"/>
        <w:left w:val="none" w:sz="0" w:space="0" w:color="auto"/>
        <w:bottom w:val="none" w:sz="0" w:space="0" w:color="auto"/>
        <w:right w:val="none" w:sz="0" w:space="0" w:color="auto"/>
      </w:divBdr>
    </w:div>
    <w:div w:id="386805264">
      <w:bodyDiv w:val="1"/>
      <w:marLeft w:val="0"/>
      <w:marRight w:val="0"/>
      <w:marTop w:val="0"/>
      <w:marBottom w:val="0"/>
      <w:divBdr>
        <w:top w:val="none" w:sz="0" w:space="0" w:color="auto"/>
        <w:left w:val="none" w:sz="0" w:space="0" w:color="auto"/>
        <w:bottom w:val="none" w:sz="0" w:space="0" w:color="auto"/>
        <w:right w:val="none" w:sz="0" w:space="0" w:color="auto"/>
      </w:divBdr>
    </w:div>
    <w:div w:id="391929355">
      <w:bodyDiv w:val="1"/>
      <w:marLeft w:val="0"/>
      <w:marRight w:val="0"/>
      <w:marTop w:val="0"/>
      <w:marBottom w:val="0"/>
      <w:divBdr>
        <w:top w:val="none" w:sz="0" w:space="0" w:color="auto"/>
        <w:left w:val="none" w:sz="0" w:space="0" w:color="auto"/>
        <w:bottom w:val="none" w:sz="0" w:space="0" w:color="auto"/>
        <w:right w:val="none" w:sz="0" w:space="0" w:color="auto"/>
      </w:divBdr>
    </w:div>
    <w:div w:id="433979736">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24654530">
      <w:bodyDiv w:val="1"/>
      <w:marLeft w:val="0"/>
      <w:marRight w:val="0"/>
      <w:marTop w:val="0"/>
      <w:marBottom w:val="0"/>
      <w:divBdr>
        <w:top w:val="none" w:sz="0" w:space="0" w:color="auto"/>
        <w:left w:val="none" w:sz="0" w:space="0" w:color="auto"/>
        <w:bottom w:val="none" w:sz="0" w:space="0" w:color="auto"/>
        <w:right w:val="none" w:sz="0" w:space="0" w:color="auto"/>
      </w:divBdr>
      <w:divsChild>
        <w:div w:id="1833789613">
          <w:marLeft w:val="274"/>
          <w:marRight w:val="0"/>
          <w:marTop w:val="0"/>
          <w:marBottom w:val="0"/>
          <w:divBdr>
            <w:top w:val="none" w:sz="0" w:space="0" w:color="auto"/>
            <w:left w:val="none" w:sz="0" w:space="0" w:color="auto"/>
            <w:bottom w:val="none" w:sz="0" w:space="0" w:color="auto"/>
            <w:right w:val="none" w:sz="0" w:space="0" w:color="auto"/>
          </w:divBdr>
        </w:div>
        <w:div w:id="1265844970">
          <w:marLeft w:val="274"/>
          <w:marRight w:val="0"/>
          <w:marTop w:val="0"/>
          <w:marBottom w:val="0"/>
          <w:divBdr>
            <w:top w:val="none" w:sz="0" w:space="0" w:color="auto"/>
            <w:left w:val="none" w:sz="0" w:space="0" w:color="auto"/>
            <w:bottom w:val="none" w:sz="0" w:space="0" w:color="auto"/>
            <w:right w:val="none" w:sz="0" w:space="0" w:color="auto"/>
          </w:divBdr>
        </w:div>
        <w:div w:id="2058120658">
          <w:marLeft w:val="274"/>
          <w:marRight w:val="0"/>
          <w:marTop w:val="0"/>
          <w:marBottom w:val="0"/>
          <w:divBdr>
            <w:top w:val="none" w:sz="0" w:space="0" w:color="auto"/>
            <w:left w:val="none" w:sz="0" w:space="0" w:color="auto"/>
            <w:bottom w:val="none" w:sz="0" w:space="0" w:color="auto"/>
            <w:right w:val="none" w:sz="0" w:space="0" w:color="auto"/>
          </w:divBdr>
        </w:div>
      </w:divsChild>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039816298">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289118281">
      <w:bodyDiv w:val="1"/>
      <w:marLeft w:val="0"/>
      <w:marRight w:val="0"/>
      <w:marTop w:val="0"/>
      <w:marBottom w:val="0"/>
      <w:divBdr>
        <w:top w:val="none" w:sz="0" w:space="0" w:color="auto"/>
        <w:left w:val="none" w:sz="0" w:space="0" w:color="auto"/>
        <w:bottom w:val="none" w:sz="0" w:space="0" w:color="auto"/>
        <w:right w:val="none" w:sz="0" w:space="0" w:color="auto"/>
      </w:divBdr>
    </w:div>
    <w:div w:id="1331298424">
      <w:bodyDiv w:val="1"/>
      <w:marLeft w:val="0"/>
      <w:marRight w:val="0"/>
      <w:marTop w:val="0"/>
      <w:marBottom w:val="0"/>
      <w:divBdr>
        <w:top w:val="none" w:sz="0" w:space="0" w:color="auto"/>
        <w:left w:val="none" w:sz="0" w:space="0" w:color="auto"/>
        <w:bottom w:val="none" w:sz="0" w:space="0" w:color="auto"/>
        <w:right w:val="none" w:sz="0" w:space="0" w:color="auto"/>
      </w:divBdr>
      <w:divsChild>
        <w:div w:id="272248486">
          <w:marLeft w:val="0"/>
          <w:marRight w:val="0"/>
          <w:marTop w:val="0"/>
          <w:marBottom w:val="0"/>
          <w:divBdr>
            <w:top w:val="none" w:sz="0" w:space="0" w:color="auto"/>
            <w:left w:val="none" w:sz="0" w:space="0" w:color="auto"/>
            <w:bottom w:val="none" w:sz="0" w:space="0" w:color="auto"/>
            <w:right w:val="none" w:sz="0" w:space="0" w:color="auto"/>
          </w:divBdr>
        </w:div>
      </w:divsChild>
    </w:div>
    <w:div w:id="1369715858">
      <w:bodyDiv w:val="1"/>
      <w:marLeft w:val="0"/>
      <w:marRight w:val="0"/>
      <w:marTop w:val="0"/>
      <w:marBottom w:val="0"/>
      <w:divBdr>
        <w:top w:val="none" w:sz="0" w:space="0" w:color="auto"/>
        <w:left w:val="none" w:sz="0" w:space="0" w:color="auto"/>
        <w:bottom w:val="none" w:sz="0" w:space="0" w:color="auto"/>
        <w:right w:val="none" w:sz="0" w:space="0" w:color="auto"/>
      </w:divBdr>
    </w:div>
    <w:div w:id="1543443142">
      <w:bodyDiv w:val="1"/>
      <w:marLeft w:val="0"/>
      <w:marRight w:val="0"/>
      <w:marTop w:val="0"/>
      <w:marBottom w:val="0"/>
      <w:divBdr>
        <w:top w:val="none" w:sz="0" w:space="0" w:color="auto"/>
        <w:left w:val="none" w:sz="0" w:space="0" w:color="auto"/>
        <w:bottom w:val="none" w:sz="0" w:space="0" w:color="auto"/>
        <w:right w:val="none" w:sz="0" w:space="0" w:color="auto"/>
      </w:divBdr>
    </w:div>
    <w:div w:id="1589190509">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06305971">
      <w:bodyDiv w:val="1"/>
      <w:marLeft w:val="0"/>
      <w:marRight w:val="0"/>
      <w:marTop w:val="0"/>
      <w:marBottom w:val="0"/>
      <w:divBdr>
        <w:top w:val="none" w:sz="0" w:space="0" w:color="auto"/>
        <w:left w:val="none" w:sz="0" w:space="0" w:color="auto"/>
        <w:bottom w:val="none" w:sz="0" w:space="0" w:color="auto"/>
        <w:right w:val="none" w:sz="0" w:space="0" w:color="auto"/>
      </w:divBdr>
    </w:div>
    <w:div w:id="1616132882">
      <w:bodyDiv w:val="1"/>
      <w:marLeft w:val="0"/>
      <w:marRight w:val="0"/>
      <w:marTop w:val="0"/>
      <w:marBottom w:val="0"/>
      <w:divBdr>
        <w:top w:val="none" w:sz="0" w:space="0" w:color="auto"/>
        <w:left w:val="none" w:sz="0" w:space="0" w:color="auto"/>
        <w:bottom w:val="none" w:sz="0" w:space="0" w:color="auto"/>
        <w:right w:val="none" w:sz="0" w:space="0" w:color="auto"/>
      </w:divBdr>
    </w:div>
    <w:div w:id="1641183409">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91444304">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2031249997">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3.xml"/><Relationship Id="rId26" Type="http://schemas.openxmlformats.org/officeDocument/2006/relationships/hyperlink" Target="https://media.transparencia.sinaloa.gob.mx/uploads/files/11906/Fichas_Tecnicas_Promocion_de_la_Cultura_Fisica_y_el_Deporte_2024_CREMAA.pdf" TargetMode="External"/><Relationship Id="rId39" Type="http://schemas.openxmlformats.org/officeDocument/2006/relationships/theme" Target="theme/theme1.xml"/><Relationship Id="rId21" Type="http://schemas.openxmlformats.org/officeDocument/2006/relationships/hyperlink" Target="https://media.transparencia.sinaloa.gob.mx/uploads/files/11906/E055_Promoci_n_de_la_Cultura_F_sica_y_el_Deporte_4_Trim_2022.pdf"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hyperlink" Target="https://media.transparencia.sinaloa.gob.mx/uploads/files/11906/MIR_Pp_E055_Promocion_de_la_Cultura_F_sica_y_el_Deporte_2024.pdf"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s://media.transparencia.sinaloa.gob.mx/uploads/files/11906/E055_Promocion_de_la_Cultura_Fisica_y_el_Deporte_4_Trim_2021.pdf" TargetMode="External"/><Relationship Id="rId29" Type="http://schemas.openxmlformats.org/officeDocument/2006/relationships/hyperlink" Target="https://transparencia.sinaloa.gob.mx/p/tercer-informe-de-gobierno-202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media.transparencia.sinaloa.gob.mx/uploads/files/11906/MML_Promocion_de_la_Cultura_Fisica_y_el_Deporte_2024.xlsx" TargetMode="External"/><Relationship Id="rId32" Type="http://schemas.openxmlformats.org/officeDocument/2006/relationships/hyperlink" Target="https://transparencia.sinaloa.gob.mx/p/ley-de-ingresos-y-presupuesto-de-egresos-del-estado-de-sinaloa-para-el-ejercicio-fiscal-2024" TargetMode="External"/><Relationship Id="rId37"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media.transparencia.sinaloa.gob.mx/uploads/files/11906/E055_Promocion_de_la_Cultura_F_sica_y_el_Deporte_4_Trim_2024_ok.pdf" TargetMode="External"/><Relationship Id="rId28" Type="http://schemas.openxmlformats.org/officeDocument/2006/relationships/hyperlink" Target="https://www.inegi.org.mx/app/tabulados/interactivos/?pxq=Poblacion_Poblacion_01_e60cd8cf-927f-4b94-823e-972457a12d4b" TargetMode="External"/><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chart" Target="charts/chart4.xml"/><Relationship Id="rId31" Type="http://schemas.openxmlformats.org/officeDocument/2006/relationships/hyperlink" Target="https://transparencia.sinaloa.gob.mx/p/ley-de-ingresos-y-presupuesto-de-egresos-del-estado-de-sinaloa-para-el-ejercicio-fiscal-2021"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 Id="rId22" Type="http://schemas.openxmlformats.org/officeDocument/2006/relationships/hyperlink" Target="https://media.transparencia.sinaloa.gob.mx/uploads/files/11906/E055_Promocion_Cultura_Fisica_y_Deporte_4_Trim_2023.pdf" TargetMode="External"/><Relationship Id="rId27" Type="http://schemas.openxmlformats.org/officeDocument/2006/relationships/hyperlink" Target="https://www.inegi.org.mx/contenidos/saladeprensa/boletines/2025/mopradef/mopradef2024.pdf" TargetMode="External"/><Relationship Id="rId30" Type="http://schemas.openxmlformats.org/officeDocument/2006/relationships/hyperlink" Target="https://cuartoinforme.sinaloa.gob.mx/" TargetMode="External"/><Relationship Id="rId35"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50.png"/><Relationship Id="rId2" Type="http://schemas.microsoft.com/office/2007/relationships/hdphoto" Target="media/hdphoto2.wdp"/><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C:\Direccion%20General\2025\RUD%202025\Grafica%20personas%20atendidas%20PCFyD%202027%20-%20202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PAE%202025\Anexos%20complementarios%20desempe&#241;o%20ok.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PAE%202025\grafica%20poblac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Direccion%20General\2025\PAE%202025\Anexos%20complementarios%20desempe&#241;o%2011%2012%202025.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solidFill>
          <a:schemeClr val="bg1">
            <a:lumMod val="85000"/>
          </a:schemeClr>
        </a:solidFill>
        <a:ln>
          <a:noFill/>
        </a:ln>
        <a:effectLst/>
        <a:sp3d/>
      </c:spPr>
    </c:floor>
    <c:sideWall>
      <c:thickness val="0"/>
      <c:spPr>
        <a:solidFill>
          <a:schemeClr val="bg1">
            <a:lumMod val="85000"/>
          </a:schemeClr>
        </a:solidFill>
        <a:ln>
          <a:noFill/>
        </a:ln>
        <a:effectLst/>
        <a:sp3d/>
      </c:spPr>
    </c:sideWall>
    <c:backWall>
      <c:thickness val="0"/>
      <c:spPr>
        <a:solidFill>
          <a:schemeClr val="bg1">
            <a:lumMod val="85000"/>
          </a:schemeClr>
        </a:solidFill>
        <a:ln>
          <a:noFill/>
        </a:ln>
        <a:effectLst/>
        <a:sp3d/>
      </c:spPr>
    </c:backWall>
    <c:plotArea>
      <c:layout/>
      <c:line3DChart>
        <c:grouping val="standard"/>
        <c:varyColors val="0"/>
        <c:ser>
          <c:idx val="0"/>
          <c:order val="0"/>
          <c:spPr>
            <a:solidFill>
              <a:schemeClr val="accent6">
                <a:lumMod val="50000"/>
              </a:schemeClr>
            </a:solidFill>
            <a:ln>
              <a:noFill/>
            </a:ln>
            <a:effectLst/>
            <a:sp3d/>
          </c:spPr>
          <c:cat>
            <c:numRef>
              <c:f>Hoja1!$B$3:$B$10</c:f>
              <c:numCache>
                <c:formatCode>General</c:formatCode>
                <c:ptCount val="8"/>
                <c:pt idx="0">
                  <c:v>2017</c:v>
                </c:pt>
                <c:pt idx="1">
                  <c:v>2018</c:v>
                </c:pt>
                <c:pt idx="2">
                  <c:v>2019</c:v>
                </c:pt>
                <c:pt idx="3">
                  <c:v>2020</c:v>
                </c:pt>
                <c:pt idx="4">
                  <c:v>2021</c:v>
                </c:pt>
                <c:pt idx="5">
                  <c:v>2022</c:v>
                </c:pt>
                <c:pt idx="6">
                  <c:v>2023</c:v>
                </c:pt>
                <c:pt idx="7">
                  <c:v>2024</c:v>
                </c:pt>
              </c:numCache>
            </c:numRef>
          </c:cat>
          <c:val>
            <c:numRef>
              <c:f>Hoja1!$C$3:$C$10</c:f>
              <c:numCache>
                <c:formatCode>#,##0</c:formatCode>
                <c:ptCount val="8"/>
                <c:pt idx="0">
                  <c:v>322700</c:v>
                </c:pt>
                <c:pt idx="1">
                  <c:v>350000</c:v>
                </c:pt>
                <c:pt idx="2">
                  <c:v>656400</c:v>
                </c:pt>
                <c:pt idx="3">
                  <c:v>320000</c:v>
                </c:pt>
                <c:pt idx="4">
                  <c:v>115640</c:v>
                </c:pt>
                <c:pt idx="5">
                  <c:v>421700</c:v>
                </c:pt>
                <c:pt idx="6">
                  <c:v>217899</c:v>
                </c:pt>
                <c:pt idx="7">
                  <c:v>160530</c:v>
                </c:pt>
              </c:numCache>
            </c:numRef>
          </c:val>
          <c:smooth val="0"/>
          <c:extLst>
            <c:ext xmlns:c16="http://schemas.microsoft.com/office/drawing/2014/chart" uri="{C3380CC4-5D6E-409C-BE32-E72D297353CC}">
              <c16:uniqueId val="{00000007-DA0F-4B24-B08D-B6E10657A120}"/>
            </c:ext>
          </c:extLst>
        </c:ser>
        <c:dLbls>
          <c:showLegendKey val="0"/>
          <c:showVal val="0"/>
          <c:showCatName val="0"/>
          <c:showSerName val="0"/>
          <c:showPercent val="0"/>
          <c:showBubbleSize val="0"/>
        </c:dLbls>
        <c:axId val="269976992"/>
        <c:axId val="271249824"/>
        <c:axId val="374803040"/>
      </c:line3DChart>
      <c:catAx>
        <c:axId val="269976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71249824"/>
        <c:crosses val="autoZero"/>
        <c:auto val="1"/>
        <c:lblAlgn val="ctr"/>
        <c:lblOffset val="100"/>
        <c:noMultiLvlLbl val="0"/>
      </c:catAx>
      <c:valAx>
        <c:axId val="27124982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69976992"/>
        <c:crosses val="autoZero"/>
        <c:crossBetween val="between"/>
      </c:valAx>
      <c:serAx>
        <c:axId val="374803040"/>
        <c:scaling>
          <c:orientation val="minMax"/>
        </c:scaling>
        <c:delete val="1"/>
        <c:axPos val="b"/>
        <c:majorTickMark val="out"/>
        <c:minorTickMark val="none"/>
        <c:tickLblPos val="nextTo"/>
        <c:crossAx val="271249824"/>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a:t>Población atendida por grupo de edad 2024</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112-46C3-971E-27F7E96B510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112-46C3-971E-27F7E96B510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112-46C3-971E-27F7E96B510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'Anexo 3. Población Atendida'!$J$32:$J$34</c:f>
              <c:strCache>
                <c:ptCount val="3"/>
                <c:pt idx="0">
                  <c:v>Niñas y niños de 5 a 12 años de edad</c:v>
                </c:pt>
                <c:pt idx="1">
                  <c:v>Adolescentes y adultos de 13 a 29 años de edad</c:v>
                </c:pt>
                <c:pt idx="2">
                  <c:v>Adultos de 30 a 64 años y mayores</c:v>
                </c:pt>
              </c:strCache>
            </c:strRef>
          </c:cat>
          <c:val>
            <c:numRef>
              <c:f>'Anexo 3. Población Atendida'!$K$32:$K$34</c:f>
              <c:numCache>
                <c:formatCode>#,##0</c:formatCode>
                <c:ptCount val="3"/>
                <c:pt idx="0">
                  <c:v>20081</c:v>
                </c:pt>
                <c:pt idx="1">
                  <c:v>90483</c:v>
                </c:pt>
                <c:pt idx="2">
                  <c:v>49966</c:v>
                </c:pt>
              </c:numCache>
            </c:numRef>
          </c:val>
          <c:extLst>
            <c:ext xmlns:c16="http://schemas.microsoft.com/office/drawing/2014/chart" uri="{C3380CC4-5D6E-409C-BE32-E72D297353CC}">
              <c16:uniqueId val="{00000006-E112-46C3-971E-27F7E96B510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lumMod val="50000"/>
          <a:lumOff val="50000"/>
          <a:alpha val="94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bar3DChart>
        <c:barDir val="col"/>
        <c:grouping val="clustered"/>
        <c:varyColors val="0"/>
        <c:ser>
          <c:idx val="0"/>
          <c:order val="0"/>
          <c:tx>
            <c:strRef>
              <c:f>Hoja1!$B$3</c:f>
              <c:strCache>
                <c:ptCount val="1"/>
                <c:pt idx="0">
                  <c:v>Población Potencial</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
                  <c:y val="0.2630791814351844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39-4F47-9F18-7B051E9EA39E}"/>
                </c:ext>
              </c:extLst>
            </c:dLbl>
            <c:dLbl>
              <c:idx val="1"/>
              <c:layout>
                <c:manualLayout>
                  <c:x val="0"/>
                  <c:y val="0.251121036824494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239-4F47-9F18-7B051E9EA39E}"/>
                </c:ext>
              </c:extLst>
            </c:dLbl>
            <c:dLbl>
              <c:idx val="2"/>
              <c:layout>
                <c:manualLayout>
                  <c:x val="0"/>
                  <c:y val="0.25909313323162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239-4F47-9F18-7B051E9EA39E}"/>
                </c:ext>
              </c:extLst>
            </c:dLbl>
            <c:dLbl>
              <c:idx val="3"/>
              <c:layout>
                <c:manualLayout>
                  <c:x val="0"/>
                  <c:y val="0.2630791814351844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239-4F47-9F18-7B051E9EA39E}"/>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Hoja1!$C$2:$F$2</c:f>
              <c:strCache>
                <c:ptCount val="4"/>
                <c:pt idx="0">
                  <c:v>2024</c:v>
                </c:pt>
                <c:pt idx="1">
                  <c:v>2023</c:v>
                </c:pt>
                <c:pt idx="2">
                  <c:v>2022</c:v>
                </c:pt>
                <c:pt idx="3">
                  <c:v>2021</c:v>
                </c:pt>
              </c:strCache>
            </c:strRef>
          </c:cat>
          <c:val>
            <c:numRef>
              <c:f>Hoja1!$C$3:$F$3</c:f>
              <c:numCache>
                <c:formatCode>#,##0</c:formatCode>
                <c:ptCount val="4"/>
                <c:pt idx="0">
                  <c:v>2613647</c:v>
                </c:pt>
                <c:pt idx="1">
                  <c:v>2613647</c:v>
                </c:pt>
                <c:pt idx="2">
                  <c:v>2613647</c:v>
                </c:pt>
                <c:pt idx="3">
                  <c:v>2613647</c:v>
                </c:pt>
              </c:numCache>
            </c:numRef>
          </c:val>
          <c:extLst>
            <c:ext xmlns:c16="http://schemas.microsoft.com/office/drawing/2014/chart" uri="{C3380CC4-5D6E-409C-BE32-E72D297353CC}">
              <c16:uniqueId val="{00000004-D239-4F47-9F18-7B051E9EA39E}"/>
            </c:ext>
          </c:extLst>
        </c:ser>
        <c:ser>
          <c:idx val="1"/>
          <c:order val="1"/>
          <c:tx>
            <c:strRef>
              <c:f>Hoja1!$B$4</c:f>
              <c:strCache>
                <c:ptCount val="1"/>
                <c:pt idx="0">
                  <c:v>Población Objetivo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9.22722029988466E-3"/>
                  <c:y val="-1.19581446106902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239-4F47-9F18-7B051E9EA39E}"/>
                </c:ext>
              </c:extLst>
            </c:dLbl>
            <c:dLbl>
              <c:idx val="1"/>
              <c:layout>
                <c:manualLayout>
                  <c:x val="6.920415224913495E-3"/>
                  <c:y val="-3.98604820356340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239-4F47-9F18-7B051E9EA39E}"/>
                </c:ext>
              </c:extLst>
            </c:dLbl>
            <c:dLbl>
              <c:idx val="2"/>
              <c:layout>
                <c:manualLayout>
                  <c:x val="9.2272202998846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239-4F47-9F18-7B051E9EA39E}"/>
                </c:ext>
              </c:extLst>
            </c:dLbl>
            <c:dLbl>
              <c:idx val="3"/>
              <c:layout>
                <c:manualLayout>
                  <c:x val="9.22722029988466E-3"/>
                  <c:y val="-7.97209640712680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239-4F47-9F18-7B051E9EA39E}"/>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Hoja1!$C$2:$F$2</c:f>
              <c:strCache>
                <c:ptCount val="4"/>
                <c:pt idx="0">
                  <c:v>2024</c:v>
                </c:pt>
                <c:pt idx="1">
                  <c:v>2023</c:v>
                </c:pt>
                <c:pt idx="2">
                  <c:v>2022</c:v>
                </c:pt>
                <c:pt idx="3">
                  <c:v>2021</c:v>
                </c:pt>
              </c:strCache>
            </c:strRef>
          </c:cat>
          <c:val>
            <c:numRef>
              <c:f>Hoja1!$C$4:$F$4</c:f>
              <c:numCache>
                <c:formatCode>#,##0</c:formatCode>
                <c:ptCount val="4"/>
                <c:pt idx="0">
                  <c:v>150000</c:v>
                </c:pt>
                <c:pt idx="1">
                  <c:v>150000</c:v>
                </c:pt>
                <c:pt idx="2">
                  <c:v>600000</c:v>
                </c:pt>
                <c:pt idx="3">
                  <c:v>600000</c:v>
                </c:pt>
              </c:numCache>
            </c:numRef>
          </c:val>
          <c:extLst>
            <c:ext xmlns:c16="http://schemas.microsoft.com/office/drawing/2014/chart" uri="{C3380CC4-5D6E-409C-BE32-E72D297353CC}">
              <c16:uniqueId val="{00000009-D239-4F47-9F18-7B051E9EA39E}"/>
            </c:ext>
          </c:extLst>
        </c:ser>
        <c:ser>
          <c:idx val="2"/>
          <c:order val="2"/>
          <c:tx>
            <c:strRef>
              <c:f>Hoja1!$B$5</c:f>
              <c:strCache>
                <c:ptCount val="1"/>
                <c:pt idx="0">
                  <c:v>Población Atendida</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4.6136101499422875E-3"/>
                  <c:y val="-1.59441928142537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239-4F47-9F18-7B051E9EA39E}"/>
                </c:ext>
              </c:extLst>
            </c:dLbl>
            <c:dLbl>
              <c:idx val="1"/>
              <c:layout>
                <c:manualLayout>
                  <c:x val="6.920415224913495E-3"/>
                  <c:y val="-1.461534124206326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239-4F47-9F18-7B051E9EA39E}"/>
                </c:ext>
              </c:extLst>
            </c:dLbl>
            <c:dLbl>
              <c:idx val="2"/>
              <c:layout>
                <c:manualLayout>
                  <c:x val="9.22722029988457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239-4F47-9F18-7B051E9EA39E}"/>
                </c:ext>
              </c:extLst>
            </c:dLbl>
            <c:dLbl>
              <c:idx val="3"/>
              <c:layout>
                <c:manualLayout>
                  <c:x val="9.22722029988449E-3"/>
                  <c:y val="-1.19581446106902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239-4F47-9F18-7B051E9EA39E}"/>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Hoja1!$C$2:$F$2</c:f>
              <c:strCache>
                <c:ptCount val="4"/>
                <c:pt idx="0">
                  <c:v>2024</c:v>
                </c:pt>
                <c:pt idx="1">
                  <c:v>2023</c:v>
                </c:pt>
                <c:pt idx="2">
                  <c:v>2022</c:v>
                </c:pt>
                <c:pt idx="3">
                  <c:v>2021</c:v>
                </c:pt>
              </c:strCache>
            </c:strRef>
          </c:cat>
          <c:val>
            <c:numRef>
              <c:f>Hoja1!$C$5:$F$5</c:f>
              <c:numCache>
                <c:formatCode>#,##0</c:formatCode>
                <c:ptCount val="4"/>
                <c:pt idx="0">
                  <c:v>160530</c:v>
                </c:pt>
                <c:pt idx="1">
                  <c:v>217899</c:v>
                </c:pt>
                <c:pt idx="2">
                  <c:v>421700</c:v>
                </c:pt>
                <c:pt idx="3">
                  <c:v>115640</c:v>
                </c:pt>
              </c:numCache>
            </c:numRef>
          </c:val>
          <c:extLst>
            <c:ext xmlns:c16="http://schemas.microsoft.com/office/drawing/2014/chart" uri="{C3380CC4-5D6E-409C-BE32-E72D297353CC}">
              <c16:uniqueId val="{0000000E-D239-4F47-9F18-7B051E9EA39E}"/>
            </c:ext>
          </c:extLst>
        </c:ser>
        <c:dLbls>
          <c:showLegendKey val="0"/>
          <c:showVal val="1"/>
          <c:showCatName val="0"/>
          <c:showSerName val="0"/>
          <c:showPercent val="0"/>
          <c:showBubbleSize val="0"/>
        </c:dLbls>
        <c:gapWidth val="150"/>
        <c:shape val="box"/>
        <c:axId val="1997566911"/>
        <c:axId val="1997567391"/>
        <c:axId val="0"/>
      </c:bar3DChart>
      <c:catAx>
        <c:axId val="199756691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1997567391"/>
        <c:crosses val="autoZero"/>
        <c:auto val="1"/>
        <c:lblAlgn val="ctr"/>
        <c:lblOffset val="100"/>
        <c:noMultiLvlLbl val="0"/>
      </c:catAx>
      <c:valAx>
        <c:axId val="1997567391"/>
        <c:scaling>
          <c:orientation val="minMax"/>
        </c:scaling>
        <c:delete val="1"/>
        <c:axPos val="l"/>
        <c:majorGridlines>
          <c:spPr>
            <a:ln w="9525" cap="flat" cmpd="sng" algn="ctr">
              <a:noFill/>
              <a:round/>
            </a:ln>
            <a:effectLst/>
          </c:spPr>
        </c:majorGridlines>
        <c:numFmt formatCode="#,##0" sourceLinked="1"/>
        <c:majorTickMark val="none"/>
        <c:minorTickMark val="none"/>
        <c:tickLblPos val="nextTo"/>
        <c:crossAx val="19975669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a:noFill/>
        </a:ln>
        <a:effectLst/>
        <a:sp3d/>
      </c:spPr>
    </c:backWall>
    <c:plotArea>
      <c:layout/>
      <c:bar3DChart>
        <c:barDir val="col"/>
        <c:grouping val="clustered"/>
        <c:varyColors val="0"/>
        <c:ser>
          <c:idx val="0"/>
          <c:order val="0"/>
          <c:tx>
            <c:strRef>
              <c:f>'Anexo 4. Gastos desglosados'!$E$26</c:f>
              <c:strCache>
                <c:ptCount val="1"/>
                <c:pt idx="0">
                  <c:v>Aprobado</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0743518383739296E-17"/>
                  <c:y val="0.299575229152693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84D-45FC-A60B-DA10FEF80100}"/>
                </c:ext>
              </c:extLst>
            </c:dLbl>
            <c:dLbl>
              <c:idx val="1"/>
              <c:layout>
                <c:manualLayout>
                  <c:x val="4.5259108395563777E-3"/>
                  <c:y val="0.335345405767941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4D-45FC-A60B-DA10FEF80100}"/>
                </c:ext>
              </c:extLst>
            </c:dLbl>
            <c:dLbl>
              <c:idx val="2"/>
              <c:layout>
                <c:manualLayout>
                  <c:x val="4.5259108395563777E-3"/>
                  <c:y val="0.330874133691035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84D-45FC-A60B-DA10FEF80100}"/>
                </c:ext>
              </c:extLst>
            </c:dLbl>
            <c:spPr>
              <a:noFill/>
              <a:ln>
                <a:noFill/>
              </a:ln>
              <a:effectLst/>
            </c:spPr>
            <c:txPr>
              <a:bodyPr rot="-5400000" spcFirstLastPara="1" vertOverflow="ellipsis" wrap="square" lIns="38100" tIns="19050" rIns="38100" bIns="19050" anchor="ctr" anchorCtr="0">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'Anexo 4. Gastos desglosados'!$D$27:$D$29</c:f>
              <c:strCache>
                <c:ptCount val="3"/>
                <c:pt idx="0">
                  <c:v>2022</c:v>
                </c:pt>
                <c:pt idx="1">
                  <c:v>2023</c:v>
                </c:pt>
                <c:pt idx="2">
                  <c:v>2024</c:v>
                </c:pt>
              </c:strCache>
            </c:strRef>
          </c:cat>
          <c:val>
            <c:numRef>
              <c:f>'Anexo 4. Gastos desglosados'!$E$27:$E$29</c:f>
              <c:numCache>
                <c:formatCode>#,##0.00</c:formatCode>
                <c:ptCount val="3"/>
                <c:pt idx="0">
                  <c:v>44911748</c:v>
                </c:pt>
                <c:pt idx="1">
                  <c:v>40971748</c:v>
                </c:pt>
                <c:pt idx="2">
                  <c:v>40971755</c:v>
                </c:pt>
              </c:numCache>
            </c:numRef>
          </c:val>
          <c:extLst>
            <c:ext xmlns:c16="http://schemas.microsoft.com/office/drawing/2014/chart" uri="{C3380CC4-5D6E-409C-BE32-E72D297353CC}">
              <c16:uniqueId val="{00000003-984D-45FC-A60B-DA10FEF80100}"/>
            </c:ext>
          </c:extLst>
        </c:ser>
        <c:ser>
          <c:idx val="1"/>
          <c:order val="1"/>
          <c:tx>
            <c:strRef>
              <c:f>'Anexo 4. Gastos desglosados'!$F$26</c:f>
              <c:strCache>
                <c:ptCount val="1"/>
                <c:pt idx="0">
                  <c:v>Modificado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
                  <c:y val="0.286161412921976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84D-45FC-A60B-DA10FEF80100}"/>
                </c:ext>
              </c:extLst>
            </c:dLbl>
            <c:dLbl>
              <c:idx val="1"/>
              <c:layout>
                <c:manualLayout>
                  <c:x val="2.2629554197782305E-3"/>
                  <c:y val="0.335345405767941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84D-45FC-A60B-DA10FEF80100}"/>
                </c:ext>
              </c:extLst>
            </c:dLbl>
            <c:dLbl>
              <c:idx val="2"/>
              <c:layout>
                <c:manualLayout>
                  <c:x val="4.5259108395562945E-3"/>
                  <c:y val="0.321931589537223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84D-45FC-A60B-DA10FEF80100}"/>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'Anexo 4. Gastos desglosados'!$D$27:$D$29</c:f>
              <c:strCache>
                <c:ptCount val="3"/>
                <c:pt idx="0">
                  <c:v>2022</c:v>
                </c:pt>
                <c:pt idx="1">
                  <c:v>2023</c:v>
                </c:pt>
                <c:pt idx="2">
                  <c:v>2024</c:v>
                </c:pt>
              </c:strCache>
            </c:strRef>
          </c:cat>
          <c:val>
            <c:numRef>
              <c:f>'Anexo 4. Gastos desglosados'!$F$27:$F$29</c:f>
              <c:numCache>
                <c:formatCode>#,##0.00</c:formatCode>
                <c:ptCount val="3"/>
                <c:pt idx="0">
                  <c:v>49311837.710000001</c:v>
                </c:pt>
                <c:pt idx="1">
                  <c:v>46492359.590000004</c:v>
                </c:pt>
                <c:pt idx="2">
                  <c:v>46147671.43</c:v>
                </c:pt>
              </c:numCache>
            </c:numRef>
          </c:val>
          <c:extLst>
            <c:ext xmlns:c16="http://schemas.microsoft.com/office/drawing/2014/chart" uri="{C3380CC4-5D6E-409C-BE32-E72D297353CC}">
              <c16:uniqueId val="{00000007-984D-45FC-A60B-DA10FEF80100}"/>
            </c:ext>
          </c:extLst>
        </c:ser>
        <c:ser>
          <c:idx val="2"/>
          <c:order val="2"/>
          <c:tx>
            <c:strRef>
              <c:f>'Anexo 4. Gastos desglosados'!$G$26</c:f>
              <c:strCache>
                <c:ptCount val="1"/>
                <c:pt idx="0">
                  <c:v>Ejercido</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
                  <c:y val="0.27721886876816454"/>
                </c:manualLayout>
              </c:layout>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84D-45FC-A60B-DA10FEF80100}"/>
                </c:ext>
              </c:extLst>
            </c:dLbl>
            <c:dLbl>
              <c:idx val="1"/>
              <c:layout>
                <c:manualLayout>
                  <c:x val="0"/>
                  <c:y val="0.3085177733065057"/>
                </c:manualLayout>
              </c:layout>
              <c:spPr>
                <a:noFill/>
                <a:ln>
                  <a:noFill/>
                </a:ln>
                <a:effectLst/>
              </c:spPr>
              <c:txPr>
                <a:bodyPr rot="-5400000" spcFirstLastPara="1" vertOverflow="ellipsis" wrap="square" lIns="38100" tIns="19050" rIns="38100" bIns="19050" anchor="ctr" anchorCtr="0">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84D-45FC-A60B-DA10FEF80100}"/>
                </c:ext>
              </c:extLst>
            </c:dLbl>
            <c:dLbl>
              <c:idx val="2"/>
              <c:layout>
                <c:manualLayout>
                  <c:x val="2.2629554197782305E-3"/>
                  <c:y val="0.35323049407556456"/>
                </c:manualLayout>
              </c:layout>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84D-45FC-A60B-DA10FEF80100}"/>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'Anexo 4. Gastos desglosados'!$D$27:$D$29</c:f>
              <c:strCache>
                <c:ptCount val="3"/>
                <c:pt idx="0">
                  <c:v>2022</c:v>
                </c:pt>
                <c:pt idx="1">
                  <c:v>2023</c:v>
                </c:pt>
                <c:pt idx="2">
                  <c:v>2024</c:v>
                </c:pt>
              </c:strCache>
            </c:strRef>
          </c:cat>
          <c:val>
            <c:numRef>
              <c:f>'Anexo 4. Gastos desglosados'!$G$27:$G$29</c:f>
              <c:numCache>
                <c:formatCode>#,##0.00</c:formatCode>
                <c:ptCount val="3"/>
                <c:pt idx="0">
                  <c:v>47906157.75</c:v>
                </c:pt>
                <c:pt idx="1">
                  <c:v>46199969.049999997</c:v>
                </c:pt>
                <c:pt idx="2">
                  <c:v>44014312.859999999</c:v>
                </c:pt>
              </c:numCache>
            </c:numRef>
          </c:val>
          <c:extLst>
            <c:ext xmlns:c16="http://schemas.microsoft.com/office/drawing/2014/chart" uri="{C3380CC4-5D6E-409C-BE32-E72D297353CC}">
              <c16:uniqueId val="{0000000B-984D-45FC-A60B-DA10FEF80100}"/>
            </c:ext>
          </c:extLst>
        </c:ser>
        <c:dLbls>
          <c:showLegendKey val="0"/>
          <c:showVal val="1"/>
          <c:showCatName val="0"/>
          <c:showSerName val="0"/>
          <c:showPercent val="0"/>
          <c:showBubbleSize val="0"/>
        </c:dLbls>
        <c:gapWidth val="150"/>
        <c:shape val="box"/>
        <c:axId val="962127568"/>
        <c:axId val="962128528"/>
        <c:axId val="0"/>
      </c:bar3DChart>
      <c:catAx>
        <c:axId val="9621275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962128528"/>
        <c:crosses val="autoZero"/>
        <c:auto val="1"/>
        <c:lblAlgn val="ctr"/>
        <c:lblOffset val="100"/>
        <c:noMultiLvlLbl val="0"/>
      </c:catAx>
      <c:valAx>
        <c:axId val="962128528"/>
        <c:scaling>
          <c:orientation val="minMax"/>
        </c:scaling>
        <c:delete val="1"/>
        <c:axPos val="l"/>
        <c:majorGridlines>
          <c:spPr>
            <a:ln w="9525" cap="flat" cmpd="sng" algn="ctr">
              <a:noFill/>
              <a:round/>
            </a:ln>
            <a:effectLst/>
          </c:spPr>
        </c:majorGridlines>
        <c:numFmt formatCode="#,##0.00" sourceLinked="1"/>
        <c:majorTickMark val="none"/>
        <c:minorTickMark val="none"/>
        <c:tickLblPos val="nextTo"/>
        <c:crossAx val="962127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0BD57-6E23-4F48-81B0-B2A58FDCB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1607</TotalTime>
  <Pages>32</Pages>
  <Words>8935</Words>
  <Characters>49144</Characters>
  <Application>Microsoft Office Word</Application>
  <DocSecurity>0</DocSecurity>
  <Lines>409</Lines>
  <Paragraphs>115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57964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CLSinaloa</dc:creator>
  <cp:lastModifiedBy>usuario</cp:lastModifiedBy>
  <cp:revision>51</cp:revision>
  <cp:lastPrinted>2026-02-16T20:45:00Z</cp:lastPrinted>
  <dcterms:created xsi:type="dcterms:W3CDTF">2025-11-25T00:09:00Z</dcterms:created>
  <dcterms:modified xsi:type="dcterms:W3CDTF">2026-02-16T20:47:00Z</dcterms:modified>
</cp:coreProperties>
</file>